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0E2FA">
      <w:pPr>
        <w:jc w:val="center"/>
        <w:rPr>
          <w:rFonts w:hint="eastAsia"/>
          <w:sz w:val="28"/>
          <w:szCs w:val="28"/>
          <w:lang w:val="en-US" w:eastAsia="zh-CN"/>
        </w:rPr>
      </w:pPr>
      <w:r>
        <w:rPr>
          <w:rFonts w:hint="eastAsia"/>
          <w:sz w:val="28"/>
          <w:szCs w:val="28"/>
          <w:lang w:val="en-US" w:eastAsia="zh-CN"/>
        </w:rPr>
        <w:t>2024—2025学年度第一学期高二物理备课组工作计划</w:t>
      </w:r>
    </w:p>
    <w:p w14:paraId="0F701FCB">
      <w:pPr>
        <w:numPr>
          <w:ilvl w:val="0"/>
          <w:numId w:val="1"/>
        </w:numPr>
        <w:rPr>
          <w:rFonts w:hint="eastAsia"/>
          <w:b/>
          <w:bCs/>
          <w:lang w:val="en-US" w:eastAsia="zh-CN"/>
        </w:rPr>
      </w:pPr>
      <w:r>
        <w:rPr>
          <w:rFonts w:hint="eastAsia"/>
          <w:b/>
          <w:bCs/>
          <w:lang w:val="en-US" w:eastAsia="zh-CN"/>
        </w:rPr>
        <w:t>指导思想</w:t>
      </w:r>
    </w:p>
    <w:p w14:paraId="063DE547">
      <w:pPr>
        <w:numPr>
          <w:ilvl w:val="0"/>
          <w:numId w:val="0"/>
        </w:numPr>
        <w:ind w:firstLine="420" w:firstLineChars="200"/>
        <w:rPr>
          <w:rFonts w:hint="eastAsia" w:eastAsia="宋体"/>
          <w:lang w:val="en-US" w:eastAsia="zh-CN"/>
        </w:rPr>
      </w:pPr>
      <w:r>
        <w:rPr>
          <w:rFonts w:hint="eastAsia" w:eastAsia="宋体"/>
          <w:lang w:val="en-US" w:eastAsia="zh-CN"/>
        </w:rPr>
        <w:t>立足课堂教学，以学生为主体，教师为主导，深化教学改革，改变教师的教学行为习惯和学生的学习方式，以“有效教学”为手段，更新教学观念，落实“有效教学”的各项措施，切实提高课堂教学效率。根据新课标要求、新高考要求和教学大纲的安排，以及本届学生的基础掌握情况，构建优质、高效的课堂。另外，加强对物理基础知识的教学、引导学生积极主动的学习、培养他们的自学能力和思维能力是高二物理备课组制定工作计划的主要依据。</w:t>
      </w:r>
    </w:p>
    <w:p w14:paraId="2BE93950">
      <w:pPr>
        <w:numPr>
          <w:ilvl w:val="0"/>
          <w:numId w:val="1"/>
        </w:numPr>
        <w:ind w:left="0" w:leftChars="0" w:firstLine="0" w:firstLineChars="0"/>
        <w:rPr>
          <w:rFonts w:hint="eastAsia" w:eastAsia="宋体"/>
          <w:b/>
          <w:bCs/>
          <w:lang w:val="en-US" w:eastAsia="zh-CN"/>
        </w:rPr>
      </w:pPr>
      <w:r>
        <w:rPr>
          <w:rFonts w:hint="eastAsia" w:eastAsia="宋体"/>
          <w:b/>
          <w:bCs/>
          <w:lang w:val="en-US" w:eastAsia="zh-CN"/>
        </w:rPr>
        <w:t>工作目标</w:t>
      </w:r>
    </w:p>
    <w:p w14:paraId="693F7D19">
      <w:pPr>
        <w:numPr>
          <w:ilvl w:val="0"/>
          <w:numId w:val="0"/>
        </w:numPr>
        <w:ind w:leftChars="0" w:firstLine="420" w:firstLineChars="200"/>
        <w:rPr>
          <w:rFonts w:hint="default" w:eastAsia="宋体"/>
          <w:lang w:val="en-US" w:eastAsia="zh-CN"/>
        </w:rPr>
      </w:pPr>
      <w:r>
        <w:rPr>
          <w:rFonts w:hint="default" w:eastAsia="宋体"/>
          <w:lang w:val="en-US" w:eastAsia="zh-CN"/>
        </w:rPr>
        <w:t>1、改进学生的学习方法和习惯，使学生进一步掌握处理高中物理问题的基本方法，从中体验、领会物理学思想，培养学生对科学的学习兴趣与探究精神。</w:t>
      </w:r>
    </w:p>
    <w:p w14:paraId="0BF52D0E">
      <w:pPr>
        <w:numPr>
          <w:ilvl w:val="0"/>
          <w:numId w:val="0"/>
        </w:numPr>
        <w:ind w:leftChars="0" w:firstLine="420" w:firstLineChars="200"/>
        <w:rPr>
          <w:rFonts w:hint="default" w:eastAsia="宋体"/>
          <w:lang w:val="en-US" w:eastAsia="zh-CN"/>
        </w:rPr>
      </w:pPr>
      <w:r>
        <w:rPr>
          <w:rFonts w:hint="default" w:eastAsia="宋体"/>
          <w:lang w:val="en-US" w:eastAsia="zh-CN"/>
        </w:rPr>
        <w:t>2、以学校既定</w:t>
      </w:r>
      <w:r>
        <w:rPr>
          <w:rFonts w:hint="eastAsia" w:eastAsia="宋体"/>
          <w:lang w:val="en-US" w:eastAsia="zh-CN"/>
        </w:rPr>
        <w:t>的</w:t>
      </w:r>
      <w:r>
        <w:rPr>
          <w:rFonts w:hint="default" w:eastAsia="宋体"/>
          <w:lang w:val="en-US" w:eastAsia="zh-CN"/>
        </w:rPr>
        <w:t>目标为我们备课组的工作</w:t>
      </w:r>
      <w:r>
        <w:rPr>
          <w:rFonts w:hint="eastAsia" w:eastAsia="宋体"/>
          <w:lang w:val="en-US" w:eastAsia="zh-CN"/>
        </w:rPr>
        <w:t>方向</w:t>
      </w:r>
      <w:r>
        <w:rPr>
          <w:rFonts w:hint="default" w:eastAsia="宋体"/>
          <w:lang w:val="en-US" w:eastAsia="zh-CN"/>
        </w:rPr>
        <w:t>和各项</w:t>
      </w:r>
      <w:r>
        <w:rPr>
          <w:rFonts w:hint="eastAsia" w:eastAsia="宋体"/>
          <w:lang w:val="en-US" w:eastAsia="zh-CN"/>
        </w:rPr>
        <w:t>活动</w:t>
      </w:r>
      <w:r>
        <w:rPr>
          <w:rFonts w:hint="default" w:eastAsia="宋体"/>
          <w:lang w:val="en-US" w:eastAsia="zh-CN"/>
        </w:rPr>
        <w:t>的中心任务。备课组科任教师的全部教育、教学手段和措施都是围绕这个目标和中心任务展开</w:t>
      </w:r>
      <w:r>
        <w:rPr>
          <w:rFonts w:hint="eastAsia" w:eastAsia="宋体"/>
          <w:lang w:val="en-US" w:eastAsia="zh-CN"/>
        </w:rPr>
        <w:t>的，</w:t>
      </w:r>
      <w:r>
        <w:rPr>
          <w:rFonts w:hint="default" w:eastAsia="宋体"/>
          <w:lang w:val="en-US" w:eastAsia="zh-CN"/>
        </w:rPr>
        <w:t>希望备课组全体教师团结协作、全力以赴</w:t>
      </w:r>
      <w:r>
        <w:rPr>
          <w:rFonts w:hint="eastAsia" w:eastAsia="宋体"/>
          <w:lang w:val="en-US" w:eastAsia="zh-CN"/>
        </w:rPr>
        <w:t>，</w:t>
      </w:r>
      <w:r>
        <w:rPr>
          <w:rFonts w:hint="default" w:eastAsia="宋体"/>
          <w:lang w:val="en-US" w:eastAsia="zh-CN"/>
        </w:rPr>
        <w:t>努力完成</w:t>
      </w:r>
      <w:r>
        <w:rPr>
          <w:rFonts w:hint="eastAsia" w:eastAsia="宋体"/>
          <w:lang w:val="en-US" w:eastAsia="zh-CN"/>
        </w:rPr>
        <w:t>各项</w:t>
      </w:r>
      <w:r>
        <w:rPr>
          <w:rFonts w:hint="default" w:eastAsia="宋体"/>
          <w:lang w:val="en-US" w:eastAsia="zh-CN"/>
        </w:rPr>
        <w:t>目标和任务。</w:t>
      </w:r>
    </w:p>
    <w:p w14:paraId="00871135">
      <w:pPr>
        <w:numPr>
          <w:ilvl w:val="0"/>
          <w:numId w:val="0"/>
        </w:numPr>
        <w:ind w:leftChars="0" w:firstLine="420" w:firstLineChars="200"/>
        <w:rPr>
          <w:rFonts w:hint="eastAsia" w:eastAsia="宋体"/>
          <w:lang w:val="en-US" w:eastAsia="zh-CN"/>
        </w:rPr>
      </w:pPr>
      <w:r>
        <w:rPr>
          <w:rFonts w:hint="default" w:eastAsia="宋体"/>
          <w:lang w:val="en-US" w:eastAsia="zh-CN"/>
        </w:rPr>
        <w:t>3、通过新课教学，使各层次学生掌握物理的基本概念和基本规律。对于物理概念，应使学生理解它的含义，了解概念之间的区别和联系</w:t>
      </w:r>
      <w:r>
        <w:rPr>
          <w:rFonts w:hint="eastAsia" w:eastAsia="宋体"/>
          <w:lang w:val="en-US" w:eastAsia="zh-CN"/>
        </w:rPr>
        <w:t>。</w:t>
      </w:r>
      <w:r>
        <w:rPr>
          <w:rFonts w:hint="default" w:eastAsia="宋体"/>
          <w:lang w:val="en-US" w:eastAsia="zh-CN"/>
        </w:rPr>
        <w:t>对于物理规律在讲解时要注意通过实例、实验和分析推理</w:t>
      </w:r>
      <w:r>
        <w:rPr>
          <w:rFonts w:hint="eastAsia" w:eastAsia="宋体"/>
          <w:lang w:val="en-US" w:eastAsia="zh-CN"/>
        </w:rPr>
        <w:t>的</w:t>
      </w:r>
      <w:r>
        <w:rPr>
          <w:rFonts w:hint="default" w:eastAsia="宋体"/>
          <w:lang w:val="en-US" w:eastAsia="zh-CN"/>
        </w:rPr>
        <w:t>过程引出，</w:t>
      </w:r>
      <w:r>
        <w:rPr>
          <w:rFonts w:hint="eastAsia" w:eastAsia="宋体"/>
          <w:lang w:val="en-US" w:eastAsia="zh-CN"/>
        </w:rPr>
        <w:t>还</w:t>
      </w:r>
      <w:r>
        <w:rPr>
          <w:rFonts w:hint="default" w:eastAsia="宋体"/>
          <w:lang w:val="en-US" w:eastAsia="zh-CN"/>
        </w:rPr>
        <w:t>应使学生掌握物理定律的表达形式和适用范围</w:t>
      </w:r>
      <w:r>
        <w:rPr>
          <w:rFonts w:hint="eastAsia" w:eastAsia="宋体"/>
          <w:lang w:val="en-US" w:eastAsia="zh-CN"/>
        </w:rPr>
        <w:t>。</w:t>
      </w:r>
    </w:p>
    <w:p w14:paraId="325BA244">
      <w:pPr>
        <w:numPr>
          <w:ilvl w:val="0"/>
          <w:numId w:val="0"/>
        </w:numPr>
        <w:ind w:leftChars="0" w:firstLine="420" w:firstLineChars="200"/>
        <w:rPr>
          <w:rFonts w:hint="eastAsia" w:eastAsia="宋体"/>
          <w:lang w:val="en-US" w:eastAsia="zh-CN"/>
        </w:rPr>
      </w:pPr>
      <w:r>
        <w:rPr>
          <w:rFonts w:hint="eastAsia" w:eastAsia="宋体"/>
          <w:lang w:val="en-US" w:eastAsia="zh-CN"/>
        </w:rPr>
        <w:t>4、在市级、区级的统一测验中，使学生取得理想的成绩。在学业水平测试中争取达到合格要求。</w:t>
      </w:r>
    </w:p>
    <w:p w14:paraId="22B9C0ED">
      <w:pPr>
        <w:numPr>
          <w:ilvl w:val="0"/>
          <w:numId w:val="0"/>
        </w:numPr>
        <w:ind w:leftChars="0"/>
        <w:rPr>
          <w:rFonts w:hint="eastAsia" w:eastAsia="宋体"/>
          <w:b/>
          <w:bCs/>
          <w:lang w:val="en-US" w:eastAsia="zh-CN"/>
        </w:rPr>
      </w:pPr>
      <w:r>
        <w:rPr>
          <w:rFonts w:hint="eastAsia" w:eastAsia="宋体"/>
          <w:b/>
          <w:bCs/>
          <w:lang w:val="en-US" w:eastAsia="zh-CN"/>
        </w:rPr>
        <w:t>三、具体措施</w:t>
      </w:r>
    </w:p>
    <w:p w14:paraId="0A295902">
      <w:pPr>
        <w:numPr>
          <w:ilvl w:val="0"/>
          <w:numId w:val="0"/>
        </w:numPr>
        <w:ind w:leftChars="0" w:firstLine="420" w:firstLineChars="200"/>
        <w:rPr>
          <w:rFonts w:hint="default" w:eastAsia="宋体"/>
          <w:lang w:val="en-US" w:eastAsia="zh-CN"/>
        </w:rPr>
      </w:pPr>
      <w:r>
        <w:rPr>
          <w:rFonts w:hint="default" w:eastAsia="宋体"/>
          <w:lang w:val="en-US" w:eastAsia="zh-CN"/>
        </w:rPr>
        <w:t>1、以“本”为本，以“</w:t>
      </w:r>
      <w:r>
        <w:rPr>
          <w:rFonts w:hint="eastAsia" w:eastAsia="宋体"/>
          <w:lang w:val="en-US" w:eastAsia="zh-CN"/>
        </w:rPr>
        <w:t>标</w:t>
      </w:r>
      <w:r>
        <w:rPr>
          <w:rFonts w:hint="default" w:eastAsia="宋体"/>
          <w:lang w:val="en-US" w:eastAsia="zh-CN"/>
        </w:rPr>
        <w:t>”为纲</w:t>
      </w:r>
    </w:p>
    <w:p w14:paraId="6E6174B3">
      <w:pPr>
        <w:numPr>
          <w:ilvl w:val="0"/>
          <w:numId w:val="0"/>
        </w:numPr>
        <w:ind w:leftChars="0" w:firstLine="420" w:firstLineChars="200"/>
        <w:rPr>
          <w:rFonts w:hint="default" w:eastAsia="宋体"/>
          <w:lang w:val="en-US" w:eastAsia="zh-CN"/>
        </w:rPr>
      </w:pPr>
      <w:r>
        <w:rPr>
          <w:rFonts w:hint="default" w:eastAsia="宋体"/>
          <w:lang w:val="en-US" w:eastAsia="zh-CN"/>
        </w:rPr>
        <w:t>“本”指课本，“</w:t>
      </w:r>
      <w:r>
        <w:rPr>
          <w:rFonts w:hint="eastAsia" w:eastAsia="宋体"/>
          <w:lang w:val="en-US" w:eastAsia="zh-CN"/>
        </w:rPr>
        <w:t>标</w:t>
      </w:r>
      <w:r>
        <w:rPr>
          <w:rFonts w:hint="default" w:eastAsia="宋体"/>
          <w:lang w:val="en-US" w:eastAsia="zh-CN"/>
        </w:rPr>
        <w:t>”指《</w:t>
      </w:r>
      <w:r>
        <w:rPr>
          <w:rFonts w:hint="eastAsia" w:eastAsia="宋体"/>
          <w:lang w:val="en-US" w:eastAsia="zh-CN"/>
        </w:rPr>
        <w:t>普通高中物理课程标准</w:t>
      </w:r>
      <w:r>
        <w:rPr>
          <w:rFonts w:hint="default" w:eastAsia="宋体"/>
          <w:lang w:val="en-US" w:eastAsia="zh-CN"/>
        </w:rPr>
        <w:t>》。在物理基础教学中必须分清主次</w:t>
      </w:r>
      <w:r>
        <w:rPr>
          <w:rFonts w:hint="eastAsia" w:eastAsia="宋体"/>
          <w:lang w:val="en-US" w:eastAsia="zh-CN"/>
        </w:rPr>
        <w:t>、</w:t>
      </w:r>
      <w:r>
        <w:rPr>
          <w:rFonts w:hint="default" w:eastAsia="宋体"/>
          <w:lang w:val="en-US" w:eastAsia="zh-CN"/>
        </w:rPr>
        <w:t>紧跟高考动向、突出重点</w:t>
      </w:r>
      <w:r>
        <w:rPr>
          <w:rFonts w:hint="eastAsia" w:eastAsia="宋体"/>
          <w:lang w:val="en-US" w:eastAsia="zh-CN"/>
        </w:rPr>
        <w:t>、</w:t>
      </w:r>
      <w:r>
        <w:rPr>
          <w:rFonts w:hint="default" w:eastAsia="宋体"/>
          <w:lang w:val="en-US" w:eastAsia="zh-CN"/>
        </w:rPr>
        <w:t>抓住关键。</w:t>
      </w:r>
    </w:p>
    <w:p w14:paraId="7DC6B826">
      <w:pPr>
        <w:numPr>
          <w:ilvl w:val="0"/>
          <w:numId w:val="0"/>
        </w:numPr>
        <w:ind w:leftChars="0" w:firstLine="420" w:firstLineChars="200"/>
        <w:rPr>
          <w:rFonts w:hint="default" w:eastAsia="宋体"/>
          <w:lang w:val="en-US" w:eastAsia="zh-CN"/>
        </w:rPr>
      </w:pPr>
      <w:r>
        <w:rPr>
          <w:rFonts w:hint="default" w:eastAsia="宋体"/>
          <w:lang w:val="en-US" w:eastAsia="zh-CN"/>
        </w:rPr>
        <w:t>2、因材施教，生动活泼</w:t>
      </w:r>
    </w:p>
    <w:p w14:paraId="6716094B">
      <w:pPr>
        <w:numPr>
          <w:ilvl w:val="0"/>
          <w:numId w:val="0"/>
        </w:numPr>
        <w:ind w:leftChars="0" w:firstLine="420" w:firstLineChars="200"/>
        <w:rPr>
          <w:rFonts w:hint="default" w:asciiTheme="minorHAnsi" w:hAnsiTheme="minorHAnsi" w:eastAsiaTheme="minorEastAsia" w:cstheme="minorBidi"/>
          <w:kern w:val="2"/>
          <w:sz w:val="21"/>
          <w:szCs w:val="24"/>
          <w:lang w:val="en-US" w:eastAsia="zh-CN" w:bidi="ar-SA"/>
        </w:rPr>
      </w:pPr>
      <w:r>
        <w:rPr>
          <w:rFonts w:hint="default" w:eastAsia="宋体"/>
          <w:lang w:val="en-US" w:eastAsia="zh-CN"/>
        </w:rPr>
        <w:t>在教学中，</w:t>
      </w:r>
      <w:r>
        <w:rPr>
          <w:rFonts w:hint="eastAsia" w:eastAsia="宋体"/>
          <w:lang w:val="en-US" w:eastAsia="zh-CN"/>
        </w:rPr>
        <w:t>为</w:t>
      </w:r>
      <w:r>
        <w:rPr>
          <w:rFonts w:hint="default" w:eastAsia="宋体"/>
          <w:lang w:val="en-US" w:eastAsia="zh-CN"/>
        </w:rPr>
        <w:t>应对不同层次的学生提出不同要求</w:t>
      </w:r>
      <w:r>
        <w:rPr>
          <w:rFonts w:hint="eastAsia" w:eastAsia="宋体"/>
          <w:lang w:val="en-US" w:eastAsia="zh-CN"/>
        </w:rPr>
        <w:t>，</w:t>
      </w:r>
      <w:r>
        <w:rPr>
          <w:rFonts w:hint="default" w:eastAsia="宋体"/>
          <w:lang w:val="en-US" w:eastAsia="zh-CN"/>
        </w:rPr>
        <w:t>使学生都能生动活泼地主动学习。</w:t>
      </w:r>
      <w:r>
        <w:rPr>
          <w:rFonts w:hint="eastAsia" w:eastAsia="宋体"/>
          <w:lang w:val="en-US" w:eastAsia="zh-CN"/>
        </w:rPr>
        <w:t>教师</w:t>
      </w:r>
      <w:r>
        <w:rPr>
          <w:rFonts w:hint="default" w:eastAsia="宋体"/>
          <w:lang w:val="en-US" w:eastAsia="zh-CN"/>
        </w:rPr>
        <w:t>对待</w:t>
      </w:r>
      <w:r>
        <w:rPr>
          <w:rFonts w:hint="eastAsia" w:eastAsia="宋体"/>
          <w:lang w:val="en-US" w:eastAsia="zh-CN"/>
        </w:rPr>
        <w:t>成绩中下</w:t>
      </w:r>
      <w:r>
        <w:rPr>
          <w:rFonts w:hint="default" w:eastAsia="宋体"/>
          <w:lang w:val="en-US" w:eastAsia="zh-CN"/>
        </w:rPr>
        <w:t>生</w:t>
      </w:r>
      <w:r>
        <w:rPr>
          <w:rFonts w:hint="eastAsia" w:eastAsia="宋体"/>
          <w:lang w:val="en-US" w:eastAsia="zh-CN"/>
        </w:rPr>
        <w:t>，</w:t>
      </w:r>
      <w:r>
        <w:rPr>
          <w:rFonts w:hint="default" w:eastAsia="宋体"/>
          <w:lang w:val="en-US" w:eastAsia="zh-CN"/>
        </w:rPr>
        <w:t>要针对他们的具体情况</w:t>
      </w:r>
      <w:r>
        <w:rPr>
          <w:rFonts w:hint="eastAsia" w:eastAsia="宋体"/>
          <w:lang w:val="en-US" w:eastAsia="zh-CN"/>
        </w:rPr>
        <w:t>给予</w:t>
      </w:r>
      <w:r>
        <w:rPr>
          <w:rFonts w:hint="default" w:eastAsia="宋体"/>
          <w:lang w:val="en-US" w:eastAsia="zh-CN"/>
        </w:rPr>
        <w:t>耐心的辅导</w:t>
      </w:r>
      <w:r>
        <w:rPr>
          <w:rFonts w:hint="eastAsia" w:eastAsia="宋体"/>
          <w:lang w:val="en-US" w:eastAsia="zh-CN"/>
        </w:rPr>
        <w:t>，</w:t>
      </w:r>
      <w:r>
        <w:rPr>
          <w:rFonts w:hint="default" w:eastAsia="宋体"/>
          <w:lang w:val="en-US" w:eastAsia="zh-CN"/>
        </w:rPr>
        <w:t>作业进行面批使他们都能学有所得。</w:t>
      </w:r>
      <w:r>
        <w:rPr>
          <w:rFonts w:hint="eastAsia" w:eastAsia="宋体"/>
          <w:lang w:val="en-US" w:eastAsia="zh-CN"/>
        </w:rPr>
        <w:t>教师</w:t>
      </w:r>
      <w:r>
        <w:rPr>
          <w:rFonts w:hint="default" w:eastAsia="宋体"/>
          <w:lang w:val="en-US" w:eastAsia="zh-CN"/>
        </w:rPr>
        <w:t>要鼓励和帮助优等生学习更多的知识，使他们达到更高的水平。总之，</w:t>
      </w:r>
      <w:r>
        <w:rPr>
          <w:rFonts w:hint="eastAsia" w:eastAsia="宋体"/>
          <w:lang w:val="en-US" w:eastAsia="zh-CN"/>
        </w:rPr>
        <w:t>教师</w:t>
      </w:r>
      <w:r>
        <w:rPr>
          <w:rFonts w:hint="default" w:eastAsia="宋体"/>
          <w:lang w:val="en-US" w:eastAsia="zh-CN"/>
        </w:rPr>
        <w:t>要使学生更深层次掌握物理的基本概念和基本规律，提高各种能</w:t>
      </w:r>
      <w:r>
        <w:rPr>
          <w:rFonts w:hint="default" w:asciiTheme="minorHAnsi" w:hAnsiTheme="minorHAnsi" w:eastAsiaTheme="minorEastAsia" w:cstheme="minorBidi"/>
          <w:kern w:val="2"/>
          <w:sz w:val="21"/>
          <w:szCs w:val="24"/>
          <w:lang w:val="en-US" w:eastAsia="zh-CN" w:bidi="ar-SA"/>
        </w:rPr>
        <w:t>力，做到每个知识点都</w:t>
      </w:r>
      <w:r>
        <w:rPr>
          <w:rFonts w:hint="eastAsia" w:cstheme="minorBidi"/>
          <w:kern w:val="2"/>
          <w:sz w:val="21"/>
          <w:szCs w:val="24"/>
          <w:lang w:val="en-US" w:eastAsia="zh-CN" w:bidi="ar-SA"/>
        </w:rPr>
        <w:t>烂熟于心、学以致用。</w:t>
      </w:r>
    </w:p>
    <w:p w14:paraId="242587AE">
      <w:pPr>
        <w:bidi w:val="0"/>
        <w:ind w:firstLine="420" w:firstLineChars="20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3、集思广益，精益求精</w:t>
      </w:r>
    </w:p>
    <w:p w14:paraId="72208592">
      <w:pPr>
        <w:bidi w:val="0"/>
        <w:ind w:firstLine="420" w:firstLineChars="20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最大限度调动备课组</w:t>
      </w:r>
      <w:r>
        <w:rPr>
          <w:rFonts w:hint="eastAsia" w:cstheme="minorBidi"/>
          <w:kern w:val="2"/>
          <w:sz w:val="21"/>
          <w:szCs w:val="24"/>
          <w:lang w:val="en-US" w:eastAsia="zh-CN" w:bidi="ar-SA"/>
        </w:rPr>
        <w:t>成员</w:t>
      </w:r>
      <w:r>
        <w:rPr>
          <w:rFonts w:hint="default" w:asciiTheme="minorHAnsi" w:hAnsiTheme="minorHAnsi" w:eastAsiaTheme="minorEastAsia" w:cstheme="minorBidi"/>
          <w:kern w:val="2"/>
          <w:sz w:val="21"/>
          <w:szCs w:val="24"/>
          <w:lang w:val="en-US" w:eastAsia="zh-CN" w:bidi="ar-SA"/>
        </w:rPr>
        <w:t>的积极性，强化</w:t>
      </w:r>
      <w:r>
        <w:rPr>
          <w:rFonts w:hint="eastAsia" w:cstheme="minorBidi"/>
          <w:kern w:val="2"/>
          <w:sz w:val="21"/>
          <w:szCs w:val="24"/>
          <w:lang w:val="en-US" w:eastAsia="zh-CN" w:bidi="ar-SA"/>
        </w:rPr>
        <w:t>对</w:t>
      </w:r>
      <w:r>
        <w:rPr>
          <w:rFonts w:hint="default" w:asciiTheme="minorHAnsi" w:hAnsiTheme="minorHAnsi" w:eastAsiaTheme="minorEastAsia" w:cstheme="minorBidi"/>
          <w:kern w:val="2"/>
          <w:sz w:val="21"/>
          <w:szCs w:val="24"/>
          <w:lang w:val="en-US" w:eastAsia="zh-CN" w:bidi="ar-SA"/>
        </w:rPr>
        <w:t>各个层次学生的针对性</w:t>
      </w:r>
      <w:r>
        <w:rPr>
          <w:rFonts w:hint="eastAsia" w:cstheme="minorBidi"/>
          <w:kern w:val="2"/>
          <w:sz w:val="21"/>
          <w:szCs w:val="24"/>
          <w:lang w:val="en-US" w:eastAsia="zh-CN" w:bidi="ar-SA"/>
        </w:rPr>
        <w:t>措施</w:t>
      </w:r>
      <w:r>
        <w:rPr>
          <w:rFonts w:hint="default" w:asciiTheme="minorHAnsi" w:hAnsiTheme="minorHAnsi" w:eastAsiaTheme="minorEastAsia" w:cstheme="minorBidi"/>
          <w:kern w:val="2"/>
          <w:sz w:val="21"/>
          <w:szCs w:val="24"/>
          <w:lang w:val="en-US" w:eastAsia="zh-CN" w:bidi="ar-SA"/>
        </w:rPr>
        <w:t>，具体做法是:</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坚持集体备课，集思广益。</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每章要有单元测验</w:t>
      </w:r>
      <w:r>
        <w:rPr>
          <w:rFonts w:hint="eastAsia" w:cstheme="minorBidi"/>
          <w:kern w:val="2"/>
          <w:sz w:val="21"/>
          <w:szCs w:val="24"/>
          <w:lang w:val="en-US" w:eastAsia="zh-CN" w:bidi="ar-SA"/>
        </w:rPr>
        <w:t>，批改</w:t>
      </w:r>
      <w:r>
        <w:rPr>
          <w:rFonts w:hint="default" w:asciiTheme="minorHAnsi" w:hAnsiTheme="minorHAnsi" w:eastAsiaTheme="minorEastAsia" w:cstheme="minorBidi"/>
          <w:kern w:val="2"/>
          <w:sz w:val="21"/>
          <w:szCs w:val="24"/>
          <w:lang w:val="en-US" w:eastAsia="zh-CN" w:bidi="ar-SA"/>
        </w:rPr>
        <w:t>阅卷完</w:t>
      </w:r>
      <w:r>
        <w:rPr>
          <w:rFonts w:hint="eastAsia" w:cstheme="minorBidi"/>
          <w:kern w:val="2"/>
          <w:sz w:val="21"/>
          <w:szCs w:val="24"/>
          <w:lang w:val="en-US" w:eastAsia="zh-CN" w:bidi="ar-SA"/>
        </w:rPr>
        <w:t>成</w:t>
      </w:r>
      <w:r>
        <w:rPr>
          <w:rFonts w:hint="default" w:asciiTheme="minorHAnsi" w:hAnsiTheme="minorHAnsi" w:eastAsiaTheme="minorEastAsia" w:cstheme="minorBidi"/>
          <w:kern w:val="2"/>
          <w:sz w:val="21"/>
          <w:szCs w:val="24"/>
          <w:lang w:val="en-US" w:eastAsia="zh-CN" w:bidi="ar-SA"/>
        </w:rPr>
        <w:t>后，根据学生</w:t>
      </w:r>
      <w:r>
        <w:rPr>
          <w:rFonts w:hint="eastAsia" w:cstheme="minorBidi"/>
          <w:kern w:val="2"/>
          <w:sz w:val="21"/>
          <w:szCs w:val="24"/>
          <w:lang w:val="en-US" w:eastAsia="zh-CN" w:bidi="ar-SA"/>
        </w:rPr>
        <w:t>的</w:t>
      </w:r>
      <w:r>
        <w:rPr>
          <w:rFonts w:hint="default" w:asciiTheme="minorHAnsi" w:hAnsiTheme="minorHAnsi" w:eastAsiaTheme="minorEastAsia" w:cstheme="minorBidi"/>
          <w:kern w:val="2"/>
          <w:sz w:val="21"/>
          <w:szCs w:val="24"/>
          <w:lang w:val="en-US" w:eastAsia="zh-CN" w:bidi="ar-SA"/>
        </w:rPr>
        <w:t>答题情况，逐题分析，特别</w:t>
      </w:r>
      <w:r>
        <w:rPr>
          <w:rFonts w:hint="eastAsia" w:cstheme="minorBidi"/>
          <w:kern w:val="2"/>
          <w:sz w:val="21"/>
          <w:szCs w:val="24"/>
          <w:lang w:val="en-US" w:eastAsia="zh-CN" w:bidi="ar-SA"/>
        </w:rPr>
        <w:t>要</w:t>
      </w:r>
      <w:r>
        <w:rPr>
          <w:rFonts w:hint="default" w:asciiTheme="minorHAnsi" w:hAnsiTheme="minorHAnsi" w:eastAsiaTheme="minorEastAsia" w:cstheme="minorBidi"/>
          <w:kern w:val="2"/>
          <w:sz w:val="21"/>
          <w:szCs w:val="24"/>
          <w:lang w:val="en-US" w:eastAsia="zh-CN" w:bidi="ar-SA"/>
        </w:rPr>
        <w:t>究“错”题。</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3</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对学生要把每次讲评完后的答卷收上来重作分析，帮助他们解决学习中的困难</w:t>
      </w:r>
      <w:r>
        <w:rPr>
          <w:rFonts w:hint="eastAsia" w:cstheme="minorBidi"/>
          <w:kern w:val="2"/>
          <w:sz w:val="21"/>
          <w:szCs w:val="24"/>
          <w:lang w:val="en-US" w:eastAsia="zh-CN" w:bidi="ar-SA"/>
        </w:rPr>
        <w:t>。</w:t>
      </w:r>
    </w:p>
    <w:p w14:paraId="45704707">
      <w:pPr>
        <w:bidi w:val="0"/>
        <w:ind w:firstLine="420" w:firstLineChars="20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4、重视复习，温故知新</w:t>
      </w:r>
    </w:p>
    <w:p w14:paraId="3FDF16C2">
      <w:pPr>
        <w:bidi w:val="0"/>
        <w:ind w:firstLine="420" w:firstLineChars="20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学习是一个循序而渐进的过程，也是一个温故而知新的过程，每章</w:t>
      </w:r>
      <w:r>
        <w:rPr>
          <w:rFonts w:hint="eastAsia" w:cstheme="minorBidi"/>
          <w:kern w:val="2"/>
          <w:sz w:val="21"/>
          <w:szCs w:val="24"/>
          <w:lang w:val="en-US" w:eastAsia="zh-CN" w:bidi="ar-SA"/>
        </w:rPr>
        <w:t>节</w:t>
      </w:r>
      <w:r>
        <w:rPr>
          <w:rFonts w:hint="default" w:asciiTheme="minorHAnsi" w:hAnsiTheme="minorHAnsi" w:eastAsiaTheme="minorEastAsia" w:cstheme="minorBidi"/>
          <w:kern w:val="2"/>
          <w:sz w:val="21"/>
          <w:szCs w:val="24"/>
          <w:lang w:val="en-US" w:eastAsia="zh-CN" w:bidi="ar-SA"/>
        </w:rPr>
        <w:t>后的物理复习更是如此。复习过的内容要多次见面，学生才记忆得牢固、理解得准确、运用得自如。</w:t>
      </w:r>
    </w:p>
    <w:p w14:paraId="3B544F6E">
      <w:pPr>
        <w:bidi w:val="0"/>
        <w:ind w:firstLine="420" w:firstLineChars="20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5、加强训练，提高能力</w:t>
      </w:r>
    </w:p>
    <w:p w14:paraId="6824F31C">
      <w:pPr>
        <w:bidi w:val="0"/>
        <w:ind w:firstLine="420" w:firstLineChars="20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要求学生答题必须严谨、规范和完善，为此，我们在平时讲解习题时自身做到语言精炼</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板书规范</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表述完整</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言传身教</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对学生的作业批改、试卷评分也</w:t>
      </w:r>
      <w:r>
        <w:rPr>
          <w:rFonts w:hint="eastAsia" w:cstheme="minorBidi"/>
          <w:kern w:val="2"/>
          <w:sz w:val="21"/>
          <w:szCs w:val="24"/>
          <w:lang w:val="en-US" w:eastAsia="zh-CN" w:bidi="ar-SA"/>
        </w:rPr>
        <w:t>要</w:t>
      </w:r>
      <w:r>
        <w:rPr>
          <w:rFonts w:hint="default" w:asciiTheme="minorHAnsi" w:hAnsiTheme="minorHAnsi" w:eastAsiaTheme="minorEastAsia" w:cstheme="minorBidi"/>
          <w:kern w:val="2"/>
          <w:sz w:val="21"/>
          <w:szCs w:val="24"/>
          <w:lang w:val="en-US" w:eastAsia="zh-CN" w:bidi="ar-SA"/>
        </w:rPr>
        <w:t>从严</w:t>
      </w:r>
      <w:r>
        <w:rPr>
          <w:rFonts w:hint="eastAsia" w:cstheme="minorBidi"/>
          <w:kern w:val="2"/>
          <w:sz w:val="21"/>
          <w:szCs w:val="24"/>
          <w:lang w:val="en-US" w:eastAsia="zh-CN" w:bidi="ar-SA"/>
        </w:rPr>
        <w:t>执行</w:t>
      </w:r>
      <w:r>
        <w:rPr>
          <w:rFonts w:hint="default" w:asciiTheme="minorHAnsi" w:hAnsiTheme="minorHAnsi" w:eastAsiaTheme="minorEastAsia" w:cstheme="minorBidi"/>
          <w:kern w:val="2"/>
          <w:sz w:val="21"/>
          <w:szCs w:val="24"/>
          <w:lang w:val="en-US" w:eastAsia="zh-CN" w:bidi="ar-SA"/>
        </w:rPr>
        <w:t>，严格评分标准，注重答题的要点和文字叙述的规范，专业术语和字符的准确。同时，要求学生在考试中养成画示意图的习惯，学会用示意图建立思维的平台</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训练学生在解题过程中谨慎操作的习惯</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告诫学生在考试时思维的执着程度要适</w:t>
      </w:r>
      <w:r>
        <w:rPr>
          <w:rFonts w:hint="eastAsia" w:cstheme="minorBidi"/>
          <w:kern w:val="2"/>
          <w:sz w:val="21"/>
          <w:szCs w:val="24"/>
          <w:lang w:val="en-US" w:eastAsia="zh-CN" w:bidi="ar-SA"/>
        </w:rPr>
        <w:t>中</w:t>
      </w:r>
      <w:r>
        <w:rPr>
          <w:rFonts w:hint="default" w:asciiTheme="minorHAnsi" w:hAnsiTheme="minorHAnsi" w:eastAsiaTheme="minorEastAsia" w:cstheme="minorBidi"/>
          <w:kern w:val="2"/>
          <w:sz w:val="21"/>
          <w:szCs w:val="24"/>
          <w:lang w:val="en-US" w:eastAsia="zh-CN" w:bidi="ar-SA"/>
        </w:rPr>
        <w:t>，解题做到“一快、二准、三规范”。每次考试后，将评分标准及答案张贴在班上，让学生熟悉，以便提高学生答题的质量。</w:t>
      </w:r>
    </w:p>
    <w:p w14:paraId="6E7CAAA2">
      <w:pPr>
        <w:bidi w:val="0"/>
        <w:jc w:val="left"/>
        <w:rPr>
          <w:rFonts w:ascii="宋体" w:hAnsi="宋体" w:eastAsia="宋体" w:cs="宋体"/>
          <w:b w:val="0"/>
          <w:bCs w:val="0"/>
          <w:color w:val="000000"/>
          <w:sz w:val="21"/>
          <w:szCs w:val="21"/>
        </w:rPr>
      </w:pPr>
      <w:r>
        <w:rPr>
          <w:rFonts w:ascii="宋体" w:hAnsi="宋体" w:eastAsia="宋体" w:cs="宋体"/>
          <w:b w:val="0"/>
          <w:bCs w:val="0"/>
          <w:color w:val="000000"/>
          <w:sz w:val="21"/>
          <w:szCs w:val="21"/>
        </w:rPr>
        <w:t>【附表</w:t>
      </w:r>
      <w:r>
        <w:rPr>
          <w:rFonts w:ascii="Calibri" w:hAnsi="Calibri" w:eastAsia="宋体" w:cs="Calibri"/>
          <w:b w:val="0"/>
          <w:bCs w:val="0"/>
          <w:color w:val="000000"/>
          <w:sz w:val="21"/>
          <w:szCs w:val="21"/>
        </w:rPr>
        <w:t>1</w:t>
      </w:r>
      <w:r>
        <w:rPr>
          <w:rFonts w:ascii="宋体" w:hAnsi="宋体" w:eastAsia="宋体" w:cs="宋体"/>
          <w:b w:val="0"/>
          <w:bCs w:val="0"/>
          <w:color w:val="000000"/>
          <w:sz w:val="21"/>
          <w:szCs w:val="21"/>
        </w:rPr>
        <w:t>】</w:t>
      </w:r>
    </w:p>
    <w:p w14:paraId="6D4DA635">
      <w:pPr>
        <w:bidi w:val="0"/>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高二物理备课组集体备课安排表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FA2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9858529">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周次</w:t>
            </w:r>
          </w:p>
        </w:tc>
        <w:tc>
          <w:tcPr>
            <w:tcW w:w="2130" w:type="dxa"/>
          </w:tcPr>
          <w:p w14:paraId="5207A4E2">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课题</w:t>
            </w:r>
          </w:p>
        </w:tc>
        <w:tc>
          <w:tcPr>
            <w:tcW w:w="2131" w:type="dxa"/>
          </w:tcPr>
          <w:p w14:paraId="28737742">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授课人</w:t>
            </w:r>
          </w:p>
        </w:tc>
        <w:tc>
          <w:tcPr>
            <w:tcW w:w="2131" w:type="dxa"/>
          </w:tcPr>
          <w:p w14:paraId="092DE5E3">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主评人</w:t>
            </w:r>
          </w:p>
        </w:tc>
      </w:tr>
      <w:tr w14:paraId="3E4C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6512F6B">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w:t>
            </w:r>
          </w:p>
        </w:tc>
        <w:tc>
          <w:tcPr>
            <w:tcW w:w="2130" w:type="dxa"/>
          </w:tcPr>
          <w:p w14:paraId="67CADA5F">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闭合电路的欧姆定律</w:t>
            </w:r>
          </w:p>
        </w:tc>
        <w:tc>
          <w:tcPr>
            <w:tcW w:w="2131" w:type="dxa"/>
          </w:tcPr>
          <w:p w14:paraId="06415F66">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朱龙</w:t>
            </w:r>
          </w:p>
        </w:tc>
        <w:tc>
          <w:tcPr>
            <w:tcW w:w="2131" w:type="dxa"/>
          </w:tcPr>
          <w:p w14:paraId="120DF366">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周敏</w:t>
            </w:r>
          </w:p>
        </w:tc>
      </w:tr>
      <w:tr w14:paraId="2278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C651DEE">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w:t>
            </w:r>
          </w:p>
        </w:tc>
        <w:tc>
          <w:tcPr>
            <w:tcW w:w="2130" w:type="dxa"/>
          </w:tcPr>
          <w:p w14:paraId="562571E0">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集体备课</w:t>
            </w:r>
          </w:p>
        </w:tc>
        <w:tc>
          <w:tcPr>
            <w:tcW w:w="2131" w:type="dxa"/>
          </w:tcPr>
          <w:p w14:paraId="17852319">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2131" w:type="dxa"/>
          </w:tcPr>
          <w:p w14:paraId="23BC2058">
            <w:pPr>
              <w:bidi w:val="0"/>
              <w:jc w:val="center"/>
              <w:rPr>
                <w:rFonts w:hint="default" w:asciiTheme="minorHAnsi" w:hAnsiTheme="minorHAnsi" w:eastAsiaTheme="minorEastAsia" w:cstheme="minorBidi"/>
                <w:kern w:val="2"/>
                <w:sz w:val="21"/>
                <w:szCs w:val="24"/>
                <w:vertAlign w:val="baseline"/>
                <w:lang w:val="en-US" w:eastAsia="zh-CN" w:bidi="ar-SA"/>
              </w:rPr>
            </w:pPr>
          </w:p>
        </w:tc>
      </w:tr>
      <w:tr w14:paraId="5682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130" w:type="dxa"/>
          </w:tcPr>
          <w:p w14:paraId="0D505BBD">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w:t>
            </w:r>
          </w:p>
        </w:tc>
        <w:tc>
          <w:tcPr>
            <w:tcW w:w="2130" w:type="dxa"/>
          </w:tcPr>
          <w:p w14:paraId="72C05447">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简谐运动</w:t>
            </w:r>
          </w:p>
        </w:tc>
        <w:tc>
          <w:tcPr>
            <w:tcW w:w="2131" w:type="dxa"/>
          </w:tcPr>
          <w:p w14:paraId="33EA4FD6">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朱正杰</w:t>
            </w:r>
          </w:p>
        </w:tc>
        <w:tc>
          <w:tcPr>
            <w:tcW w:w="2131" w:type="dxa"/>
          </w:tcPr>
          <w:p w14:paraId="1656666A">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戴颖昱</w:t>
            </w:r>
          </w:p>
        </w:tc>
      </w:tr>
      <w:tr w14:paraId="6BFF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F240C90">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9</w:t>
            </w:r>
          </w:p>
        </w:tc>
        <w:tc>
          <w:tcPr>
            <w:tcW w:w="2130" w:type="dxa"/>
          </w:tcPr>
          <w:p w14:paraId="436D2CC8">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集体备课</w:t>
            </w:r>
          </w:p>
        </w:tc>
        <w:tc>
          <w:tcPr>
            <w:tcW w:w="2131" w:type="dxa"/>
          </w:tcPr>
          <w:p w14:paraId="60A83499">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2131" w:type="dxa"/>
          </w:tcPr>
          <w:p w14:paraId="4AEFC2DF">
            <w:pPr>
              <w:bidi w:val="0"/>
              <w:jc w:val="center"/>
              <w:rPr>
                <w:rFonts w:hint="default" w:asciiTheme="minorHAnsi" w:hAnsiTheme="minorHAnsi" w:eastAsiaTheme="minorEastAsia" w:cstheme="minorBidi"/>
                <w:kern w:val="2"/>
                <w:sz w:val="21"/>
                <w:szCs w:val="24"/>
                <w:vertAlign w:val="baseline"/>
                <w:lang w:val="en-US" w:eastAsia="zh-CN" w:bidi="ar-SA"/>
              </w:rPr>
            </w:pPr>
          </w:p>
        </w:tc>
      </w:tr>
      <w:tr w14:paraId="5041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FD2DCE0">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11</w:t>
            </w:r>
          </w:p>
        </w:tc>
        <w:tc>
          <w:tcPr>
            <w:tcW w:w="2130" w:type="dxa"/>
          </w:tcPr>
          <w:p w14:paraId="1B3AAE76">
            <w:pPr>
              <w:bidi w:val="0"/>
              <w:jc w:val="center"/>
              <w:rPr>
                <w:rFonts w:hint="default" w:asciiTheme="minorHAnsi" w:hAnsiTheme="minorHAnsi" w:eastAsiaTheme="minorEastAsia" w:cstheme="minorBidi"/>
                <w:kern w:val="2"/>
                <w:sz w:val="21"/>
                <w:szCs w:val="24"/>
                <w:vertAlign w:val="baseline"/>
                <w:lang w:val="en-US" w:eastAsia="zh-CN" w:bidi="ar-SA"/>
              </w:rPr>
            </w:pPr>
            <w:r>
              <w:rPr>
                <w:rFonts w:ascii="宋体" w:hAnsi="宋体" w:eastAsia="宋体" w:cs="宋体"/>
                <w:b w:val="0"/>
                <w:bCs w:val="0"/>
                <w:color w:val="000000"/>
                <w:sz w:val="21"/>
                <w:szCs w:val="21"/>
              </w:rPr>
              <w:t>光的干涉</w:t>
            </w:r>
          </w:p>
        </w:tc>
        <w:tc>
          <w:tcPr>
            <w:tcW w:w="2131" w:type="dxa"/>
          </w:tcPr>
          <w:p w14:paraId="67D38DB8">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程磊</w:t>
            </w:r>
          </w:p>
        </w:tc>
        <w:tc>
          <w:tcPr>
            <w:tcW w:w="2131" w:type="dxa"/>
          </w:tcPr>
          <w:p w14:paraId="6EFA992B">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吴宗新</w:t>
            </w:r>
          </w:p>
        </w:tc>
      </w:tr>
      <w:tr w14:paraId="3A3D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DB85EB2">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13</w:t>
            </w:r>
          </w:p>
        </w:tc>
        <w:tc>
          <w:tcPr>
            <w:tcW w:w="2130" w:type="dxa"/>
          </w:tcPr>
          <w:p w14:paraId="53E8136F">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集体备课</w:t>
            </w:r>
          </w:p>
        </w:tc>
        <w:tc>
          <w:tcPr>
            <w:tcW w:w="2131" w:type="dxa"/>
          </w:tcPr>
          <w:p w14:paraId="25586CE9">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2131" w:type="dxa"/>
          </w:tcPr>
          <w:p w14:paraId="2BBA1CF5">
            <w:pPr>
              <w:bidi w:val="0"/>
              <w:jc w:val="center"/>
              <w:rPr>
                <w:rFonts w:hint="default" w:asciiTheme="minorHAnsi" w:hAnsiTheme="minorHAnsi" w:eastAsiaTheme="minorEastAsia" w:cstheme="minorBidi"/>
                <w:kern w:val="2"/>
                <w:sz w:val="21"/>
                <w:szCs w:val="24"/>
                <w:vertAlign w:val="baseline"/>
                <w:lang w:val="en-US" w:eastAsia="zh-CN" w:bidi="ar-SA"/>
              </w:rPr>
            </w:pPr>
          </w:p>
        </w:tc>
      </w:tr>
      <w:tr w14:paraId="2223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CF8E285">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15</w:t>
            </w:r>
          </w:p>
        </w:tc>
        <w:tc>
          <w:tcPr>
            <w:tcW w:w="2130" w:type="dxa"/>
          </w:tcPr>
          <w:p w14:paraId="79434EAC">
            <w:pPr>
              <w:bidi w:val="0"/>
              <w:jc w:val="center"/>
              <w:rPr>
                <w:rFonts w:hint="default" w:asciiTheme="minorHAnsi" w:hAnsiTheme="minorHAnsi" w:eastAsiaTheme="minorEastAsia" w:cstheme="minorBidi"/>
                <w:kern w:val="2"/>
                <w:sz w:val="21"/>
                <w:szCs w:val="24"/>
                <w:vertAlign w:val="baseline"/>
                <w:lang w:val="en-US" w:eastAsia="zh-CN" w:bidi="ar-SA"/>
              </w:rPr>
            </w:pPr>
            <w:r>
              <w:rPr>
                <w:rFonts w:ascii="宋体" w:hAnsi="宋体" w:eastAsia="宋体" w:cs="宋体"/>
                <w:b w:val="0"/>
                <w:bCs w:val="0"/>
                <w:color w:val="000000"/>
                <w:sz w:val="21"/>
                <w:szCs w:val="21"/>
              </w:rPr>
              <w:t>楞次定律</w:t>
            </w:r>
          </w:p>
        </w:tc>
        <w:tc>
          <w:tcPr>
            <w:tcW w:w="2131" w:type="dxa"/>
          </w:tcPr>
          <w:p w14:paraId="382A0CC5">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戴颖昱</w:t>
            </w:r>
          </w:p>
        </w:tc>
        <w:tc>
          <w:tcPr>
            <w:tcW w:w="2131" w:type="dxa"/>
          </w:tcPr>
          <w:p w14:paraId="5F1C5605">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朱龙</w:t>
            </w:r>
          </w:p>
        </w:tc>
      </w:tr>
      <w:tr w14:paraId="7E58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B6026CF">
            <w:pPr>
              <w:bidi w:val="0"/>
              <w:jc w:val="cente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18</w:t>
            </w:r>
          </w:p>
        </w:tc>
        <w:tc>
          <w:tcPr>
            <w:tcW w:w="2130" w:type="dxa"/>
          </w:tcPr>
          <w:p w14:paraId="6A93DB91">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集体备课</w:t>
            </w:r>
          </w:p>
        </w:tc>
        <w:tc>
          <w:tcPr>
            <w:tcW w:w="2131" w:type="dxa"/>
          </w:tcPr>
          <w:p w14:paraId="73716385">
            <w:pPr>
              <w:bidi w:val="0"/>
              <w:jc w:val="center"/>
              <w:rPr>
                <w:rFonts w:hint="default" w:asciiTheme="minorHAnsi" w:hAnsiTheme="minorHAnsi" w:eastAsiaTheme="minorEastAsia" w:cstheme="minorBidi"/>
                <w:kern w:val="2"/>
                <w:sz w:val="21"/>
                <w:szCs w:val="24"/>
                <w:vertAlign w:val="baseline"/>
                <w:lang w:val="en-US" w:eastAsia="zh-CN" w:bidi="ar-SA"/>
              </w:rPr>
            </w:pPr>
            <w:bookmarkStart w:id="0" w:name="_GoBack"/>
            <w:bookmarkEnd w:id="0"/>
          </w:p>
        </w:tc>
        <w:tc>
          <w:tcPr>
            <w:tcW w:w="2131" w:type="dxa"/>
          </w:tcPr>
          <w:p w14:paraId="602CF95C">
            <w:pPr>
              <w:bidi w:val="0"/>
              <w:jc w:val="center"/>
              <w:rPr>
                <w:rFonts w:hint="default" w:asciiTheme="minorHAnsi" w:hAnsiTheme="minorHAnsi" w:eastAsiaTheme="minorEastAsia" w:cstheme="minorBidi"/>
                <w:kern w:val="2"/>
                <w:sz w:val="21"/>
                <w:szCs w:val="24"/>
                <w:vertAlign w:val="baseline"/>
                <w:lang w:val="en-US" w:eastAsia="zh-CN" w:bidi="ar-SA"/>
              </w:rPr>
            </w:pPr>
          </w:p>
        </w:tc>
      </w:tr>
    </w:tbl>
    <w:p w14:paraId="722C474F">
      <w:pPr>
        <w:bidi w:val="0"/>
        <w:jc w:val="left"/>
        <w:rPr>
          <w:rFonts w:ascii="宋体" w:hAnsi="宋体" w:eastAsia="宋体" w:cs="宋体"/>
          <w:b w:val="0"/>
          <w:bCs w:val="0"/>
          <w:color w:val="000000"/>
          <w:sz w:val="21"/>
          <w:szCs w:val="21"/>
        </w:rPr>
      </w:pPr>
    </w:p>
    <w:p w14:paraId="73F01798">
      <w:pPr>
        <w:bidi w:val="0"/>
        <w:jc w:val="left"/>
        <w:rPr>
          <w:rFonts w:hint="default" w:asciiTheme="minorHAnsi" w:hAnsiTheme="minorHAnsi" w:eastAsiaTheme="minorEastAsia" w:cstheme="minorBidi"/>
          <w:kern w:val="2"/>
          <w:sz w:val="21"/>
          <w:szCs w:val="24"/>
          <w:lang w:val="en-US" w:eastAsia="zh-CN" w:bidi="ar-SA"/>
        </w:rPr>
      </w:pPr>
      <w:r>
        <w:rPr>
          <w:rFonts w:ascii="宋体" w:hAnsi="宋体" w:eastAsia="宋体" w:cs="宋体"/>
          <w:b w:val="0"/>
          <w:bCs w:val="0"/>
          <w:color w:val="000000"/>
          <w:sz w:val="21"/>
          <w:szCs w:val="21"/>
        </w:rPr>
        <w:t xml:space="preserve">【附表 </w:t>
      </w:r>
      <w:r>
        <w:rPr>
          <w:rFonts w:ascii="Calibri" w:hAnsi="Calibri" w:eastAsia="宋体" w:cs="Calibri"/>
          <w:b w:val="0"/>
          <w:bCs w:val="0"/>
          <w:color w:val="000000"/>
          <w:sz w:val="21"/>
          <w:szCs w:val="21"/>
        </w:rPr>
        <w:t>2</w:t>
      </w:r>
      <w:r>
        <w:rPr>
          <w:rFonts w:ascii="宋体" w:hAnsi="宋体" w:eastAsia="宋体" w:cs="宋体"/>
          <w:b w:val="0"/>
          <w:bCs w:val="0"/>
          <w:color w:val="000000"/>
          <w:sz w:val="21"/>
          <w:szCs w:val="21"/>
        </w:rPr>
        <w:t>】：教学进度（计划）表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513"/>
        <w:gridCol w:w="1281"/>
        <w:gridCol w:w="2827"/>
        <w:gridCol w:w="738"/>
        <w:gridCol w:w="889"/>
      </w:tblGrid>
      <w:tr w14:paraId="515D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14:paraId="6B9C600B">
            <w:pPr>
              <w:bidi w:val="0"/>
              <w:jc w:val="center"/>
              <w:rPr>
                <w:rFonts w:hint="default"/>
                <w:vertAlign w:val="baseline"/>
                <w:lang w:val="en-US" w:eastAsia="zh-CN"/>
              </w:rPr>
            </w:pPr>
            <w:r>
              <w:rPr>
                <w:rFonts w:hint="eastAsia"/>
                <w:vertAlign w:val="baseline"/>
                <w:lang w:val="en-US" w:eastAsia="zh-CN"/>
              </w:rPr>
              <w:t>周次</w:t>
            </w:r>
          </w:p>
        </w:tc>
        <w:tc>
          <w:tcPr>
            <w:tcW w:w="1513" w:type="dxa"/>
          </w:tcPr>
          <w:p w14:paraId="2EFC72BA">
            <w:pPr>
              <w:bidi w:val="0"/>
              <w:jc w:val="center"/>
              <w:rPr>
                <w:rFonts w:hint="default"/>
                <w:vertAlign w:val="baseline"/>
                <w:lang w:val="en-US" w:eastAsia="zh-CN"/>
              </w:rPr>
            </w:pPr>
            <w:r>
              <w:rPr>
                <w:rFonts w:hint="eastAsia"/>
                <w:vertAlign w:val="baseline"/>
                <w:lang w:val="en-US" w:eastAsia="zh-CN"/>
              </w:rPr>
              <w:t>日期</w:t>
            </w:r>
          </w:p>
        </w:tc>
        <w:tc>
          <w:tcPr>
            <w:tcW w:w="1281" w:type="dxa"/>
          </w:tcPr>
          <w:p w14:paraId="7EF6C054">
            <w:pPr>
              <w:bidi w:val="0"/>
              <w:jc w:val="center"/>
              <w:rPr>
                <w:rFonts w:hint="default"/>
                <w:vertAlign w:val="baseline"/>
                <w:lang w:val="en-US" w:eastAsia="zh-CN"/>
              </w:rPr>
            </w:pPr>
            <w:r>
              <w:rPr>
                <w:rFonts w:hint="eastAsia"/>
                <w:vertAlign w:val="baseline"/>
                <w:lang w:val="en-US" w:eastAsia="zh-CN"/>
              </w:rPr>
              <w:t>章</w:t>
            </w:r>
          </w:p>
        </w:tc>
        <w:tc>
          <w:tcPr>
            <w:tcW w:w="2827" w:type="dxa"/>
          </w:tcPr>
          <w:p w14:paraId="3C0B5BD5">
            <w:pPr>
              <w:bidi w:val="0"/>
              <w:jc w:val="center"/>
              <w:rPr>
                <w:rFonts w:hint="default"/>
                <w:vertAlign w:val="baseline"/>
                <w:lang w:val="en-US" w:eastAsia="zh-CN"/>
              </w:rPr>
            </w:pPr>
            <w:r>
              <w:rPr>
                <w:rFonts w:hint="eastAsia"/>
                <w:vertAlign w:val="baseline"/>
                <w:lang w:val="en-US" w:eastAsia="zh-CN"/>
              </w:rPr>
              <w:t>节</w:t>
            </w:r>
          </w:p>
        </w:tc>
        <w:tc>
          <w:tcPr>
            <w:tcW w:w="738" w:type="dxa"/>
          </w:tcPr>
          <w:p w14:paraId="68F82C1A">
            <w:pPr>
              <w:bidi w:val="0"/>
              <w:jc w:val="center"/>
              <w:rPr>
                <w:rFonts w:hint="default"/>
                <w:vertAlign w:val="baseline"/>
                <w:lang w:val="en-US" w:eastAsia="zh-CN"/>
              </w:rPr>
            </w:pPr>
            <w:r>
              <w:rPr>
                <w:rFonts w:hint="eastAsia"/>
                <w:vertAlign w:val="baseline"/>
                <w:lang w:val="en-US" w:eastAsia="zh-CN"/>
              </w:rPr>
              <w:t>计划课时</w:t>
            </w:r>
          </w:p>
        </w:tc>
        <w:tc>
          <w:tcPr>
            <w:tcW w:w="889" w:type="dxa"/>
          </w:tcPr>
          <w:p w14:paraId="1AA28F86">
            <w:pPr>
              <w:bidi w:val="0"/>
              <w:jc w:val="center"/>
              <w:rPr>
                <w:rFonts w:hint="default"/>
                <w:vertAlign w:val="baseline"/>
                <w:lang w:val="en-US" w:eastAsia="zh-CN"/>
              </w:rPr>
            </w:pPr>
            <w:r>
              <w:rPr>
                <w:rFonts w:hint="eastAsia"/>
                <w:vertAlign w:val="baseline"/>
                <w:lang w:val="en-US" w:eastAsia="zh-CN"/>
              </w:rPr>
              <w:t>总课时</w:t>
            </w:r>
          </w:p>
        </w:tc>
      </w:tr>
      <w:tr w14:paraId="53E1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5CE3A785">
            <w:pPr>
              <w:bidi w:val="0"/>
              <w:jc w:val="center"/>
              <w:rPr>
                <w:rFonts w:hint="default"/>
                <w:vertAlign w:val="baseline"/>
                <w:lang w:val="en-US" w:eastAsia="zh-CN"/>
              </w:rPr>
            </w:pPr>
            <w:r>
              <w:rPr>
                <w:rFonts w:ascii="宋体" w:hAnsi="宋体" w:eastAsia="宋体" w:cs="宋体"/>
                <w:b w:val="0"/>
                <w:bCs w:val="0"/>
                <w:color w:val="000000"/>
                <w:sz w:val="21"/>
                <w:szCs w:val="21"/>
              </w:rPr>
              <w:t xml:space="preserve">第 </w:t>
            </w:r>
            <w:r>
              <w:rPr>
                <w:rFonts w:ascii="Calibri" w:hAnsi="Calibri" w:eastAsia="宋体" w:cs="Calibri"/>
                <w:b w:val="0"/>
                <w:bCs w:val="0"/>
                <w:color w:val="000000"/>
                <w:sz w:val="21"/>
                <w:szCs w:val="21"/>
              </w:rPr>
              <w:t xml:space="preserve">1 </w:t>
            </w:r>
            <w:r>
              <w:rPr>
                <w:rFonts w:ascii="宋体" w:hAnsi="宋体" w:eastAsia="宋体" w:cs="宋体"/>
                <w:b w:val="0"/>
                <w:bCs w:val="0"/>
                <w:color w:val="000000"/>
                <w:sz w:val="21"/>
                <w:szCs w:val="21"/>
              </w:rPr>
              <w:t>周</w:t>
            </w:r>
          </w:p>
        </w:tc>
        <w:tc>
          <w:tcPr>
            <w:tcW w:w="1513" w:type="dxa"/>
            <w:vMerge w:val="restart"/>
          </w:tcPr>
          <w:p w14:paraId="1E0F7F45">
            <w:pPr>
              <w:bidi w:val="0"/>
              <w:jc w:val="center"/>
              <w:rPr>
                <w:rFonts w:hint="eastAsia" w:eastAsia="宋体"/>
                <w:vertAlign w:val="baseline"/>
                <w:lang w:val="en-US" w:eastAsia="zh-CN"/>
              </w:rPr>
            </w:pPr>
            <w:r>
              <w:rPr>
                <w:rFonts w:ascii="Calibri" w:hAnsi="Calibri" w:eastAsia="宋体" w:cs="Calibri"/>
                <w:b w:val="0"/>
                <w:bCs w:val="0"/>
                <w:color w:val="000000"/>
                <w:sz w:val="21"/>
                <w:szCs w:val="21"/>
              </w:rPr>
              <w:t>9.</w:t>
            </w:r>
            <w:r>
              <w:rPr>
                <w:rFonts w:hint="eastAsia" w:ascii="Calibri" w:hAnsi="Calibri" w:eastAsia="宋体" w:cs="Calibri"/>
                <w:b w:val="0"/>
                <w:bCs w:val="0"/>
                <w:color w:val="000000"/>
                <w:sz w:val="21"/>
                <w:szCs w:val="21"/>
                <w:lang w:val="en-US" w:eastAsia="zh-CN"/>
              </w:rPr>
              <w:t>2</w:t>
            </w:r>
            <w:r>
              <w:rPr>
                <w:rFonts w:ascii="宋体" w:hAnsi="宋体" w:eastAsia="宋体" w:cs="宋体"/>
                <w:b w:val="0"/>
                <w:bCs w:val="0"/>
                <w:color w:val="000000"/>
                <w:sz w:val="21"/>
                <w:szCs w:val="21"/>
              </w:rPr>
              <w:t>—</w:t>
            </w:r>
            <w:r>
              <w:rPr>
                <w:rFonts w:hint="default" w:ascii="Calibri" w:hAnsi="Calibri" w:eastAsia="宋体" w:cs="Calibri"/>
                <w:b w:val="0"/>
                <w:bCs w:val="0"/>
                <w:color w:val="000000"/>
                <w:sz w:val="21"/>
                <w:szCs w:val="21"/>
              </w:rPr>
              <w:t>9.</w:t>
            </w:r>
            <w:r>
              <w:rPr>
                <w:rFonts w:hint="eastAsia" w:ascii="Calibri" w:hAnsi="Calibri" w:eastAsia="宋体" w:cs="Calibri"/>
                <w:b w:val="0"/>
                <w:bCs w:val="0"/>
                <w:color w:val="000000"/>
                <w:sz w:val="21"/>
                <w:szCs w:val="21"/>
                <w:lang w:val="en-US" w:eastAsia="zh-CN"/>
              </w:rPr>
              <w:t>8</w:t>
            </w:r>
          </w:p>
        </w:tc>
        <w:tc>
          <w:tcPr>
            <w:tcW w:w="1281" w:type="dxa"/>
            <w:vMerge w:val="restart"/>
          </w:tcPr>
          <w:p w14:paraId="50B5F155">
            <w:pPr>
              <w:bidi w:val="0"/>
              <w:jc w:val="center"/>
              <w:rPr>
                <w:rFonts w:hint="default"/>
                <w:vertAlign w:val="baseline"/>
                <w:lang w:val="en-US" w:eastAsia="zh-CN"/>
              </w:rPr>
            </w:pPr>
            <w:r>
              <w:rPr>
                <w:rFonts w:hint="eastAsia"/>
                <w:vertAlign w:val="baseline"/>
                <w:lang w:val="en-US" w:eastAsia="zh-CN"/>
              </w:rPr>
              <w:t>必修三第十一章 电路及应用</w:t>
            </w:r>
          </w:p>
        </w:tc>
        <w:tc>
          <w:tcPr>
            <w:tcW w:w="2827" w:type="dxa"/>
          </w:tcPr>
          <w:p w14:paraId="616FE1BF">
            <w:pPr>
              <w:bidi w:val="0"/>
              <w:jc w:val="center"/>
              <w:rPr>
                <w:rFonts w:hint="default"/>
                <w:vertAlign w:val="baseline"/>
                <w:lang w:val="en-US" w:eastAsia="zh-CN"/>
              </w:rPr>
            </w:pPr>
            <w:r>
              <w:rPr>
                <w:rFonts w:hint="eastAsia"/>
                <w:vertAlign w:val="baseline"/>
                <w:lang w:val="en-US" w:eastAsia="zh-CN"/>
              </w:rPr>
              <w:t>2.导体的电阻</w:t>
            </w:r>
          </w:p>
        </w:tc>
        <w:tc>
          <w:tcPr>
            <w:tcW w:w="738" w:type="dxa"/>
          </w:tcPr>
          <w:p w14:paraId="7A0D1BD4">
            <w:pPr>
              <w:bidi w:val="0"/>
              <w:jc w:val="center"/>
              <w:rPr>
                <w:rFonts w:hint="default"/>
                <w:vertAlign w:val="baseline"/>
                <w:lang w:val="en-US" w:eastAsia="zh-CN"/>
              </w:rPr>
            </w:pPr>
            <w:r>
              <w:rPr>
                <w:rFonts w:hint="eastAsia"/>
                <w:vertAlign w:val="baseline"/>
                <w:lang w:val="en-US" w:eastAsia="zh-CN"/>
              </w:rPr>
              <w:t>1</w:t>
            </w:r>
          </w:p>
        </w:tc>
        <w:tc>
          <w:tcPr>
            <w:tcW w:w="889" w:type="dxa"/>
            <w:vMerge w:val="restart"/>
          </w:tcPr>
          <w:p w14:paraId="1476FF89">
            <w:pPr>
              <w:bidi w:val="0"/>
              <w:jc w:val="center"/>
              <w:rPr>
                <w:rFonts w:hint="default"/>
                <w:vertAlign w:val="baseline"/>
                <w:lang w:val="en-US" w:eastAsia="zh-CN"/>
              </w:rPr>
            </w:pPr>
            <w:r>
              <w:rPr>
                <w:rFonts w:hint="eastAsia"/>
                <w:vertAlign w:val="baseline"/>
                <w:lang w:val="en-US" w:eastAsia="zh-CN"/>
              </w:rPr>
              <w:t>7</w:t>
            </w:r>
          </w:p>
        </w:tc>
      </w:tr>
      <w:tr w14:paraId="066B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6E8254D4">
            <w:pPr>
              <w:bidi w:val="0"/>
              <w:jc w:val="center"/>
              <w:rPr>
                <w:rFonts w:ascii="宋体" w:hAnsi="宋体" w:eastAsia="宋体" w:cs="宋体"/>
                <w:b w:val="0"/>
                <w:bCs w:val="0"/>
                <w:color w:val="000000"/>
                <w:sz w:val="21"/>
                <w:szCs w:val="21"/>
              </w:rPr>
            </w:pPr>
          </w:p>
        </w:tc>
        <w:tc>
          <w:tcPr>
            <w:tcW w:w="1513" w:type="dxa"/>
            <w:vMerge w:val="continue"/>
          </w:tcPr>
          <w:p w14:paraId="6C51FFC5">
            <w:pPr>
              <w:bidi w:val="0"/>
              <w:jc w:val="center"/>
              <w:rPr>
                <w:rFonts w:ascii="Calibri" w:hAnsi="Calibri" w:eastAsia="宋体" w:cs="Calibri"/>
                <w:b w:val="0"/>
                <w:bCs w:val="0"/>
                <w:color w:val="000000"/>
                <w:sz w:val="21"/>
                <w:szCs w:val="21"/>
              </w:rPr>
            </w:pPr>
          </w:p>
        </w:tc>
        <w:tc>
          <w:tcPr>
            <w:tcW w:w="1281" w:type="dxa"/>
            <w:vMerge w:val="continue"/>
          </w:tcPr>
          <w:p w14:paraId="78CCF41D">
            <w:pPr>
              <w:bidi w:val="0"/>
              <w:jc w:val="center"/>
              <w:rPr>
                <w:rFonts w:hint="eastAsia"/>
                <w:vertAlign w:val="baseline"/>
                <w:lang w:val="en-US" w:eastAsia="zh-CN"/>
              </w:rPr>
            </w:pPr>
          </w:p>
        </w:tc>
        <w:tc>
          <w:tcPr>
            <w:tcW w:w="2827" w:type="dxa"/>
          </w:tcPr>
          <w:p w14:paraId="6698C0FE">
            <w:pPr>
              <w:bidi w:val="0"/>
              <w:jc w:val="center"/>
              <w:rPr>
                <w:rFonts w:hint="default"/>
                <w:vertAlign w:val="baseline"/>
                <w:lang w:val="en-US" w:eastAsia="zh-CN"/>
              </w:rPr>
            </w:pPr>
            <w:r>
              <w:rPr>
                <w:rFonts w:hint="eastAsia"/>
                <w:vertAlign w:val="baseline"/>
                <w:lang w:val="en-US" w:eastAsia="zh-CN"/>
              </w:rPr>
              <w:t>3.实验：导体电阻率的测量</w:t>
            </w:r>
          </w:p>
        </w:tc>
        <w:tc>
          <w:tcPr>
            <w:tcW w:w="738" w:type="dxa"/>
          </w:tcPr>
          <w:p w14:paraId="59B0132D">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75DE66BE">
            <w:pPr>
              <w:bidi w:val="0"/>
              <w:jc w:val="center"/>
              <w:rPr>
                <w:rFonts w:hint="default"/>
                <w:vertAlign w:val="baseline"/>
                <w:lang w:val="en-US" w:eastAsia="zh-CN"/>
              </w:rPr>
            </w:pPr>
          </w:p>
        </w:tc>
      </w:tr>
      <w:tr w14:paraId="2B15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6976070F">
            <w:pPr>
              <w:bidi w:val="0"/>
              <w:jc w:val="center"/>
              <w:rPr>
                <w:rFonts w:hint="default"/>
                <w:vertAlign w:val="baseline"/>
                <w:lang w:val="en-US" w:eastAsia="zh-CN"/>
              </w:rPr>
            </w:pPr>
            <w:r>
              <w:rPr>
                <w:rFonts w:ascii="宋体" w:hAnsi="宋体" w:eastAsia="宋体" w:cs="宋体"/>
                <w:b w:val="0"/>
                <w:bCs w:val="0"/>
                <w:color w:val="000000"/>
                <w:sz w:val="21"/>
                <w:szCs w:val="21"/>
              </w:rPr>
              <w:t xml:space="preserve">第 </w:t>
            </w:r>
            <w:r>
              <w:rPr>
                <w:rFonts w:ascii="Calibri" w:hAnsi="Calibri" w:eastAsia="宋体" w:cs="Calibri"/>
                <w:b w:val="0"/>
                <w:bCs w:val="0"/>
                <w:color w:val="000000"/>
                <w:sz w:val="21"/>
                <w:szCs w:val="21"/>
              </w:rPr>
              <w:t xml:space="preserve">2 </w:t>
            </w:r>
            <w:r>
              <w:rPr>
                <w:rFonts w:ascii="宋体" w:hAnsi="宋体" w:eastAsia="宋体" w:cs="宋体"/>
                <w:b w:val="0"/>
                <w:bCs w:val="0"/>
                <w:color w:val="000000"/>
                <w:sz w:val="21"/>
                <w:szCs w:val="21"/>
              </w:rPr>
              <w:t>周</w:t>
            </w:r>
          </w:p>
        </w:tc>
        <w:tc>
          <w:tcPr>
            <w:tcW w:w="1513" w:type="dxa"/>
            <w:vMerge w:val="restart"/>
          </w:tcPr>
          <w:p w14:paraId="01540CB3">
            <w:pPr>
              <w:bidi w:val="0"/>
              <w:jc w:val="center"/>
              <w:rPr>
                <w:rFonts w:hint="eastAsia" w:eastAsia="宋体"/>
                <w:vertAlign w:val="baseline"/>
                <w:lang w:val="en-US" w:eastAsia="zh-CN"/>
              </w:rPr>
            </w:pPr>
            <w:r>
              <w:rPr>
                <w:rFonts w:ascii="Calibri" w:hAnsi="Calibri" w:eastAsia="宋体" w:cs="Calibri"/>
                <w:b w:val="0"/>
                <w:bCs w:val="0"/>
                <w:color w:val="000000"/>
                <w:sz w:val="21"/>
                <w:szCs w:val="21"/>
              </w:rPr>
              <w:t>9.</w:t>
            </w:r>
            <w:r>
              <w:rPr>
                <w:rFonts w:hint="eastAsia" w:ascii="Calibri" w:hAnsi="Calibri" w:eastAsia="宋体" w:cs="Calibri"/>
                <w:b w:val="0"/>
                <w:bCs w:val="0"/>
                <w:color w:val="000000"/>
                <w:sz w:val="21"/>
                <w:szCs w:val="21"/>
                <w:lang w:val="en-US" w:eastAsia="zh-CN"/>
              </w:rPr>
              <w:t>9</w:t>
            </w:r>
            <w:r>
              <w:rPr>
                <w:rFonts w:ascii="Calibri" w:hAnsi="Calibri" w:eastAsia="宋体" w:cs="Calibri"/>
                <w:b w:val="0"/>
                <w:bCs w:val="0"/>
                <w:color w:val="000000"/>
                <w:sz w:val="21"/>
                <w:szCs w:val="21"/>
              </w:rPr>
              <w:t>—9.1</w:t>
            </w:r>
            <w:r>
              <w:rPr>
                <w:rFonts w:hint="eastAsia" w:ascii="Calibri" w:hAnsi="Calibri" w:eastAsia="宋体" w:cs="Calibri"/>
                <w:b w:val="0"/>
                <w:bCs w:val="0"/>
                <w:color w:val="000000"/>
                <w:sz w:val="21"/>
                <w:szCs w:val="21"/>
                <w:lang w:val="en-US" w:eastAsia="zh-CN"/>
              </w:rPr>
              <w:t>5</w:t>
            </w:r>
          </w:p>
        </w:tc>
        <w:tc>
          <w:tcPr>
            <w:tcW w:w="1281" w:type="dxa"/>
            <w:vMerge w:val="continue"/>
          </w:tcPr>
          <w:p w14:paraId="0C1F30AD">
            <w:pPr>
              <w:bidi w:val="0"/>
              <w:jc w:val="center"/>
              <w:rPr>
                <w:rFonts w:hint="default"/>
                <w:vertAlign w:val="baseline"/>
                <w:lang w:val="en-US" w:eastAsia="zh-CN"/>
              </w:rPr>
            </w:pPr>
          </w:p>
        </w:tc>
        <w:tc>
          <w:tcPr>
            <w:tcW w:w="2827" w:type="dxa"/>
          </w:tcPr>
          <w:p w14:paraId="1F77E023">
            <w:pPr>
              <w:bidi w:val="0"/>
              <w:jc w:val="center"/>
              <w:rPr>
                <w:rFonts w:hint="default"/>
                <w:vertAlign w:val="baseline"/>
                <w:lang w:val="en-US" w:eastAsia="zh-CN"/>
              </w:rPr>
            </w:pPr>
            <w:r>
              <w:rPr>
                <w:rFonts w:hint="eastAsia"/>
                <w:vertAlign w:val="baseline"/>
                <w:lang w:val="en-US" w:eastAsia="zh-CN"/>
              </w:rPr>
              <w:t>4.串联电路和并联电路</w:t>
            </w:r>
          </w:p>
        </w:tc>
        <w:tc>
          <w:tcPr>
            <w:tcW w:w="738" w:type="dxa"/>
          </w:tcPr>
          <w:p w14:paraId="33DAAB0D">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5A61E9AB">
            <w:pPr>
              <w:bidi w:val="0"/>
              <w:jc w:val="center"/>
              <w:rPr>
                <w:rFonts w:hint="default"/>
                <w:vertAlign w:val="baseline"/>
                <w:lang w:val="en-US" w:eastAsia="zh-CN"/>
              </w:rPr>
            </w:pPr>
          </w:p>
        </w:tc>
      </w:tr>
      <w:tr w14:paraId="60F1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305DD44C">
            <w:pPr>
              <w:bidi w:val="0"/>
              <w:jc w:val="center"/>
              <w:rPr>
                <w:rFonts w:ascii="宋体" w:hAnsi="宋体" w:eastAsia="宋体" w:cs="宋体"/>
                <w:b w:val="0"/>
                <w:bCs w:val="0"/>
                <w:color w:val="000000"/>
                <w:sz w:val="21"/>
                <w:szCs w:val="21"/>
              </w:rPr>
            </w:pPr>
          </w:p>
        </w:tc>
        <w:tc>
          <w:tcPr>
            <w:tcW w:w="1513" w:type="dxa"/>
            <w:vMerge w:val="continue"/>
          </w:tcPr>
          <w:p w14:paraId="1A2B9161">
            <w:pPr>
              <w:bidi w:val="0"/>
              <w:jc w:val="center"/>
              <w:rPr>
                <w:rFonts w:ascii="Calibri" w:hAnsi="Calibri" w:eastAsia="宋体" w:cs="Calibri"/>
                <w:b w:val="0"/>
                <w:bCs w:val="0"/>
                <w:color w:val="000000"/>
                <w:sz w:val="21"/>
                <w:szCs w:val="21"/>
              </w:rPr>
            </w:pPr>
          </w:p>
        </w:tc>
        <w:tc>
          <w:tcPr>
            <w:tcW w:w="1281" w:type="dxa"/>
            <w:vMerge w:val="continue"/>
          </w:tcPr>
          <w:p w14:paraId="05BB1665">
            <w:pPr>
              <w:bidi w:val="0"/>
              <w:jc w:val="center"/>
              <w:rPr>
                <w:rFonts w:hint="default"/>
                <w:vertAlign w:val="baseline"/>
                <w:lang w:val="en-US" w:eastAsia="zh-CN"/>
              </w:rPr>
            </w:pPr>
          </w:p>
        </w:tc>
        <w:tc>
          <w:tcPr>
            <w:tcW w:w="2827" w:type="dxa"/>
          </w:tcPr>
          <w:p w14:paraId="038F7F6E">
            <w:pPr>
              <w:bidi w:val="0"/>
              <w:jc w:val="center"/>
              <w:rPr>
                <w:rFonts w:hint="eastAsia"/>
                <w:vertAlign w:val="baseline"/>
                <w:lang w:val="en-US" w:eastAsia="zh-CN"/>
              </w:rPr>
            </w:pPr>
            <w:r>
              <w:rPr>
                <w:rFonts w:hint="eastAsia"/>
                <w:vertAlign w:val="baseline"/>
                <w:lang w:val="en-US" w:eastAsia="zh-CN"/>
              </w:rPr>
              <w:t>5.实验：练习使用多用电表</w:t>
            </w:r>
          </w:p>
        </w:tc>
        <w:tc>
          <w:tcPr>
            <w:tcW w:w="738" w:type="dxa"/>
          </w:tcPr>
          <w:p w14:paraId="785335E3">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1B5CED26">
            <w:pPr>
              <w:bidi w:val="0"/>
              <w:jc w:val="center"/>
              <w:rPr>
                <w:rFonts w:hint="default"/>
                <w:vertAlign w:val="baseline"/>
                <w:lang w:val="en-US" w:eastAsia="zh-CN"/>
              </w:rPr>
            </w:pPr>
          </w:p>
        </w:tc>
      </w:tr>
      <w:tr w14:paraId="7186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71DA3759">
            <w:pPr>
              <w:bidi w:val="0"/>
              <w:jc w:val="center"/>
              <w:rPr>
                <w:rFonts w:ascii="宋体" w:hAnsi="宋体" w:eastAsia="宋体" w:cs="宋体"/>
                <w:b w:val="0"/>
                <w:bCs w:val="0"/>
                <w:color w:val="000000"/>
                <w:sz w:val="21"/>
                <w:szCs w:val="21"/>
              </w:rPr>
            </w:pPr>
          </w:p>
        </w:tc>
        <w:tc>
          <w:tcPr>
            <w:tcW w:w="1513" w:type="dxa"/>
            <w:vMerge w:val="continue"/>
          </w:tcPr>
          <w:p w14:paraId="304FB0BE">
            <w:pPr>
              <w:bidi w:val="0"/>
              <w:jc w:val="center"/>
              <w:rPr>
                <w:rFonts w:ascii="Calibri" w:hAnsi="Calibri" w:eastAsia="宋体" w:cs="Calibri"/>
                <w:b w:val="0"/>
                <w:bCs w:val="0"/>
                <w:color w:val="000000"/>
                <w:sz w:val="21"/>
                <w:szCs w:val="21"/>
              </w:rPr>
            </w:pPr>
          </w:p>
        </w:tc>
        <w:tc>
          <w:tcPr>
            <w:tcW w:w="1281" w:type="dxa"/>
            <w:vMerge w:val="continue"/>
          </w:tcPr>
          <w:p w14:paraId="0D006E37">
            <w:pPr>
              <w:bidi w:val="0"/>
              <w:jc w:val="center"/>
              <w:rPr>
                <w:rFonts w:hint="default"/>
                <w:vertAlign w:val="baseline"/>
                <w:lang w:val="en-US" w:eastAsia="zh-CN"/>
              </w:rPr>
            </w:pPr>
          </w:p>
        </w:tc>
        <w:tc>
          <w:tcPr>
            <w:tcW w:w="2827" w:type="dxa"/>
          </w:tcPr>
          <w:p w14:paraId="04C107FA">
            <w:pPr>
              <w:bidi w:val="0"/>
              <w:jc w:val="center"/>
              <w:rPr>
                <w:rFonts w:hint="default"/>
                <w:vertAlign w:val="baseline"/>
                <w:lang w:val="en-US" w:eastAsia="zh-CN"/>
              </w:rPr>
            </w:pPr>
            <w:r>
              <w:rPr>
                <w:rFonts w:hint="eastAsia"/>
                <w:vertAlign w:val="baseline"/>
                <w:lang w:val="en-US" w:eastAsia="zh-CN"/>
              </w:rPr>
              <w:t>章节复习</w:t>
            </w:r>
          </w:p>
        </w:tc>
        <w:tc>
          <w:tcPr>
            <w:tcW w:w="738" w:type="dxa"/>
          </w:tcPr>
          <w:p w14:paraId="3EAEBA9B">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643164C3">
            <w:pPr>
              <w:bidi w:val="0"/>
              <w:jc w:val="center"/>
              <w:rPr>
                <w:rFonts w:hint="default"/>
                <w:vertAlign w:val="baseline"/>
                <w:lang w:val="en-US" w:eastAsia="zh-CN"/>
              </w:rPr>
            </w:pPr>
          </w:p>
        </w:tc>
      </w:tr>
      <w:tr w14:paraId="0BAE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79AF10DD">
            <w:pPr>
              <w:bidi w:val="0"/>
              <w:jc w:val="center"/>
              <w:rPr>
                <w:rFonts w:hint="default"/>
                <w:vertAlign w:val="baseline"/>
                <w:lang w:val="en-US" w:eastAsia="zh-CN"/>
              </w:rPr>
            </w:pPr>
            <w:r>
              <w:rPr>
                <w:rFonts w:ascii="宋体" w:hAnsi="宋体" w:eastAsia="宋体" w:cs="宋体"/>
                <w:b w:val="0"/>
                <w:bCs w:val="0"/>
                <w:color w:val="000000"/>
                <w:sz w:val="21"/>
                <w:szCs w:val="21"/>
              </w:rPr>
              <w:t xml:space="preserve">第 </w:t>
            </w:r>
            <w:r>
              <w:rPr>
                <w:rFonts w:ascii="Calibri" w:hAnsi="Calibri" w:eastAsia="宋体" w:cs="Calibri"/>
                <w:b w:val="0"/>
                <w:bCs w:val="0"/>
                <w:color w:val="000000"/>
                <w:sz w:val="21"/>
                <w:szCs w:val="21"/>
              </w:rPr>
              <w:t xml:space="preserve">3 </w:t>
            </w:r>
            <w:r>
              <w:rPr>
                <w:rFonts w:ascii="宋体" w:hAnsi="宋体" w:eastAsia="宋体" w:cs="宋体"/>
                <w:b w:val="0"/>
                <w:bCs w:val="0"/>
                <w:color w:val="000000"/>
                <w:sz w:val="21"/>
                <w:szCs w:val="21"/>
              </w:rPr>
              <w:t>周</w:t>
            </w:r>
          </w:p>
        </w:tc>
        <w:tc>
          <w:tcPr>
            <w:tcW w:w="1513" w:type="dxa"/>
            <w:vMerge w:val="restart"/>
          </w:tcPr>
          <w:p w14:paraId="2A7FD406">
            <w:pPr>
              <w:bidi w:val="0"/>
              <w:jc w:val="center"/>
              <w:rPr>
                <w:rFonts w:hint="default" w:eastAsia="宋体"/>
                <w:vertAlign w:val="baseline"/>
                <w:lang w:val="en-US" w:eastAsia="zh-CN"/>
              </w:rPr>
            </w:pPr>
            <w:r>
              <w:rPr>
                <w:rFonts w:ascii="Calibri" w:hAnsi="Calibri" w:eastAsia="宋体" w:cs="Calibri"/>
                <w:b w:val="0"/>
                <w:bCs w:val="0"/>
                <w:color w:val="000000"/>
                <w:sz w:val="21"/>
                <w:szCs w:val="21"/>
              </w:rPr>
              <w:t>9.1</w:t>
            </w:r>
            <w:r>
              <w:rPr>
                <w:rFonts w:hint="eastAsia" w:ascii="Calibri" w:hAnsi="Calibri" w:eastAsia="宋体" w:cs="Calibri"/>
                <w:b w:val="0"/>
                <w:bCs w:val="0"/>
                <w:color w:val="000000"/>
                <w:sz w:val="21"/>
                <w:szCs w:val="21"/>
                <w:lang w:val="en-US" w:eastAsia="zh-CN"/>
              </w:rPr>
              <w:t>6</w:t>
            </w:r>
            <w:r>
              <w:rPr>
                <w:rFonts w:ascii="Calibri" w:hAnsi="Calibri" w:eastAsia="宋体" w:cs="Calibri"/>
                <w:b w:val="0"/>
                <w:bCs w:val="0"/>
                <w:color w:val="000000"/>
                <w:sz w:val="21"/>
                <w:szCs w:val="21"/>
              </w:rPr>
              <w:t>—9.</w:t>
            </w:r>
            <w:r>
              <w:rPr>
                <w:rFonts w:hint="eastAsia" w:ascii="Calibri" w:hAnsi="Calibri" w:eastAsia="宋体" w:cs="Calibri"/>
                <w:b w:val="0"/>
                <w:bCs w:val="0"/>
                <w:color w:val="000000"/>
                <w:sz w:val="21"/>
                <w:szCs w:val="21"/>
                <w:lang w:val="en-US" w:eastAsia="zh-CN"/>
              </w:rPr>
              <w:t>22</w:t>
            </w:r>
          </w:p>
        </w:tc>
        <w:tc>
          <w:tcPr>
            <w:tcW w:w="1281" w:type="dxa"/>
            <w:vMerge w:val="restart"/>
          </w:tcPr>
          <w:p w14:paraId="0C3D9ABE">
            <w:pPr>
              <w:bidi w:val="0"/>
              <w:jc w:val="center"/>
              <w:rPr>
                <w:rFonts w:hint="default"/>
                <w:vertAlign w:val="baseline"/>
                <w:lang w:val="en-US" w:eastAsia="zh-CN"/>
              </w:rPr>
            </w:pPr>
            <w:r>
              <w:rPr>
                <w:rFonts w:hint="eastAsia"/>
                <w:vertAlign w:val="baseline"/>
                <w:lang w:val="en-US" w:eastAsia="zh-CN"/>
              </w:rPr>
              <w:t>第十二章 电能 能量守恒定律</w:t>
            </w:r>
          </w:p>
        </w:tc>
        <w:tc>
          <w:tcPr>
            <w:tcW w:w="2827" w:type="dxa"/>
          </w:tcPr>
          <w:p w14:paraId="62935680">
            <w:pPr>
              <w:bidi w:val="0"/>
              <w:jc w:val="center"/>
              <w:rPr>
                <w:rFonts w:hint="default"/>
                <w:vertAlign w:val="baseline"/>
                <w:lang w:val="en-US" w:eastAsia="zh-CN"/>
              </w:rPr>
            </w:pPr>
            <w:r>
              <w:rPr>
                <w:rFonts w:hint="eastAsia"/>
                <w:vertAlign w:val="baseline"/>
                <w:lang w:val="en-US" w:eastAsia="zh-CN"/>
              </w:rPr>
              <w:t>1.电路中的能量转化</w:t>
            </w:r>
          </w:p>
        </w:tc>
        <w:tc>
          <w:tcPr>
            <w:tcW w:w="738" w:type="dxa"/>
          </w:tcPr>
          <w:p w14:paraId="2293FAA0">
            <w:pPr>
              <w:bidi w:val="0"/>
              <w:jc w:val="center"/>
              <w:rPr>
                <w:rFonts w:hint="default"/>
                <w:vertAlign w:val="baseline"/>
                <w:lang w:val="en-US" w:eastAsia="zh-CN"/>
              </w:rPr>
            </w:pPr>
            <w:r>
              <w:rPr>
                <w:rFonts w:hint="eastAsia"/>
                <w:vertAlign w:val="baseline"/>
                <w:lang w:val="en-US" w:eastAsia="zh-CN"/>
              </w:rPr>
              <w:t>1</w:t>
            </w:r>
          </w:p>
        </w:tc>
        <w:tc>
          <w:tcPr>
            <w:tcW w:w="889" w:type="dxa"/>
            <w:vMerge w:val="restart"/>
          </w:tcPr>
          <w:p w14:paraId="59FFC388">
            <w:pPr>
              <w:bidi w:val="0"/>
              <w:jc w:val="center"/>
              <w:rPr>
                <w:rFonts w:hint="default"/>
                <w:vertAlign w:val="baseline"/>
                <w:lang w:val="en-US" w:eastAsia="zh-CN"/>
              </w:rPr>
            </w:pPr>
            <w:r>
              <w:rPr>
                <w:rFonts w:hint="eastAsia"/>
                <w:vertAlign w:val="baseline"/>
                <w:lang w:val="en-US" w:eastAsia="zh-CN"/>
              </w:rPr>
              <w:t>7</w:t>
            </w:r>
          </w:p>
        </w:tc>
      </w:tr>
      <w:tr w14:paraId="08E6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4" w:type="dxa"/>
            <w:vMerge w:val="continue"/>
          </w:tcPr>
          <w:p w14:paraId="7771B3FC">
            <w:pPr>
              <w:bidi w:val="0"/>
              <w:jc w:val="center"/>
              <w:rPr>
                <w:rFonts w:ascii="宋体" w:hAnsi="宋体" w:eastAsia="宋体" w:cs="宋体"/>
                <w:b w:val="0"/>
                <w:bCs w:val="0"/>
                <w:color w:val="000000"/>
                <w:sz w:val="21"/>
                <w:szCs w:val="21"/>
              </w:rPr>
            </w:pPr>
          </w:p>
        </w:tc>
        <w:tc>
          <w:tcPr>
            <w:tcW w:w="1513" w:type="dxa"/>
            <w:vMerge w:val="continue"/>
          </w:tcPr>
          <w:p w14:paraId="03469095">
            <w:pPr>
              <w:bidi w:val="0"/>
              <w:jc w:val="center"/>
              <w:rPr>
                <w:rFonts w:ascii="Calibri" w:hAnsi="Calibri" w:eastAsia="宋体" w:cs="Calibri"/>
                <w:b w:val="0"/>
                <w:bCs w:val="0"/>
                <w:color w:val="000000"/>
                <w:sz w:val="21"/>
                <w:szCs w:val="21"/>
              </w:rPr>
            </w:pPr>
          </w:p>
        </w:tc>
        <w:tc>
          <w:tcPr>
            <w:tcW w:w="1281" w:type="dxa"/>
            <w:vMerge w:val="continue"/>
          </w:tcPr>
          <w:p w14:paraId="02B9BA63">
            <w:pPr>
              <w:bidi w:val="0"/>
              <w:jc w:val="center"/>
              <w:rPr>
                <w:rFonts w:hint="eastAsia"/>
                <w:vertAlign w:val="baseline"/>
                <w:lang w:val="en-US" w:eastAsia="zh-CN"/>
              </w:rPr>
            </w:pPr>
          </w:p>
        </w:tc>
        <w:tc>
          <w:tcPr>
            <w:tcW w:w="2827" w:type="dxa"/>
          </w:tcPr>
          <w:p w14:paraId="6CA55FB0">
            <w:pPr>
              <w:bidi w:val="0"/>
              <w:jc w:val="center"/>
              <w:rPr>
                <w:rFonts w:hint="default"/>
                <w:vertAlign w:val="baseline"/>
                <w:lang w:val="en-US" w:eastAsia="zh-CN"/>
              </w:rPr>
            </w:pPr>
            <w:r>
              <w:rPr>
                <w:rFonts w:hint="eastAsia"/>
                <w:vertAlign w:val="baseline"/>
                <w:lang w:val="en-US" w:eastAsia="zh-CN"/>
              </w:rPr>
              <w:t>2.闭合电路的欧姆定律</w:t>
            </w:r>
          </w:p>
        </w:tc>
        <w:tc>
          <w:tcPr>
            <w:tcW w:w="738" w:type="dxa"/>
          </w:tcPr>
          <w:p w14:paraId="1422BC64">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56F093A6">
            <w:pPr>
              <w:bidi w:val="0"/>
              <w:jc w:val="center"/>
              <w:rPr>
                <w:rFonts w:hint="default"/>
                <w:vertAlign w:val="baseline"/>
                <w:lang w:val="en-US" w:eastAsia="zh-CN"/>
              </w:rPr>
            </w:pPr>
          </w:p>
        </w:tc>
      </w:tr>
      <w:tr w14:paraId="1096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77E73F5F">
            <w:pPr>
              <w:bidi w:val="0"/>
              <w:jc w:val="center"/>
              <w:rPr>
                <w:rFonts w:hint="default"/>
                <w:vertAlign w:val="baseline"/>
                <w:lang w:val="en-US" w:eastAsia="zh-CN"/>
              </w:rPr>
            </w:pPr>
            <w:r>
              <w:rPr>
                <w:rFonts w:ascii="宋体" w:hAnsi="宋体" w:eastAsia="宋体" w:cs="宋体"/>
                <w:b w:val="0"/>
                <w:bCs w:val="0"/>
                <w:color w:val="000000"/>
                <w:sz w:val="21"/>
                <w:szCs w:val="21"/>
              </w:rPr>
              <w:t>第</w:t>
            </w:r>
            <w:r>
              <w:rPr>
                <w:rFonts w:ascii="Calibri" w:hAnsi="Calibri" w:eastAsia="宋体" w:cs="Calibri"/>
                <w:b w:val="0"/>
                <w:bCs w:val="0"/>
                <w:color w:val="000000"/>
                <w:sz w:val="21"/>
                <w:szCs w:val="21"/>
              </w:rPr>
              <w:t xml:space="preserve"> 4 </w:t>
            </w:r>
            <w:r>
              <w:rPr>
                <w:rFonts w:ascii="宋体" w:hAnsi="宋体" w:eastAsia="宋体" w:cs="宋体"/>
                <w:b w:val="0"/>
                <w:bCs w:val="0"/>
                <w:color w:val="000000"/>
                <w:sz w:val="21"/>
                <w:szCs w:val="21"/>
              </w:rPr>
              <w:t>周</w:t>
            </w:r>
          </w:p>
        </w:tc>
        <w:tc>
          <w:tcPr>
            <w:tcW w:w="1513" w:type="dxa"/>
            <w:vMerge w:val="restart"/>
          </w:tcPr>
          <w:p w14:paraId="0157FB7E">
            <w:pPr>
              <w:bidi w:val="0"/>
              <w:jc w:val="center"/>
              <w:rPr>
                <w:rFonts w:hint="default" w:eastAsia="宋体"/>
                <w:vertAlign w:val="baseline"/>
                <w:lang w:val="en-US" w:eastAsia="zh-CN"/>
              </w:rPr>
            </w:pPr>
            <w:r>
              <w:rPr>
                <w:rFonts w:ascii="Calibri" w:hAnsi="Calibri" w:eastAsia="宋体" w:cs="Calibri"/>
                <w:b w:val="0"/>
                <w:bCs w:val="0"/>
                <w:color w:val="000000"/>
                <w:sz w:val="21"/>
                <w:szCs w:val="21"/>
              </w:rPr>
              <w:t>9.</w:t>
            </w:r>
            <w:r>
              <w:rPr>
                <w:rFonts w:hint="eastAsia" w:ascii="Calibri" w:hAnsi="Calibri" w:eastAsia="宋体" w:cs="Calibri"/>
                <w:b w:val="0"/>
                <w:bCs w:val="0"/>
                <w:color w:val="000000"/>
                <w:sz w:val="21"/>
                <w:szCs w:val="21"/>
                <w:lang w:val="en-US" w:eastAsia="zh-CN"/>
              </w:rPr>
              <w:t>23</w:t>
            </w:r>
            <w:r>
              <w:rPr>
                <w:rFonts w:ascii="Calibri" w:hAnsi="Calibri" w:eastAsia="宋体" w:cs="Calibri"/>
                <w:b w:val="0"/>
                <w:bCs w:val="0"/>
                <w:color w:val="000000"/>
                <w:sz w:val="21"/>
                <w:szCs w:val="21"/>
              </w:rPr>
              <w:t>—9.</w:t>
            </w:r>
            <w:r>
              <w:rPr>
                <w:rFonts w:hint="eastAsia" w:ascii="Calibri" w:hAnsi="Calibri" w:eastAsia="宋体" w:cs="Calibri"/>
                <w:b w:val="0"/>
                <w:bCs w:val="0"/>
                <w:color w:val="000000"/>
                <w:sz w:val="21"/>
                <w:szCs w:val="21"/>
                <w:lang w:val="en-US" w:eastAsia="zh-CN"/>
              </w:rPr>
              <w:t>29</w:t>
            </w:r>
          </w:p>
        </w:tc>
        <w:tc>
          <w:tcPr>
            <w:tcW w:w="1281" w:type="dxa"/>
            <w:vMerge w:val="continue"/>
          </w:tcPr>
          <w:p w14:paraId="4278C74F">
            <w:pPr>
              <w:bidi w:val="0"/>
              <w:jc w:val="center"/>
              <w:rPr>
                <w:rFonts w:hint="default"/>
                <w:vertAlign w:val="baseline"/>
                <w:lang w:val="en-US" w:eastAsia="zh-CN"/>
              </w:rPr>
            </w:pPr>
          </w:p>
        </w:tc>
        <w:tc>
          <w:tcPr>
            <w:tcW w:w="2827" w:type="dxa"/>
          </w:tcPr>
          <w:p w14:paraId="12F1C739">
            <w:pPr>
              <w:bidi w:val="0"/>
              <w:jc w:val="center"/>
              <w:rPr>
                <w:rFonts w:hint="default"/>
                <w:vertAlign w:val="baseline"/>
                <w:lang w:val="en-US" w:eastAsia="zh-CN"/>
              </w:rPr>
            </w:pPr>
            <w:r>
              <w:rPr>
                <w:rFonts w:hint="eastAsia"/>
                <w:vertAlign w:val="baseline"/>
                <w:lang w:val="en-US" w:eastAsia="zh-CN"/>
              </w:rPr>
              <w:t>3.实验：电池电动势和内阻的测量</w:t>
            </w:r>
          </w:p>
        </w:tc>
        <w:tc>
          <w:tcPr>
            <w:tcW w:w="738" w:type="dxa"/>
          </w:tcPr>
          <w:p w14:paraId="44303D76">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1824C0B9">
            <w:pPr>
              <w:bidi w:val="0"/>
              <w:jc w:val="center"/>
              <w:rPr>
                <w:rFonts w:hint="default"/>
                <w:vertAlign w:val="baseline"/>
                <w:lang w:val="en-US" w:eastAsia="zh-CN"/>
              </w:rPr>
            </w:pPr>
          </w:p>
        </w:tc>
      </w:tr>
      <w:tr w14:paraId="48B3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44D6186B">
            <w:pPr>
              <w:bidi w:val="0"/>
              <w:jc w:val="center"/>
              <w:rPr>
                <w:rFonts w:ascii="宋体" w:hAnsi="宋体" w:eastAsia="宋体" w:cs="宋体"/>
                <w:b w:val="0"/>
                <w:bCs w:val="0"/>
                <w:color w:val="000000"/>
                <w:sz w:val="21"/>
                <w:szCs w:val="21"/>
              </w:rPr>
            </w:pPr>
          </w:p>
        </w:tc>
        <w:tc>
          <w:tcPr>
            <w:tcW w:w="1513" w:type="dxa"/>
            <w:vMerge w:val="continue"/>
          </w:tcPr>
          <w:p w14:paraId="7536297C">
            <w:pPr>
              <w:bidi w:val="0"/>
              <w:jc w:val="center"/>
              <w:rPr>
                <w:rFonts w:ascii="Calibri" w:hAnsi="Calibri" w:eastAsia="宋体" w:cs="Calibri"/>
                <w:b w:val="0"/>
                <w:bCs w:val="0"/>
                <w:color w:val="000000"/>
                <w:sz w:val="21"/>
                <w:szCs w:val="21"/>
              </w:rPr>
            </w:pPr>
          </w:p>
        </w:tc>
        <w:tc>
          <w:tcPr>
            <w:tcW w:w="1281" w:type="dxa"/>
            <w:vMerge w:val="continue"/>
          </w:tcPr>
          <w:p w14:paraId="0E3F5327">
            <w:pPr>
              <w:bidi w:val="0"/>
              <w:jc w:val="center"/>
              <w:rPr>
                <w:rFonts w:hint="default"/>
                <w:vertAlign w:val="baseline"/>
                <w:lang w:val="en-US" w:eastAsia="zh-CN"/>
              </w:rPr>
            </w:pPr>
          </w:p>
        </w:tc>
        <w:tc>
          <w:tcPr>
            <w:tcW w:w="2827" w:type="dxa"/>
          </w:tcPr>
          <w:p w14:paraId="33A0962D">
            <w:pPr>
              <w:bidi w:val="0"/>
              <w:jc w:val="center"/>
              <w:rPr>
                <w:rFonts w:hint="eastAsia"/>
                <w:vertAlign w:val="baseline"/>
                <w:lang w:val="en-US" w:eastAsia="zh-CN"/>
              </w:rPr>
            </w:pPr>
            <w:r>
              <w:rPr>
                <w:rFonts w:hint="eastAsia"/>
                <w:vertAlign w:val="baseline"/>
                <w:lang w:val="en-US" w:eastAsia="zh-CN"/>
              </w:rPr>
              <w:t>4.能源与可持续发展</w:t>
            </w:r>
          </w:p>
        </w:tc>
        <w:tc>
          <w:tcPr>
            <w:tcW w:w="738" w:type="dxa"/>
          </w:tcPr>
          <w:p w14:paraId="08728249">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087D9537">
            <w:pPr>
              <w:bidi w:val="0"/>
              <w:jc w:val="center"/>
              <w:rPr>
                <w:rFonts w:hint="default"/>
                <w:vertAlign w:val="baseline"/>
                <w:lang w:val="en-US" w:eastAsia="zh-CN"/>
              </w:rPr>
            </w:pPr>
          </w:p>
        </w:tc>
      </w:tr>
      <w:tr w14:paraId="73D0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76C29A74">
            <w:pPr>
              <w:bidi w:val="0"/>
              <w:jc w:val="center"/>
              <w:rPr>
                <w:rFonts w:ascii="宋体" w:hAnsi="宋体" w:eastAsia="宋体" w:cs="宋体"/>
                <w:b w:val="0"/>
                <w:bCs w:val="0"/>
                <w:color w:val="000000"/>
                <w:sz w:val="21"/>
                <w:szCs w:val="21"/>
              </w:rPr>
            </w:pPr>
          </w:p>
        </w:tc>
        <w:tc>
          <w:tcPr>
            <w:tcW w:w="1513" w:type="dxa"/>
            <w:vMerge w:val="continue"/>
          </w:tcPr>
          <w:p w14:paraId="643E4F7C">
            <w:pPr>
              <w:bidi w:val="0"/>
              <w:jc w:val="center"/>
              <w:rPr>
                <w:rFonts w:ascii="Calibri" w:hAnsi="Calibri" w:eastAsia="宋体" w:cs="Calibri"/>
                <w:b w:val="0"/>
                <w:bCs w:val="0"/>
                <w:color w:val="000000"/>
                <w:sz w:val="21"/>
                <w:szCs w:val="21"/>
              </w:rPr>
            </w:pPr>
          </w:p>
        </w:tc>
        <w:tc>
          <w:tcPr>
            <w:tcW w:w="1281" w:type="dxa"/>
            <w:vMerge w:val="continue"/>
          </w:tcPr>
          <w:p w14:paraId="72924495">
            <w:pPr>
              <w:bidi w:val="0"/>
              <w:jc w:val="center"/>
              <w:rPr>
                <w:rFonts w:hint="default"/>
                <w:vertAlign w:val="baseline"/>
                <w:lang w:val="en-US" w:eastAsia="zh-CN"/>
              </w:rPr>
            </w:pPr>
          </w:p>
        </w:tc>
        <w:tc>
          <w:tcPr>
            <w:tcW w:w="2827" w:type="dxa"/>
          </w:tcPr>
          <w:p w14:paraId="1E56BA89">
            <w:pPr>
              <w:bidi w:val="0"/>
              <w:jc w:val="center"/>
              <w:rPr>
                <w:rFonts w:hint="default"/>
                <w:vertAlign w:val="baseline"/>
                <w:lang w:val="en-US" w:eastAsia="zh-CN"/>
              </w:rPr>
            </w:pPr>
            <w:r>
              <w:rPr>
                <w:rFonts w:hint="eastAsia"/>
                <w:vertAlign w:val="baseline"/>
                <w:lang w:val="en-US" w:eastAsia="zh-CN"/>
              </w:rPr>
              <w:t>章节复习</w:t>
            </w:r>
          </w:p>
        </w:tc>
        <w:tc>
          <w:tcPr>
            <w:tcW w:w="738" w:type="dxa"/>
          </w:tcPr>
          <w:p w14:paraId="2CD40411">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49F54D75">
            <w:pPr>
              <w:bidi w:val="0"/>
              <w:jc w:val="center"/>
              <w:rPr>
                <w:rFonts w:hint="default"/>
                <w:vertAlign w:val="baseline"/>
                <w:lang w:val="en-US" w:eastAsia="zh-CN"/>
              </w:rPr>
            </w:pPr>
          </w:p>
        </w:tc>
      </w:tr>
      <w:tr w14:paraId="3ECA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454E0145">
            <w:pPr>
              <w:bidi w:val="0"/>
              <w:jc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第 </w:t>
            </w:r>
            <w:r>
              <w:rPr>
                <w:rFonts w:ascii="Calibri" w:hAnsi="Calibri" w:eastAsia="宋体" w:cs="Calibri"/>
                <w:b w:val="0"/>
                <w:bCs w:val="0"/>
                <w:color w:val="000000"/>
                <w:sz w:val="21"/>
                <w:szCs w:val="21"/>
              </w:rPr>
              <w:t xml:space="preserve">5 </w:t>
            </w:r>
            <w:r>
              <w:rPr>
                <w:rFonts w:ascii="宋体" w:hAnsi="宋体" w:eastAsia="宋体" w:cs="宋体"/>
                <w:b w:val="0"/>
                <w:bCs w:val="0"/>
                <w:color w:val="000000"/>
                <w:sz w:val="21"/>
                <w:szCs w:val="21"/>
              </w:rPr>
              <w:t>周</w:t>
            </w:r>
          </w:p>
        </w:tc>
        <w:tc>
          <w:tcPr>
            <w:tcW w:w="1513" w:type="dxa"/>
            <w:vMerge w:val="restart"/>
          </w:tcPr>
          <w:p w14:paraId="2CD843B3">
            <w:pPr>
              <w:bidi w:val="0"/>
              <w:jc w:val="center"/>
              <w:rPr>
                <w:rFonts w:hint="eastAsia" w:eastAsia="宋体"/>
                <w:vertAlign w:val="baseline"/>
                <w:lang w:val="en-US" w:eastAsia="zh-CN"/>
              </w:rPr>
            </w:pPr>
            <w:r>
              <w:rPr>
                <w:rFonts w:ascii="Calibri" w:hAnsi="Calibri" w:eastAsia="宋体" w:cs="Calibri"/>
                <w:b w:val="0"/>
                <w:bCs w:val="0"/>
                <w:color w:val="000000"/>
                <w:sz w:val="21"/>
                <w:szCs w:val="21"/>
              </w:rPr>
              <w:t>9.</w:t>
            </w:r>
            <w:r>
              <w:rPr>
                <w:rFonts w:hint="eastAsia" w:ascii="Calibri" w:hAnsi="Calibri" w:eastAsia="宋体" w:cs="Calibri"/>
                <w:b w:val="0"/>
                <w:bCs w:val="0"/>
                <w:color w:val="000000"/>
                <w:sz w:val="21"/>
                <w:szCs w:val="21"/>
                <w:lang w:val="en-US" w:eastAsia="zh-CN"/>
              </w:rPr>
              <w:t>30</w:t>
            </w:r>
            <w:r>
              <w:rPr>
                <w:rFonts w:ascii="Calibri" w:hAnsi="Calibri" w:eastAsia="宋体" w:cs="Calibri"/>
                <w:b w:val="0"/>
                <w:bCs w:val="0"/>
                <w:color w:val="000000"/>
                <w:sz w:val="21"/>
                <w:szCs w:val="21"/>
              </w:rPr>
              <w:t>—10.</w:t>
            </w:r>
            <w:r>
              <w:rPr>
                <w:rFonts w:hint="eastAsia" w:ascii="Calibri" w:hAnsi="Calibri" w:eastAsia="宋体" w:cs="Calibri"/>
                <w:b w:val="0"/>
                <w:bCs w:val="0"/>
                <w:color w:val="000000"/>
                <w:sz w:val="21"/>
                <w:szCs w:val="21"/>
                <w:lang w:val="en-US" w:eastAsia="zh-CN"/>
              </w:rPr>
              <w:t>6</w:t>
            </w:r>
          </w:p>
        </w:tc>
        <w:tc>
          <w:tcPr>
            <w:tcW w:w="1281" w:type="dxa"/>
            <w:vMerge w:val="restart"/>
          </w:tcPr>
          <w:p w14:paraId="5A039711">
            <w:pPr>
              <w:bidi w:val="0"/>
              <w:jc w:val="center"/>
              <w:rPr>
                <w:rFonts w:hint="default"/>
                <w:vertAlign w:val="baseline"/>
                <w:lang w:val="en-US" w:eastAsia="zh-CN"/>
              </w:rPr>
            </w:pPr>
            <w:r>
              <w:rPr>
                <w:rFonts w:hint="eastAsia"/>
                <w:vertAlign w:val="baseline"/>
                <w:lang w:val="en-US" w:eastAsia="zh-CN"/>
              </w:rPr>
              <w:t>选必一</w:t>
            </w:r>
            <w:r>
              <w:rPr>
                <w:rFonts w:ascii="宋体" w:hAnsi="宋体" w:eastAsia="宋体" w:cs="宋体"/>
                <w:b w:val="0"/>
                <w:bCs w:val="0"/>
                <w:color w:val="000000"/>
                <w:sz w:val="21"/>
                <w:szCs w:val="21"/>
              </w:rPr>
              <w:t>第一章</w:t>
            </w:r>
            <w:r>
              <w:rPr>
                <w:rFonts w:hint="eastAsia" w:ascii="宋体" w:hAnsi="宋体" w:eastAsia="宋体" w:cs="宋体"/>
                <w:b w:val="0"/>
                <w:bCs w:val="0"/>
                <w:color w:val="000000"/>
                <w:sz w:val="21"/>
                <w:szCs w:val="21"/>
                <w:lang w:val="en-US" w:eastAsia="zh-CN"/>
              </w:rPr>
              <w:t xml:space="preserve"> </w:t>
            </w:r>
            <w:r>
              <w:rPr>
                <w:rFonts w:ascii="宋体" w:hAnsi="宋体" w:eastAsia="宋体" w:cs="宋体"/>
                <w:b w:val="0"/>
                <w:bCs w:val="0"/>
                <w:color w:val="000000"/>
                <w:sz w:val="21"/>
                <w:szCs w:val="21"/>
              </w:rPr>
              <w:t>动量守恒定律</w:t>
            </w:r>
          </w:p>
        </w:tc>
        <w:tc>
          <w:tcPr>
            <w:tcW w:w="2827" w:type="dxa"/>
          </w:tcPr>
          <w:p w14:paraId="3A78C2EC">
            <w:pPr>
              <w:bidi w:val="0"/>
              <w:jc w:val="center"/>
              <w:rPr>
                <w:rFonts w:hint="default"/>
                <w:vertAlign w:val="baseline"/>
                <w:lang w:val="en-US" w:eastAsia="zh-CN"/>
              </w:rPr>
            </w:pPr>
            <w:r>
              <w:rPr>
                <w:rFonts w:ascii="Calibri" w:hAnsi="Calibri" w:eastAsia="宋体" w:cs="Calibri"/>
                <w:b w:val="0"/>
                <w:bCs w:val="0"/>
                <w:color w:val="000000"/>
                <w:sz w:val="21"/>
                <w:szCs w:val="21"/>
              </w:rPr>
              <w:t>1.</w:t>
            </w:r>
            <w:r>
              <w:rPr>
                <w:rFonts w:ascii="宋体" w:hAnsi="宋体" w:eastAsia="宋体" w:cs="宋体"/>
                <w:b w:val="0"/>
                <w:bCs w:val="0"/>
                <w:color w:val="000000"/>
                <w:sz w:val="21"/>
                <w:szCs w:val="21"/>
              </w:rPr>
              <w:t>动量</w:t>
            </w:r>
          </w:p>
        </w:tc>
        <w:tc>
          <w:tcPr>
            <w:tcW w:w="738" w:type="dxa"/>
          </w:tcPr>
          <w:p w14:paraId="67BE0CC4">
            <w:pPr>
              <w:bidi w:val="0"/>
              <w:jc w:val="center"/>
              <w:rPr>
                <w:rFonts w:hint="default"/>
                <w:vertAlign w:val="baseline"/>
                <w:lang w:val="en-US" w:eastAsia="zh-CN"/>
              </w:rPr>
            </w:pPr>
            <w:r>
              <w:rPr>
                <w:rFonts w:hint="eastAsia"/>
                <w:vertAlign w:val="baseline"/>
                <w:lang w:val="en-US" w:eastAsia="zh-CN"/>
              </w:rPr>
              <w:t>1</w:t>
            </w:r>
          </w:p>
        </w:tc>
        <w:tc>
          <w:tcPr>
            <w:tcW w:w="889" w:type="dxa"/>
            <w:vMerge w:val="restart"/>
          </w:tcPr>
          <w:p w14:paraId="666D9B3C">
            <w:pPr>
              <w:bidi w:val="0"/>
              <w:jc w:val="center"/>
              <w:rPr>
                <w:rFonts w:hint="default"/>
                <w:vertAlign w:val="baseline"/>
                <w:lang w:val="en-US" w:eastAsia="zh-CN"/>
              </w:rPr>
            </w:pPr>
            <w:r>
              <w:rPr>
                <w:rFonts w:hint="eastAsia"/>
                <w:vertAlign w:val="baseline"/>
                <w:lang w:val="en-US" w:eastAsia="zh-CN"/>
              </w:rPr>
              <w:t>9</w:t>
            </w:r>
          </w:p>
        </w:tc>
      </w:tr>
      <w:tr w14:paraId="7E66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24" w:type="dxa"/>
            <w:vMerge w:val="continue"/>
          </w:tcPr>
          <w:p w14:paraId="68EE012A">
            <w:pPr>
              <w:bidi w:val="0"/>
              <w:jc w:val="center"/>
              <w:rPr>
                <w:rFonts w:ascii="宋体" w:hAnsi="宋体" w:eastAsia="宋体" w:cs="宋体"/>
                <w:b w:val="0"/>
                <w:bCs w:val="0"/>
                <w:color w:val="000000"/>
                <w:sz w:val="21"/>
                <w:szCs w:val="21"/>
              </w:rPr>
            </w:pPr>
          </w:p>
        </w:tc>
        <w:tc>
          <w:tcPr>
            <w:tcW w:w="1513" w:type="dxa"/>
            <w:vMerge w:val="continue"/>
          </w:tcPr>
          <w:p w14:paraId="682EED9D">
            <w:pPr>
              <w:bidi w:val="0"/>
              <w:jc w:val="center"/>
              <w:rPr>
                <w:rFonts w:ascii="Calibri" w:hAnsi="Calibri" w:eastAsia="宋体" w:cs="Calibri"/>
                <w:b w:val="0"/>
                <w:bCs w:val="0"/>
                <w:color w:val="000000"/>
                <w:sz w:val="21"/>
                <w:szCs w:val="21"/>
              </w:rPr>
            </w:pPr>
          </w:p>
        </w:tc>
        <w:tc>
          <w:tcPr>
            <w:tcW w:w="1281" w:type="dxa"/>
            <w:vMerge w:val="continue"/>
          </w:tcPr>
          <w:p w14:paraId="05B82CAE">
            <w:pPr>
              <w:bidi w:val="0"/>
              <w:jc w:val="center"/>
              <w:rPr>
                <w:rFonts w:hint="default"/>
                <w:vertAlign w:val="baseline"/>
                <w:lang w:val="en-US" w:eastAsia="zh-CN"/>
              </w:rPr>
            </w:pPr>
          </w:p>
        </w:tc>
        <w:tc>
          <w:tcPr>
            <w:tcW w:w="2827" w:type="dxa"/>
          </w:tcPr>
          <w:p w14:paraId="2C1CA950">
            <w:pPr>
              <w:bidi w:val="0"/>
              <w:jc w:val="center"/>
              <w:rPr>
                <w:rFonts w:hint="default"/>
                <w:vertAlign w:val="baseline"/>
                <w:lang w:val="en-US" w:eastAsia="zh-CN"/>
              </w:rPr>
            </w:pPr>
            <w:r>
              <w:rPr>
                <w:rFonts w:ascii="Calibri" w:hAnsi="Calibri" w:eastAsia="宋体" w:cs="Calibri"/>
                <w:b w:val="0"/>
                <w:bCs w:val="0"/>
                <w:color w:val="000000"/>
                <w:sz w:val="21"/>
                <w:szCs w:val="21"/>
              </w:rPr>
              <w:t>2.</w:t>
            </w:r>
            <w:r>
              <w:rPr>
                <w:rFonts w:ascii="宋体" w:hAnsi="宋体" w:eastAsia="宋体" w:cs="宋体"/>
                <w:b w:val="0"/>
                <w:bCs w:val="0"/>
                <w:color w:val="000000"/>
                <w:sz w:val="21"/>
                <w:szCs w:val="21"/>
              </w:rPr>
              <w:t>动量定理</w:t>
            </w:r>
          </w:p>
        </w:tc>
        <w:tc>
          <w:tcPr>
            <w:tcW w:w="738" w:type="dxa"/>
          </w:tcPr>
          <w:p w14:paraId="5AC5549E">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30026A94">
            <w:pPr>
              <w:bidi w:val="0"/>
              <w:jc w:val="center"/>
              <w:rPr>
                <w:rFonts w:hint="default"/>
                <w:vertAlign w:val="baseline"/>
                <w:lang w:val="en-US" w:eastAsia="zh-CN"/>
              </w:rPr>
            </w:pPr>
          </w:p>
        </w:tc>
      </w:tr>
      <w:tr w14:paraId="138D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4FDD5EE9">
            <w:pPr>
              <w:bidi w:val="0"/>
              <w:jc w:val="center"/>
              <w:rPr>
                <w:rFonts w:ascii="宋体" w:hAnsi="宋体" w:eastAsia="宋体" w:cs="宋体"/>
                <w:b w:val="0"/>
                <w:bCs w:val="0"/>
                <w:color w:val="000000"/>
                <w:sz w:val="21"/>
                <w:szCs w:val="21"/>
              </w:rPr>
            </w:pPr>
          </w:p>
        </w:tc>
        <w:tc>
          <w:tcPr>
            <w:tcW w:w="1513" w:type="dxa"/>
            <w:vMerge w:val="continue"/>
          </w:tcPr>
          <w:p w14:paraId="4543E940">
            <w:pPr>
              <w:bidi w:val="0"/>
              <w:jc w:val="center"/>
              <w:rPr>
                <w:rFonts w:ascii="Calibri" w:hAnsi="Calibri" w:eastAsia="宋体" w:cs="Calibri"/>
                <w:b w:val="0"/>
                <w:bCs w:val="0"/>
                <w:color w:val="000000"/>
                <w:sz w:val="21"/>
                <w:szCs w:val="21"/>
              </w:rPr>
            </w:pPr>
          </w:p>
        </w:tc>
        <w:tc>
          <w:tcPr>
            <w:tcW w:w="1281" w:type="dxa"/>
            <w:vMerge w:val="continue"/>
          </w:tcPr>
          <w:p w14:paraId="4C3B1963">
            <w:pPr>
              <w:bidi w:val="0"/>
              <w:jc w:val="center"/>
              <w:rPr>
                <w:rFonts w:hint="default"/>
                <w:vertAlign w:val="baseline"/>
                <w:lang w:val="en-US" w:eastAsia="zh-CN"/>
              </w:rPr>
            </w:pPr>
          </w:p>
        </w:tc>
        <w:tc>
          <w:tcPr>
            <w:tcW w:w="2827" w:type="dxa"/>
            <w:shd w:val="clear" w:color="auto" w:fill="auto"/>
            <w:vAlign w:val="top"/>
          </w:tcPr>
          <w:p w14:paraId="2A3D4D20">
            <w:pPr>
              <w:bidi w:val="0"/>
              <w:jc w:val="center"/>
              <w:rPr>
                <w:rFonts w:hint="default" w:asciiTheme="minorHAnsi" w:hAnsiTheme="minorHAnsi" w:eastAsiaTheme="minorEastAsia" w:cstheme="minorBidi"/>
                <w:kern w:val="2"/>
                <w:sz w:val="21"/>
                <w:szCs w:val="24"/>
                <w:vertAlign w:val="baseline"/>
                <w:lang w:val="en-US" w:eastAsia="zh-CN" w:bidi="ar-SA"/>
              </w:rPr>
            </w:pPr>
            <w:r>
              <w:rPr>
                <w:rFonts w:ascii="Calibri" w:hAnsi="Calibri" w:eastAsia="宋体" w:cs="Calibri"/>
                <w:b w:val="0"/>
                <w:bCs w:val="0"/>
                <w:color w:val="000000"/>
                <w:sz w:val="21"/>
                <w:szCs w:val="21"/>
              </w:rPr>
              <w:t>3.</w:t>
            </w:r>
            <w:r>
              <w:rPr>
                <w:rFonts w:ascii="宋体" w:hAnsi="宋体" w:eastAsia="宋体" w:cs="宋体"/>
                <w:b w:val="0"/>
                <w:bCs w:val="0"/>
                <w:color w:val="000000"/>
                <w:sz w:val="21"/>
                <w:szCs w:val="21"/>
              </w:rPr>
              <w:t>动量守恒定律</w:t>
            </w:r>
          </w:p>
        </w:tc>
        <w:tc>
          <w:tcPr>
            <w:tcW w:w="738" w:type="dxa"/>
          </w:tcPr>
          <w:p w14:paraId="16A0921D">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6CEF6710">
            <w:pPr>
              <w:bidi w:val="0"/>
              <w:jc w:val="center"/>
              <w:rPr>
                <w:rFonts w:hint="default"/>
                <w:vertAlign w:val="baseline"/>
                <w:lang w:val="en-US" w:eastAsia="zh-CN"/>
              </w:rPr>
            </w:pPr>
          </w:p>
        </w:tc>
      </w:tr>
      <w:tr w14:paraId="20FB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54C64D1E">
            <w:pPr>
              <w:bidi w:val="0"/>
              <w:jc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第 </w:t>
            </w:r>
            <w:r>
              <w:rPr>
                <w:rFonts w:ascii="Calibri" w:hAnsi="Calibri" w:eastAsia="宋体" w:cs="Calibri"/>
                <w:b w:val="0"/>
                <w:bCs w:val="0"/>
                <w:color w:val="000000"/>
                <w:sz w:val="21"/>
                <w:szCs w:val="21"/>
              </w:rPr>
              <w:t xml:space="preserve">6 </w:t>
            </w:r>
            <w:r>
              <w:rPr>
                <w:rFonts w:ascii="宋体" w:hAnsi="宋体" w:eastAsia="宋体" w:cs="宋体"/>
                <w:b w:val="0"/>
                <w:bCs w:val="0"/>
                <w:color w:val="000000"/>
                <w:sz w:val="21"/>
                <w:szCs w:val="21"/>
              </w:rPr>
              <w:t>周</w:t>
            </w:r>
          </w:p>
        </w:tc>
        <w:tc>
          <w:tcPr>
            <w:tcW w:w="1513" w:type="dxa"/>
            <w:vMerge w:val="restart"/>
          </w:tcPr>
          <w:p w14:paraId="4E82FCE7">
            <w:pPr>
              <w:bidi w:val="0"/>
              <w:jc w:val="center"/>
              <w:rPr>
                <w:rFonts w:hint="default" w:eastAsia="宋体"/>
                <w:vertAlign w:val="baseline"/>
                <w:lang w:val="en-US" w:eastAsia="zh-CN"/>
              </w:rPr>
            </w:pPr>
            <w:r>
              <w:rPr>
                <w:rFonts w:ascii="Calibri" w:hAnsi="Calibri" w:eastAsia="宋体" w:cs="Calibri"/>
                <w:b w:val="0"/>
                <w:bCs w:val="0"/>
                <w:color w:val="000000"/>
                <w:sz w:val="21"/>
                <w:szCs w:val="21"/>
              </w:rPr>
              <w:t>10.</w:t>
            </w:r>
            <w:r>
              <w:rPr>
                <w:rFonts w:hint="eastAsia" w:ascii="Calibri" w:hAnsi="Calibri" w:eastAsia="宋体" w:cs="Calibri"/>
                <w:b w:val="0"/>
                <w:bCs w:val="0"/>
                <w:color w:val="000000"/>
                <w:sz w:val="21"/>
                <w:szCs w:val="21"/>
                <w:lang w:val="en-US" w:eastAsia="zh-CN"/>
              </w:rPr>
              <w:t>7</w:t>
            </w:r>
            <w:r>
              <w:rPr>
                <w:rFonts w:ascii="Calibri" w:hAnsi="Calibri" w:eastAsia="宋体" w:cs="Calibri"/>
                <w:b w:val="0"/>
                <w:bCs w:val="0"/>
                <w:color w:val="000000"/>
                <w:sz w:val="21"/>
                <w:szCs w:val="21"/>
              </w:rPr>
              <w:t>—10.</w:t>
            </w:r>
            <w:r>
              <w:rPr>
                <w:rFonts w:hint="eastAsia" w:ascii="Calibri" w:hAnsi="Calibri" w:eastAsia="宋体" w:cs="Calibri"/>
                <w:b w:val="0"/>
                <w:bCs w:val="0"/>
                <w:color w:val="000000"/>
                <w:sz w:val="21"/>
                <w:szCs w:val="21"/>
                <w:lang w:val="en-US" w:eastAsia="zh-CN"/>
              </w:rPr>
              <w:t>13</w:t>
            </w:r>
          </w:p>
        </w:tc>
        <w:tc>
          <w:tcPr>
            <w:tcW w:w="1281" w:type="dxa"/>
            <w:vMerge w:val="continue"/>
          </w:tcPr>
          <w:p w14:paraId="5CD0FC1A">
            <w:pPr>
              <w:bidi w:val="0"/>
              <w:jc w:val="center"/>
              <w:rPr>
                <w:rFonts w:hint="default"/>
                <w:vertAlign w:val="baseline"/>
                <w:lang w:val="en-US" w:eastAsia="zh-CN"/>
              </w:rPr>
            </w:pPr>
          </w:p>
        </w:tc>
        <w:tc>
          <w:tcPr>
            <w:tcW w:w="2827" w:type="dxa"/>
            <w:shd w:val="clear" w:color="auto" w:fill="auto"/>
            <w:vAlign w:val="top"/>
          </w:tcPr>
          <w:p w14:paraId="77518A31">
            <w:pPr>
              <w:bidi w:val="0"/>
              <w:jc w:val="center"/>
              <w:rPr>
                <w:rFonts w:hint="default" w:asciiTheme="minorHAnsi" w:hAnsiTheme="minorHAnsi" w:eastAsiaTheme="minorEastAsia" w:cstheme="minorBidi"/>
                <w:kern w:val="2"/>
                <w:sz w:val="21"/>
                <w:szCs w:val="24"/>
                <w:vertAlign w:val="baseline"/>
                <w:lang w:val="en-US" w:eastAsia="zh-CN" w:bidi="ar-SA"/>
              </w:rPr>
            </w:pPr>
            <w:r>
              <w:rPr>
                <w:rFonts w:ascii="Calibri" w:hAnsi="Calibri" w:eastAsia="宋体" w:cs="Calibri"/>
                <w:b w:val="0"/>
                <w:bCs w:val="0"/>
                <w:color w:val="000000"/>
                <w:sz w:val="21"/>
                <w:szCs w:val="21"/>
              </w:rPr>
              <w:t>4.</w:t>
            </w:r>
            <w:r>
              <w:rPr>
                <w:rFonts w:ascii="宋体" w:hAnsi="宋体" w:eastAsia="宋体" w:cs="宋体"/>
                <w:b w:val="0"/>
                <w:bCs w:val="0"/>
                <w:color w:val="000000"/>
                <w:sz w:val="21"/>
                <w:szCs w:val="21"/>
              </w:rPr>
              <w:t>实验：验证动量守恒定律</w:t>
            </w:r>
          </w:p>
        </w:tc>
        <w:tc>
          <w:tcPr>
            <w:tcW w:w="738" w:type="dxa"/>
          </w:tcPr>
          <w:p w14:paraId="43A9D34C">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4D31083D">
            <w:pPr>
              <w:bidi w:val="0"/>
              <w:jc w:val="center"/>
              <w:rPr>
                <w:rFonts w:hint="default"/>
                <w:vertAlign w:val="baseline"/>
                <w:lang w:val="en-US" w:eastAsia="zh-CN"/>
              </w:rPr>
            </w:pPr>
          </w:p>
        </w:tc>
      </w:tr>
      <w:tr w14:paraId="1F2F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1A2B715F">
            <w:pPr>
              <w:bidi w:val="0"/>
              <w:jc w:val="center"/>
              <w:rPr>
                <w:rFonts w:ascii="宋体" w:hAnsi="宋体" w:eastAsia="宋体" w:cs="宋体"/>
                <w:b w:val="0"/>
                <w:bCs w:val="0"/>
                <w:color w:val="000000"/>
                <w:sz w:val="21"/>
                <w:szCs w:val="21"/>
              </w:rPr>
            </w:pPr>
          </w:p>
        </w:tc>
        <w:tc>
          <w:tcPr>
            <w:tcW w:w="1513" w:type="dxa"/>
            <w:vMerge w:val="continue"/>
          </w:tcPr>
          <w:p w14:paraId="32B8EFD4">
            <w:pPr>
              <w:bidi w:val="0"/>
              <w:jc w:val="center"/>
              <w:rPr>
                <w:rFonts w:ascii="Calibri" w:hAnsi="Calibri" w:eastAsia="宋体" w:cs="Calibri"/>
                <w:b w:val="0"/>
                <w:bCs w:val="0"/>
                <w:color w:val="000000"/>
                <w:sz w:val="21"/>
                <w:szCs w:val="21"/>
              </w:rPr>
            </w:pPr>
          </w:p>
        </w:tc>
        <w:tc>
          <w:tcPr>
            <w:tcW w:w="1281" w:type="dxa"/>
            <w:vMerge w:val="continue"/>
          </w:tcPr>
          <w:p w14:paraId="10AAD7C9">
            <w:pPr>
              <w:bidi w:val="0"/>
              <w:jc w:val="center"/>
              <w:rPr>
                <w:rFonts w:hint="default"/>
                <w:vertAlign w:val="baseline"/>
                <w:lang w:val="en-US" w:eastAsia="zh-CN"/>
              </w:rPr>
            </w:pPr>
          </w:p>
        </w:tc>
        <w:tc>
          <w:tcPr>
            <w:tcW w:w="2827" w:type="dxa"/>
            <w:shd w:val="clear" w:color="auto" w:fill="auto"/>
            <w:vAlign w:val="top"/>
          </w:tcPr>
          <w:p w14:paraId="0627E480">
            <w:pPr>
              <w:bidi w:val="0"/>
              <w:jc w:val="center"/>
              <w:rPr>
                <w:rFonts w:hint="default" w:asciiTheme="minorHAnsi" w:hAnsiTheme="minorHAnsi" w:eastAsiaTheme="minorEastAsia" w:cstheme="minorBidi"/>
                <w:b/>
                <w:bCs/>
                <w:kern w:val="2"/>
                <w:sz w:val="21"/>
                <w:szCs w:val="24"/>
                <w:vertAlign w:val="baseline"/>
                <w:lang w:val="en-US" w:eastAsia="zh-CN" w:bidi="ar-SA"/>
              </w:rPr>
            </w:pPr>
            <w:r>
              <w:rPr>
                <w:rFonts w:ascii="Calibri" w:hAnsi="Calibri" w:eastAsia="宋体" w:cs="Calibri"/>
                <w:b w:val="0"/>
                <w:bCs w:val="0"/>
                <w:color w:val="000000"/>
                <w:sz w:val="21"/>
                <w:szCs w:val="21"/>
              </w:rPr>
              <w:t>5.</w:t>
            </w:r>
            <w:r>
              <w:rPr>
                <w:rFonts w:ascii="宋体" w:hAnsi="宋体" w:eastAsia="宋体" w:cs="宋体"/>
                <w:b w:val="0"/>
                <w:bCs w:val="0"/>
                <w:color w:val="000000"/>
                <w:sz w:val="21"/>
                <w:szCs w:val="21"/>
              </w:rPr>
              <w:t>弹性碰撞和非弹性碰撞</w:t>
            </w:r>
          </w:p>
        </w:tc>
        <w:tc>
          <w:tcPr>
            <w:tcW w:w="738" w:type="dxa"/>
          </w:tcPr>
          <w:p w14:paraId="6909A86D">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3631A568">
            <w:pPr>
              <w:bidi w:val="0"/>
              <w:jc w:val="center"/>
              <w:rPr>
                <w:rFonts w:hint="default"/>
                <w:vertAlign w:val="baseline"/>
                <w:lang w:val="en-US" w:eastAsia="zh-CN"/>
              </w:rPr>
            </w:pPr>
          </w:p>
        </w:tc>
      </w:tr>
      <w:tr w14:paraId="0E65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5BF556E5">
            <w:pPr>
              <w:bidi w:val="0"/>
              <w:jc w:val="center"/>
              <w:rPr>
                <w:rFonts w:ascii="宋体" w:hAnsi="宋体" w:eastAsia="宋体" w:cs="宋体"/>
                <w:b w:val="0"/>
                <w:bCs w:val="0"/>
                <w:color w:val="000000"/>
                <w:sz w:val="21"/>
                <w:szCs w:val="21"/>
              </w:rPr>
            </w:pPr>
          </w:p>
        </w:tc>
        <w:tc>
          <w:tcPr>
            <w:tcW w:w="1513" w:type="dxa"/>
            <w:vMerge w:val="continue"/>
          </w:tcPr>
          <w:p w14:paraId="4A348541">
            <w:pPr>
              <w:bidi w:val="0"/>
              <w:jc w:val="center"/>
              <w:rPr>
                <w:rFonts w:ascii="Calibri" w:hAnsi="Calibri" w:eastAsia="宋体" w:cs="Calibri"/>
                <w:b w:val="0"/>
                <w:bCs w:val="0"/>
                <w:color w:val="000000"/>
                <w:sz w:val="21"/>
                <w:szCs w:val="21"/>
              </w:rPr>
            </w:pPr>
          </w:p>
        </w:tc>
        <w:tc>
          <w:tcPr>
            <w:tcW w:w="1281" w:type="dxa"/>
            <w:vMerge w:val="continue"/>
          </w:tcPr>
          <w:p w14:paraId="08F258C6">
            <w:pPr>
              <w:bidi w:val="0"/>
              <w:jc w:val="center"/>
              <w:rPr>
                <w:rFonts w:hint="default"/>
                <w:vertAlign w:val="baseline"/>
                <w:lang w:val="en-US" w:eastAsia="zh-CN"/>
              </w:rPr>
            </w:pPr>
          </w:p>
        </w:tc>
        <w:tc>
          <w:tcPr>
            <w:tcW w:w="2827" w:type="dxa"/>
          </w:tcPr>
          <w:p w14:paraId="32E4ECF8">
            <w:pPr>
              <w:bidi w:val="0"/>
              <w:jc w:val="center"/>
              <w:rPr>
                <w:rFonts w:hint="default"/>
                <w:vertAlign w:val="baseline"/>
                <w:lang w:val="en-US" w:eastAsia="zh-CN"/>
              </w:rPr>
            </w:pPr>
            <w:r>
              <w:rPr>
                <w:rFonts w:hint="eastAsia"/>
                <w:vertAlign w:val="baseline"/>
                <w:lang w:val="en-US" w:eastAsia="zh-CN"/>
              </w:rPr>
              <w:t>章节复习</w:t>
            </w:r>
          </w:p>
        </w:tc>
        <w:tc>
          <w:tcPr>
            <w:tcW w:w="738" w:type="dxa"/>
          </w:tcPr>
          <w:p w14:paraId="21E55C97">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022EC1BB">
            <w:pPr>
              <w:bidi w:val="0"/>
              <w:jc w:val="center"/>
              <w:rPr>
                <w:rFonts w:hint="default"/>
                <w:vertAlign w:val="baseline"/>
                <w:lang w:val="en-US" w:eastAsia="zh-CN"/>
              </w:rPr>
            </w:pPr>
          </w:p>
        </w:tc>
      </w:tr>
      <w:tr w14:paraId="5C3C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4F75A9AD">
            <w:pPr>
              <w:bidi w:val="0"/>
              <w:jc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第 </w:t>
            </w:r>
            <w:r>
              <w:rPr>
                <w:rFonts w:ascii="Calibri" w:hAnsi="Calibri" w:eastAsia="宋体" w:cs="Calibri"/>
                <w:b w:val="0"/>
                <w:bCs w:val="0"/>
                <w:color w:val="000000"/>
                <w:sz w:val="21"/>
                <w:szCs w:val="21"/>
              </w:rPr>
              <w:t xml:space="preserve">7 </w:t>
            </w:r>
            <w:r>
              <w:rPr>
                <w:rFonts w:ascii="宋体" w:hAnsi="宋体" w:eastAsia="宋体" w:cs="宋体"/>
                <w:b w:val="0"/>
                <w:bCs w:val="0"/>
                <w:color w:val="000000"/>
                <w:sz w:val="21"/>
                <w:szCs w:val="21"/>
              </w:rPr>
              <w:t>周</w:t>
            </w:r>
          </w:p>
        </w:tc>
        <w:tc>
          <w:tcPr>
            <w:tcW w:w="1513" w:type="dxa"/>
            <w:vMerge w:val="restart"/>
          </w:tcPr>
          <w:p w14:paraId="1BEB5A0F">
            <w:pPr>
              <w:bidi w:val="0"/>
              <w:jc w:val="center"/>
              <w:rPr>
                <w:rFonts w:hint="default" w:eastAsia="宋体"/>
                <w:vertAlign w:val="baseline"/>
                <w:lang w:val="en-US" w:eastAsia="zh-CN"/>
              </w:rPr>
            </w:pPr>
            <w:r>
              <w:rPr>
                <w:rFonts w:ascii="Calibri" w:hAnsi="Calibri" w:eastAsia="宋体" w:cs="Calibri"/>
                <w:b w:val="0"/>
                <w:bCs w:val="0"/>
                <w:color w:val="000000"/>
                <w:sz w:val="21"/>
                <w:szCs w:val="21"/>
              </w:rPr>
              <w:t>10.</w:t>
            </w:r>
            <w:r>
              <w:rPr>
                <w:rFonts w:hint="eastAsia" w:ascii="Calibri" w:hAnsi="Calibri" w:eastAsia="宋体" w:cs="Calibri"/>
                <w:b w:val="0"/>
                <w:bCs w:val="0"/>
                <w:color w:val="000000"/>
                <w:sz w:val="21"/>
                <w:szCs w:val="21"/>
                <w:lang w:val="en-US" w:eastAsia="zh-CN"/>
              </w:rPr>
              <w:t>14</w:t>
            </w:r>
            <w:r>
              <w:rPr>
                <w:rFonts w:ascii="Calibri" w:hAnsi="Calibri" w:eastAsia="宋体" w:cs="Calibri"/>
                <w:b w:val="0"/>
                <w:bCs w:val="0"/>
                <w:color w:val="000000"/>
                <w:sz w:val="21"/>
                <w:szCs w:val="21"/>
              </w:rPr>
              <w:t>—10.</w:t>
            </w:r>
            <w:r>
              <w:rPr>
                <w:rFonts w:hint="eastAsia" w:ascii="Calibri" w:hAnsi="Calibri" w:eastAsia="宋体" w:cs="Calibri"/>
                <w:b w:val="0"/>
                <w:bCs w:val="0"/>
                <w:color w:val="000000"/>
                <w:sz w:val="21"/>
                <w:szCs w:val="21"/>
                <w:lang w:val="en-US" w:eastAsia="zh-CN"/>
              </w:rPr>
              <w:t>20</w:t>
            </w:r>
          </w:p>
        </w:tc>
        <w:tc>
          <w:tcPr>
            <w:tcW w:w="1281" w:type="dxa"/>
            <w:vMerge w:val="restart"/>
          </w:tcPr>
          <w:p w14:paraId="273FA205">
            <w:pPr>
              <w:bidi w:val="0"/>
              <w:jc w:val="center"/>
              <w:rPr>
                <w:rFonts w:hint="default"/>
                <w:vertAlign w:val="baseline"/>
                <w:lang w:val="en-US" w:eastAsia="zh-CN"/>
              </w:rPr>
            </w:pPr>
            <w:r>
              <w:rPr>
                <w:rFonts w:ascii="宋体" w:hAnsi="宋体" w:eastAsia="宋体" w:cs="宋体"/>
                <w:b w:val="0"/>
                <w:bCs w:val="0"/>
                <w:color w:val="000000"/>
                <w:sz w:val="21"/>
                <w:szCs w:val="21"/>
              </w:rPr>
              <w:t>第二章</w:t>
            </w:r>
            <w:r>
              <w:rPr>
                <w:rFonts w:ascii="Calibri" w:hAnsi="Calibri" w:eastAsia="宋体" w:cs="Calibri"/>
                <w:b w:val="0"/>
                <w:bCs w:val="0"/>
                <w:color w:val="000000"/>
                <w:sz w:val="21"/>
                <w:szCs w:val="21"/>
              </w:rPr>
              <w:t xml:space="preserve"> </w:t>
            </w:r>
            <w:r>
              <w:rPr>
                <w:rFonts w:ascii="宋体" w:hAnsi="宋体" w:eastAsia="宋体" w:cs="宋体"/>
                <w:b w:val="0"/>
                <w:bCs w:val="0"/>
                <w:color w:val="000000"/>
                <w:sz w:val="21"/>
                <w:szCs w:val="21"/>
              </w:rPr>
              <w:t>机械振动</w:t>
            </w:r>
          </w:p>
        </w:tc>
        <w:tc>
          <w:tcPr>
            <w:tcW w:w="2827" w:type="dxa"/>
          </w:tcPr>
          <w:p w14:paraId="43CD4D43">
            <w:pPr>
              <w:bidi w:val="0"/>
              <w:jc w:val="center"/>
              <w:rPr>
                <w:rFonts w:hint="default"/>
                <w:vertAlign w:val="baseline"/>
                <w:lang w:val="en-US" w:eastAsia="zh-CN"/>
              </w:rPr>
            </w:pPr>
            <w:r>
              <w:rPr>
                <w:rFonts w:ascii="Calibri" w:hAnsi="Calibri" w:eastAsia="宋体" w:cs="Calibri"/>
                <w:b w:val="0"/>
                <w:bCs w:val="0"/>
                <w:color w:val="000000"/>
                <w:sz w:val="21"/>
                <w:szCs w:val="21"/>
              </w:rPr>
              <w:t>1.</w:t>
            </w:r>
            <w:r>
              <w:rPr>
                <w:rFonts w:ascii="宋体" w:hAnsi="宋体" w:eastAsia="宋体" w:cs="宋体"/>
                <w:b w:val="0"/>
                <w:bCs w:val="0"/>
                <w:color w:val="000000"/>
                <w:sz w:val="21"/>
                <w:szCs w:val="21"/>
              </w:rPr>
              <w:t>简谐运动</w:t>
            </w:r>
          </w:p>
        </w:tc>
        <w:tc>
          <w:tcPr>
            <w:tcW w:w="738" w:type="dxa"/>
          </w:tcPr>
          <w:p w14:paraId="70D8751F">
            <w:pPr>
              <w:bidi w:val="0"/>
              <w:jc w:val="center"/>
              <w:rPr>
                <w:rFonts w:hint="default"/>
                <w:vertAlign w:val="baseline"/>
                <w:lang w:val="en-US" w:eastAsia="zh-CN"/>
              </w:rPr>
            </w:pPr>
            <w:r>
              <w:rPr>
                <w:rFonts w:hint="eastAsia"/>
                <w:vertAlign w:val="baseline"/>
                <w:lang w:val="en-US" w:eastAsia="zh-CN"/>
              </w:rPr>
              <w:t>1</w:t>
            </w:r>
          </w:p>
        </w:tc>
        <w:tc>
          <w:tcPr>
            <w:tcW w:w="889" w:type="dxa"/>
            <w:vMerge w:val="restart"/>
          </w:tcPr>
          <w:p w14:paraId="0A59140B">
            <w:pPr>
              <w:bidi w:val="0"/>
              <w:jc w:val="center"/>
              <w:rPr>
                <w:rFonts w:hint="default"/>
                <w:vertAlign w:val="baseline"/>
                <w:lang w:val="en-US" w:eastAsia="zh-CN"/>
              </w:rPr>
            </w:pPr>
            <w:r>
              <w:rPr>
                <w:rFonts w:hint="eastAsia"/>
                <w:vertAlign w:val="baseline"/>
                <w:lang w:val="en-US" w:eastAsia="zh-CN"/>
              </w:rPr>
              <w:t>9</w:t>
            </w:r>
          </w:p>
        </w:tc>
      </w:tr>
      <w:tr w14:paraId="4513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464B0454">
            <w:pPr>
              <w:bidi w:val="0"/>
              <w:jc w:val="center"/>
              <w:rPr>
                <w:rFonts w:ascii="宋体" w:hAnsi="宋体" w:eastAsia="宋体" w:cs="宋体"/>
                <w:b w:val="0"/>
                <w:bCs w:val="0"/>
                <w:color w:val="000000"/>
                <w:sz w:val="21"/>
                <w:szCs w:val="21"/>
              </w:rPr>
            </w:pPr>
          </w:p>
        </w:tc>
        <w:tc>
          <w:tcPr>
            <w:tcW w:w="1513" w:type="dxa"/>
            <w:vMerge w:val="continue"/>
          </w:tcPr>
          <w:p w14:paraId="27635B44">
            <w:pPr>
              <w:bidi w:val="0"/>
              <w:jc w:val="center"/>
              <w:rPr>
                <w:rFonts w:ascii="Calibri" w:hAnsi="Calibri" w:eastAsia="宋体" w:cs="Calibri"/>
                <w:b w:val="0"/>
                <w:bCs w:val="0"/>
                <w:color w:val="000000"/>
                <w:sz w:val="21"/>
                <w:szCs w:val="21"/>
              </w:rPr>
            </w:pPr>
          </w:p>
        </w:tc>
        <w:tc>
          <w:tcPr>
            <w:tcW w:w="1281" w:type="dxa"/>
            <w:vMerge w:val="continue"/>
          </w:tcPr>
          <w:p w14:paraId="59CBBD53">
            <w:pPr>
              <w:bidi w:val="0"/>
              <w:jc w:val="center"/>
              <w:rPr>
                <w:rFonts w:hint="default"/>
                <w:vertAlign w:val="baseline"/>
                <w:lang w:val="en-US" w:eastAsia="zh-CN"/>
              </w:rPr>
            </w:pPr>
          </w:p>
        </w:tc>
        <w:tc>
          <w:tcPr>
            <w:tcW w:w="2827" w:type="dxa"/>
          </w:tcPr>
          <w:p w14:paraId="65B7AF68">
            <w:pPr>
              <w:bidi w:val="0"/>
              <w:jc w:val="center"/>
              <w:rPr>
                <w:rFonts w:hint="default"/>
                <w:vertAlign w:val="baseline"/>
                <w:lang w:val="en-US" w:eastAsia="zh-CN"/>
              </w:rPr>
            </w:pPr>
            <w:r>
              <w:rPr>
                <w:rFonts w:ascii="Calibri" w:hAnsi="Calibri" w:eastAsia="宋体" w:cs="Calibri"/>
                <w:b w:val="0"/>
                <w:bCs w:val="0"/>
                <w:color w:val="000000"/>
                <w:sz w:val="21"/>
                <w:szCs w:val="21"/>
              </w:rPr>
              <w:t>2.</w:t>
            </w:r>
            <w:r>
              <w:rPr>
                <w:rFonts w:ascii="宋体" w:hAnsi="宋体" w:eastAsia="宋体" w:cs="宋体"/>
                <w:b w:val="0"/>
                <w:bCs w:val="0"/>
                <w:color w:val="000000"/>
                <w:sz w:val="21"/>
                <w:szCs w:val="21"/>
              </w:rPr>
              <w:t>简谐运动的描述</w:t>
            </w:r>
          </w:p>
        </w:tc>
        <w:tc>
          <w:tcPr>
            <w:tcW w:w="738" w:type="dxa"/>
          </w:tcPr>
          <w:p w14:paraId="1E4695FE">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1018C95F">
            <w:pPr>
              <w:bidi w:val="0"/>
              <w:jc w:val="center"/>
              <w:rPr>
                <w:rFonts w:hint="default"/>
                <w:vertAlign w:val="baseline"/>
                <w:lang w:val="en-US" w:eastAsia="zh-CN"/>
              </w:rPr>
            </w:pPr>
          </w:p>
        </w:tc>
      </w:tr>
      <w:tr w14:paraId="7D01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3C35DF31">
            <w:pPr>
              <w:bidi w:val="0"/>
              <w:jc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第 </w:t>
            </w:r>
            <w:r>
              <w:rPr>
                <w:rFonts w:ascii="Calibri" w:hAnsi="Calibri" w:eastAsia="宋体" w:cs="Calibri"/>
                <w:b w:val="0"/>
                <w:bCs w:val="0"/>
                <w:color w:val="000000"/>
                <w:sz w:val="21"/>
                <w:szCs w:val="21"/>
              </w:rPr>
              <w:t xml:space="preserve">8 </w:t>
            </w:r>
            <w:r>
              <w:rPr>
                <w:rFonts w:ascii="宋体" w:hAnsi="宋体" w:eastAsia="宋体" w:cs="宋体"/>
                <w:b w:val="0"/>
                <w:bCs w:val="0"/>
                <w:color w:val="000000"/>
                <w:sz w:val="21"/>
                <w:szCs w:val="21"/>
              </w:rPr>
              <w:t>周</w:t>
            </w:r>
          </w:p>
        </w:tc>
        <w:tc>
          <w:tcPr>
            <w:tcW w:w="1513" w:type="dxa"/>
            <w:vMerge w:val="restart"/>
          </w:tcPr>
          <w:p w14:paraId="6840E876">
            <w:pPr>
              <w:bidi w:val="0"/>
              <w:jc w:val="center"/>
              <w:rPr>
                <w:rFonts w:hint="default" w:eastAsia="宋体"/>
                <w:vertAlign w:val="baseline"/>
                <w:lang w:val="en-US" w:eastAsia="zh-CN"/>
              </w:rPr>
            </w:pPr>
            <w:r>
              <w:rPr>
                <w:rFonts w:ascii="Calibri" w:hAnsi="Calibri" w:eastAsia="宋体" w:cs="Calibri"/>
                <w:b w:val="0"/>
                <w:bCs w:val="0"/>
                <w:color w:val="000000"/>
                <w:sz w:val="21"/>
                <w:szCs w:val="21"/>
              </w:rPr>
              <w:t>10.2</w:t>
            </w:r>
            <w:r>
              <w:rPr>
                <w:rFonts w:hint="eastAsia" w:ascii="Calibri" w:hAnsi="Calibri" w:eastAsia="宋体" w:cs="Calibri"/>
                <w:b w:val="0"/>
                <w:bCs w:val="0"/>
                <w:color w:val="000000"/>
                <w:sz w:val="21"/>
                <w:szCs w:val="21"/>
                <w:lang w:val="en-US" w:eastAsia="zh-CN"/>
              </w:rPr>
              <w:t>1</w:t>
            </w:r>
            <w:r>
              <w:rPr>
                <w:rFonts w:ascii="Calibri" w:hAnsi="Calibri" w:eastAsia="宋体" w:cs="Calibri"/>
                <w:b w:val="0"/>
                <w:bCs w:val="0"/>
                <w:color w:val="000000"/>
                <w:sz w:val="21"/>
                <w:szCs w:val="21"/>
              </w:rPr>
              <w:t>—10.</w:t>
            </w:r>
            <w:r>
              <w:rPr>
                <w:rFonts w:hint="eastAsia" w:ascii="Calibri" w:hAnsi="Calibri" w:eastAsia="宋体" w:cs="Calibri"/>
                <w:b w:val="0"/>
                <w:bCs w:val="0"/>
                <w:color w:val="000000"/>
                <w:sz w:val="21"/>
                <w:szCs w:val="21"/>
                <w:lang w:val="en-US" w:eastAsia="zh-CN"/>
              </w:rPr>
              <w:t>27</w:t>
            </w:r>
          </w:p>
        </w:tc>
        <w:tc>
          <w:tcPr>
            <w:tcW w:w="1281" w:type="dxa"/>
            <w:vMerge w:val="continue"/>
          </w:tcPr>
          <w:p w14:paraId="18A8F146">
            <w:pPr>
              <w:bidi w:val="0"/>
              <w:jc w:val="center"/>
              <w:rPr>
                <w:rFonts w:hint="default"/>
                <w:vertAlign w:val="baseline"/>
                <w:lang w:val="en-US" w:eastAsia="zh-CN"/>
              </w:rPr>
            </w:pPr>
          </w:p>
        </w:tc>
        <w:tc>
          <w:tcPr>
            <w:tcW w:w="2827" w:type="dxa"/>
          </w:tcPr>
          <w:p w14:paraId="7625A558">
            <w:pPr>
              <w:bidi w:val="0"/>
              <w:jc w:val="center"/>
              <w:rPr>
                <w:rFonts w:hint="default"/>
                <w:vertAlign w:val="baseline"/>
                <w:lang w:val="en-US" w:eastAsia="zh-CN"/>
              </w:rPr>
            </w:pPr>
            <w:r>
              <w:rPr>
                <w:rFonts w:ascii="Calibri" w:hAnsi="Calibri" w:eastAsia="宋体" w:cs="Calibri"/>
                <w:b w:val="0"/>
                <w:bCs w:val="0"/>
                <w:color w:val="000000"/>
                <w:sz w:val="21"/>
                <w:szCs w:val="21"/>
              </w:rPr>
              <w:t>3.</w:t>
            </w:r>
            <w:r>
              <w:rPr>
                <w:rFonts w:ascii="宋体" w:hAnsi="宋体" w:eastAsia="宋体" w:cs="宋体"/>
                <w:b w:val="0"/>
                <w:bCs w:val="0"/>
                <w:color w:val="000000"/>
                <w:sz w:val="21"/>
                <w:szCs w:val="21"/>
              </w:rPr>
              <w:t>简谐运动的回复量和能量</w:t>
            </w:r>
          </w:p>
        </w:tc>
        <w:tc>
          <w:tcPr>
            <w:tcW w:w="738" w:type="dxa"/>
          </w:tcPr>
          <w:p w14:paraId="492DC513">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1C903DA7">
            <w:pPr>
              <w:bidi w:val="0"/>
              <w:jc w:val="center"/>
              <w:rPr>
                <w:rFonts w:hint="default"/>
                <w:vertAlign w:val="baseline"/>
                <w:lang w:val="en-US" w:eastAsia="zh-CN"/>
              </w:rPr>
            </w:pPr>
          </w:p>
        </w:tc>
      </w:tr>
      <w:tr w14:paraId="0638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27E2E8F1">
            <w:pPr>
              <w:bidi w:val="0"/>
              <w:jc w:val="center"/>
              <w:rPr>
                <w:rFonts w:ascii="宋体" w:hAnsi="宋体" w:eastAsia="宋体" w:cs="宋体"/>
                <w:b w:val="0"/>
                <w:bCs w:val="0"/>
                <w:color w:val="000000"/>
                <w:sz w:val="21"/>
                <w:szCs w:val="21"/>
              </w:rPr>
            </w:pPr>
          </w:p>
        </w:tc>
        <w:tc>
          <w:tcPr>
            <w:tcW w:w="1513" w:type="dxa"/>
            <w:vMerge w:val="continue"/>
          </w:tcPr>
          <w:p w14:paraId="4505F2E8">
            <w:pPr>
              <w:bidi w:val="0"/>
              <w:jc w:val="center"/>
              <w:rPr>
                <w:rFonts w:ascii="Calibri" w:hAnsi="Calibri" w:eastAsia="宋体" w:cs="Calibri"/>
                <w:b w:val="0"/>
                <w:bCs w:val="0"/>
                <w:color w:val="000000"/>
                <w:sz w:val="21"/>
                <w:szCs w:val="21"/>
              </w:rPr>
            </w:pPr>
          </w:p>
        </w:tc>
        <w:tc>
          <w:tcPr>
            <w:tcW w:w="1281" w:type="dxa"/>
            <w:vMerge w:val="continue"/>
          </w:tcPr>
          <w:p w14:paraId="1A19ECA0">
            <w:pPr>
              <w:bidi w:val="0"/>
              <w:jc w:val="center"/>
              <w:rPr>
                <w:rFonts w:hint="default"/>
                <w:vertAlign w:val="baseline"/>
                <w:lang w:val="en-US" w:eastAsia="zh-CN"/>
              </w:rPr>
            </w:pPr>
          </w:p>
        </w:tc>
        <w:tc>
          <w:tcPr>
            <w:tcW w:w="2827" w:type="dxa"/>
            <w:shd w:val="clear" w:color="auto" w:fill="auto"/>
            <w:vAlign w:val="top"/>
          </w:tcPr>
          <w:p w14:paraId="5093790E">
            <w:pPr>
              <w:bidi w:val="0"/>
              <w:jc w:val="center"/>
              <w:rPr>
                <w:rFonts w:hint="default" w:asciiTheme="minorHAnsi" w:hAnsiTheme="minorHAnsi" w:eastAsiaTheme="minorEastAsia" w:cstheme="minorBidi"/>
                <w:kern w:val="2"/>
                <w:sz w:val="21"/>
                <w:szCs w:val="24"/>
                <w:vertAlign w:val="baseline"/>
                <w:lang w:val="en-US" w:eastAsia="zh-CN" w:bidi="ar-SA"/>
              </w:rPr>
            </w:pPr>
            <w:r>
              <w:rPr>
                <w:rFonts w:ascii="Calibri" w:hAnsi="Calibri" w:eastAsia="宋体" w:cs="Calibri"/>
                <w:b w:val="0"/>
                <w:bCs w:val="0"/>
                <w:color w:val="000000"/>
                <w:sz w:val="21"/>
                <w:szCs w:val="21"/>
              </w:rPr>
              <w:t>4.</w:t>
            </w:r>
            <w:r>
              <w:rPr>
                <w:rFonts w:ascii="宋体" w:hAnsi="宋体" w:eastAsia="宋体" w:cs="宋体"/>
                <w:b w:val="0"/>
                <w:bCs w:val="0"/>
                <w:color w:val="000000"/>
                <w:sz w:val="21"/>
                <w:szCs w:val="21"/>
              </w:rPr>
              <w:t>单摆</w:t>
            </w:r>
          </w:p>
        </w:tc>
        <w:tc>
          <w:tcPr>
            <w:tcW w:w="738" w:type="dxa"/>
          </w:tcPr>
          <w:p w14:paraId="7BB6BF95">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191F375E">
            <w:pPr>
              <w:bidi w:val="0"/>
              <w:jc w:val="center"/>
              <w:rPr>
                <w:rFonts w:hint="default"/>
                <w:vertAlign w:val="baseline"/>
                <w:lang w:val="en-US" w:eastAsia="zh-CN"/>
              </w:rPr>
            </w:pPr>
          </w:p>
        </w:tc>
      </w:tr>
      <w:tr w14:paraId="08E9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483F945F">
            <w:pPr>
              <w:bidi w:val="0"/>
              <w:jc w:val="center"/>
              <w:rPr>
                <w:rFonts w:ascii="宋体" w:hAnsi="宋体" w:eastAsia="宋体" w:cs="宋体"/>
                <w:b w:val="0"/>
                <w:bCs w:val="0"/>
                <w:color w:val="000000"/>
                <w:sz w:val="21"/>
                <w:szCs w:val="21"/>
              </w:rPr>
            </w:pPr>
          </w:p>
        </w:tc>
        <w:tc>
          <w:tcPr>
            <w:tcW w:w="1513" w:type="dxa"/>
            <w:vMerge w:val="continue"/>
          </w:tcPr>
          <w:p w14:paraId="6F0F7D73">
            <w:pPr>
              <w:bidi w:val="0"/>
              <w:jc w:val="center"/>
              <w:rPr>
                <w:rFonts w:ascii="Calibri" w:hAnsi="Calibri" w:eastAsia="宋体" w:cs="Calibri"/>
                <w:b w:val="0"/>
                <w:bCs w:val="0"/>
                <w:color w:val="000000"/>
                <w:sz w:val="21"/>
                <w:szCs w:val="21"/>
              </w:rPr>
            </w:pPr>
          </w:p>
        </w:tc>
        <w:tc>
          <w:tcPr>
            <w:tcW w:w="1281" w:type="dxa"/>
            <w:vMerge w:val="continue"/>
          </w:tcPr>
          <w:p w14:paraId="788422D9">
            <w:pPr>
              <w:bidi w:val="0"/>
              <w:jc w:val="center"/>
              <w:rPr>
                <w:rFonts w:hint="default"/>
                <w:vertAlign w:val="baseline"/>
                <w:lang w:val="en-US" w:eastAsia="zh-CN"/>
              </w:rPr>
            </w:pPr>
          </w:p>
        </w:tc>
        <w:tc>
          <w:tcPr>
            <w:tcW w:w="2827" w:type="dxa"/>
            <w:shd w:val="clear" w:color="auto" w:fill="auto"/>
            <w:vAlign w:val="top"/>
          </w:tcPr>
          <w:p w14:paraId="24EF4F85">
            <w:pPr>
              <w:bidi w:val="0"/>
              <w:jc w:val="center"/>
              <w:rPr>
                <w:rFonts w:hint="default" w:asciiTheme="minorHAnsi" w:hAnsiTheme="minorHAnsi" w:eastAsiaTheme="minorEastAsia" w:cstheme="minorBidi"/>
                <w:kern w:val="2"/>
                <w:sz w:val="21"/>
                <w:szCs w:val="24"/>
                <w:vertAlign w:val="baseline"/>
                <w:lang w:val="en-US" w:eastAsia="zh-CN" w:bidi="ar-SA"/>
              </w:rPr>
            </w:pPr>
            <w:r>
              <w:rPr>
                <w:rFonts w:ascii="Calibri" w:hAnsi="Calibri" w:eastAsia="宋体" w:cs="Calibri"/>
                <w:b w:val="0"/>
                <w:bCs w:val="0"/>
                <w:color w:val="000000"/>
                <w:sz w:val="21"/>
                <w:szCs w:val="21"/>
              </w:rPr>
              <w:t>5.</w:t>
            </w:r>
            <w:r>
              <w:rPr>
                <w:rFonts w:ascii="宋体" w:hAnsi="宋体" w:eastAsia="宋体" w:cs="宋体"/>
                <w:b w:val="0"/>
                <w:bCs w:val="0"/>
                <w:color w:val="000000"/>
                <w:sz w:val="21"/>
                <w:szCs w:val="21"/>
              </w:rPr>
              <w:t>实验：用单摆测量重力加速度</w:t>
            </w:r>
          </w:p>
        </w:tc>
        <w:tc>
          <w:tcPr>
            <w:tcW w:w="738" w:type="dxa"/>
          </w:tcPr>
          <w:p w14:paraId="33640F68">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6B8D853C">
            <w:pPr>
              <w:bidi w:val="0"/>
              <w:jc w:val="center"/>
              <w:rPr>
                <w:rFonts w:hint="default"/>
                <w:vertAlign w:val="baseline"/>
                <w:lang w:val="en-US" w:eastAsia="zh-CN"/>
              </w:rPr>
            </w:pPr>
          </w:p>
        </w:tc>
      </w:tr>
      <w:tr w14:paraId="27A5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59E623CA">
            <w:pPr>
              <w:bidi w:val="0"/>
              <w:jc w:val="center"/>
              <w:rPr>
                <w:rFonts w:ascii="宋体" w:hAnsi="宋体" w:eastAsia="宋体" w:cs="宋体"/>
                <w:b w:val="0"/>
                <w:bCs w:val="0"/>
                <w:color w:val="000000"/>
                <w:sz w:val="21"/>
                <w:szCs w:val="21"/>
              </w:rPr>
            </w:pPr>
          </w:p>
        </w:tc>
        <w:tc>
          <w:tcPr>
            <w:tcW w:w="1513" w:type="dxa"/>
            <w:vMerge w:val="continue"/>
          </w:tcPr>
          <w:p w14:paraId="5C31C8F7">
            <w:pPr>
              <w:bidi w:val="0"/>
              <w:jc w:val="center"/>
              <w:rPr>
                <w:rFonts w:ascii="Calibri" w:hAnsi="Calibri" w:eastAsia="宋体" w:cs="Calibri"/>
                <w:b w:val="0"/>
                <w:bCs w:val="0"/>
                <w:color w:val="000000"/>
                <w:sz w:val="21"/>
                <w:szCs w:val="21"/>
              </w:rPr>
            </w:pPr>
          </w:p>
        </w:tc>
        <w:tc>
          <w:tcPr>
            <w:tcW w:w="1281" w:type="dxa"/>
            <w:vMerge w:val="continue"/>
          </w:tcPr>
          <w:p w14:paraId="595C7BDF">
            <w:pPr>
              <w:bidi w:val="0"/>
              <w:jc w:val="center"/>
              <w:rPr>
                <w:rFonts w:hint="default"/>
                <w:vertAlign w:val="baseline"/>
                <w:lang w:val="en-US" w:eastAsia="zh-CN"/>
              </w:rPr>
            </w:pPr>
          </w:p>
        </w:tc>
        <w:tc>
          <w:tcPr>
            <w:tcW w:w="2827" w:type="dxa"/>
            <w:shd w:val="clear" w:color="auto" w:fill="auto"/>
            <w:vAlign w:val="top"/>
          </w:tcPr>
          <w:p w14:paraId="444DCD46">
            <w:pPr>
              <w:bidi w:val="0"/>
              <w:jc w:val="center"/>
              <w:rPr>
                <w:rFonts w:hint="default" w:asciiTheme="minorHAnsi" w:hAnsiTheme="minorHAnsi" w:eastAsiaTheme="minorEastAsia" w:cstheme="minorBidi"/>
                <w:kern w:val="2"/>
                <w:sz w:val="21"/>
                <w:szCs w:val="24"/>
                <w:vertAlign w:val="baseline"/>
                <w:lang w:val="en-US" w:eastAsia="zh-CN" w:bidi="ar-SA"/>
              </w:rPr>
            </w:pPr>
            <w:r>
              <w:rPr>
                <w:rFonts w:ascii="Calibri" w:hAnsi="Calibri" w:eastAsia="宋体" w:cs="Calibri"/>
                <w:b w:val="0"/>
                <w:bCs w:val="0"/>
                <w:color w:val="000000"/>
                <w:sz w:val="21"/>
                <w:szCs w:val="21"/>
              </w:rPr>
              <w:t>6.</w:t>
            </w:r>
            <w:r>
              <w:rPr>
                <w:rFonts w:ascii="宋体" w:hAnsi="宋体" w:eastAsia="宋体" w:cs="宋体"/>
                <w:b w:val="0"/>
                <w:bCs w:val="0"/>
                <w:color w:val="000000"/>
                <w:sz w:val="21"/>
                <w:szCs w:val="21"/>
              </w:rPr>
              <w:t>受迫振动</w:t>
            </w:r>
            <w:r>
              <w:rPr>
                <w:rFonts w:hint="default" w:ascii="Calibri" w:hAnsi="Calibri" w:eastAsia="宋体" w:cs="Calibri"/>
                <w:b w:val="0"/>
                <w:bCs w:val="0"/>
                <w:color w:val="000000"/>
                <w:sz w:val="21"/>
                <w:szCs w:val="21"/>
              </w:rPr>
              <w:t xml:space="preserve"> </w:t>
            </w:r>
            <w:r>
              <w:rPr>
                <w:rFonts w:ascii="宋体" w:hAnsi="宋体" w:eastAsia="宋体" w:cs="宋体"/>
                <w:b w:val="0"/>
                <w:bCs w:val="0"/>
                <w:color w:val="000000"/>
                <w:sz w:val="21"/>
                <w:szCs w:val="21"/>
              </w:rPr>
              <w:t>共振</w:t>
            </w:r>
          </w:p>
        </w:tc>
        <w:tc>
          <w:tcPr>
            <w:tcW w:w="738" w:type="dxa"/>
          </w:tcPr>
          <w:p w14:paraId="1E6670B3">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292893BD">
            <w:pPr>
              <w:bidi w:val="0"/>
              <w:jc w:val="center"/>
              <w:rPr>
                <w:rFonts w:hint="default"/>
                <w:vertAlign w:val="baseline"/>
                <w:lang w:val="en-US" w:eastAsia="zh-CN"/>
              </w:rPr>
            </w:pPr>
          </w:p>
        </w:tc>
      </w:tr>
      <w:tr w14:paraId="3F8E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2E070A1A">
            <w:pPr>
              <w:bidi w:val="0"/>
              <w:jc w:val="center"/>
              <w:rPr>
                <w:rFonts w:ascii="宋体" w:hAnsi="宋体" w:eastAsia="宋体" w:cs="宋体"/>
                <w:b w:val="0"/>
                <w:bCs w:val="0"/>
                <w:color w:val="000000"/>
                <w:sz w:val="21"/>
                <w:szCs w:val="21"/>
              </w:rPr>
            </w:pPr>
          </w:p>
        </w:tc>
        <w:tc>
          <w:tcPr>
            <w:tcW w:w="1513" w:type="dxa"/>
            <w:vMerge w:val="continue"/>
          </w:tcPr>
          <w:p w14:paraId="44B9CFB5">
            <w:pPr>
              <w:bidi w:val="0"/>
              <w:jc w:val="center"/>
              <w:rPr>
                <w:rFonts w:ascii="Calibri" w:hAnsi="Calibri" w:eastAsia="宋体" w:cs="Calibri"/>
                <w:b w:val="0"/>
                <w:bCs w:val="0"/>
                <w:color w:val="000000"/>
                <w:sz w:val="21"/>
                <w:szCs w:val="21"/>
              </w:rPr>
            </w:pPr>
          </w:p>
        </w:tc>
        <w:tc>
          <w:tcPr>
            <w:tcW w:w="1281" w:type="dxa"/>
            <w:vMerge w:val="continue"/>
          </w:tcPr>
          <w:p w14:paraId="10DA3C6F">
            <w:pPr>
              <w:bidi w:val="0"/>
              <w:jc w:val="center"/>
              <w:rPr>
                <w:rFonts w:hint="default"/>
                <w:vertAlign w:val="baseline"/>
                <w:lang w:val="en-US" w:eastAsia="zh-CN"/>
              </w:rPr>
            </w:pPr>
          </w:p>
        </w:tc>
        <w:tc>
          <w:tcPr>
            <w:tcW w:w="2827" w:type="dxa"/>
          </w:tcPr>
          <w:p w14:paraId="43614FFE">
            <w:pPr>
              <w:bidi w:val="0"/>
              <w:jc w:val="center"/>
              <w:rPr>
                <w:rFonts w:hint="default"/>
                <w:vertAlign w:val="baseline"/>
                <w:lang w:val="en-US" w:eastAsia="zh-CN"/>
              </w:rPr>
            </w:pPr>
            <w:r>
              <w:rPr>
                <w:rFonts w:ascii="宋体" w:hAnsi="宋体" w:eastAsia="宋体" w:cs="宋体"/>
                <w:b w:val="0"/>
                <w:bCs w:val="0"/>
                <w:color w:val="000000"/>
                <w:sz w:val="21"/>
                <w:szCs w:val="21"/>
              </w:rPr>
              <w:t>章节复习</w:t>
            </w:r>
          </w:p>
        </w:tc>
        <w:tc>
          <w:tcPr>
            <w:tcW w:w="738" w:type="dxa"/>
          </w:tcPr>
          <w:p w14:paraId="2068DDCD">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13AFFAB6">
            <w:pPr>
              <w:bidi w:val="0"/>
              <w:jc w:val="center"/>
              <w:rPr>
                <w:rFonts w:hint="default"/>
                <w:vertAlign w:val="baseline"/>
                <w:lang w:val="en-US" w:eastAsia="zh-CN"/>
              </w:rPr>
            </w:pPr>
          </w:p>
        </w:tc>
      </w:tr>
      <w:tr w14:paraId="46E1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20BDA747">
            <w:pPr>
              <w:bidi w:val="0"/>
              <w:jc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第 </w:t>
            </w:r>
            <w:r>
              <w:rPr>
                <w:rFonts w:ascii="Calibri" w:hAnsi="Calibri" w:eastAsia="宋体" w:cs="Calibri"/>
                <w:b w:val="0"/>
                <w:bCs w:val="0"/>
                <w:color w:val="000000"/>
                <w:sz w:val="21"/>
                <w:szCs w:val="21"/>
              </w:rPr>
              <w:t xml:space="preserve">9 </w:t>
            </w:r>
            <w:r>
              <w:rPr>
                <w:rFonts w:ascii="宋体" w:hAnsi="宋体" w:eastAsia="宋体" w:cs="宋体"/>
                <w:b w:val="0"/>
                <w:bCs w:val="0"/>
                <w:color w:val="000000"/>
                <w:sz w:val="21"/>
                <w:szCs w:val="21"/>
              </w:rPr>
              <w:t>周</w:t>
            </w:r>
          </w:p>
        </w:tc>
        <w:tc>
          <w:tcPr>
            <w:tcW w:w="1513" w:type="dxa"/>
            <w:vMerge w:val="restart"/>
          </w:tcPr>
          <w:p w14:paraId="664DDCC8">
            <w:pPr>
              <w:bidi w:val="0"/>
              <w:jc w:val="center"/>
              <w:rPr>
                <w:rFonts w:hint="eastAsia" w:eastAsia="宋体"/>
                <w:vertAlign w:val="baseline"/>
                <w:lang w:val="en-US" w:eastAsia="zh-CN"/>
              </w:rPr>
            </w:pPr>
            <w:r>
              <w:rPr>
                <w:rFonts w:ascii="Calibri" w:hAnsi="Calibri" w:eastAsia="宋体" w:cs="Calibri"/>
                <w:b w:val="0"/>
                <w:bCs w:val="0"/>
                <w:color w:val="000000"/>
                <w:sz w:val="21"/>
                <w:szCs w:val="21"/>
              </w:rPr>
              <w:t>10.2</w:t>
            </w:r>
            <w:r>
              <w:rPr>
                <w:rFonts w:hint="eastAsia" w:ascii="Calibri" w:hAnsi="Calibri" w:eastAsia="宋体" w:cs="Calibri"/>
                <w:b w:val="0"/>
                <w:bCs w:val="0"/>
                <w:color w:val="000000"/>
                <w:sz w:val="21"/>
                <w:szCs w:val="21"/>
                <w:lang w:val="en-US" w:eastAsia="zh-CN"/>
              </w:rPr>
              <w:t>8</w:t>
            </w:r>
            <w:r>
              <w:rPr>
                <w:rFonts w:ascii="Calibri" w:hAnsi="Calibri" w:eastAsia="宋体" w:cs="Calibri"/>
                <w:b w:val="0"/>
                <w:bCs w:val="0"/>
                <w:color w:val="000000"/>
                <w:sz w:val="21"/>
                <w:szCs w:val="21"/>
              </w:rPr>
              <w:t>—1</w:t>
            </w:r>
            <w:r>
              <w:rPr>
                <w:rFonts w:hint="eastAsia" w:ascii="Calibri" w:hAnsi="Calibri" w:eastAsia="宋体" w:cs="Calibri"/>
                <w:b w:val="0"/>
                <w:bCs w:val="0"/>
                <w:color w:val="000000"/>
                <w:sz w:val="21"/>
                <w:szCs w:val="21"/>
                <w:lang w:val="en-US" w:eastAsia="zh-CN"/>
              </w:rPr>
              <w:t>1</w:t>
            </w:r>
            <w:r>
              <w:rPr>
                <w:rFonts w:ascii="Calibri" w:hAnsi="Calibri" w:eastAsia="宋体" w:cs="Calibri"/>
                <w:b w:val="0"/>
                <w:bCs w:val="0"/>
                <w:color w:val="000000"/>
                <w:sz w:val="21"/>
                <w:szCs w:val="21"/>
              </w:rPr>
              <w:t>.</w:t>
            </w:r>
            <w:r>
              <w:rPr>
                <w:rFonts w:hint="eastAsia" w:ascii="Calibri" w:hAnsi="Calibri" w:eastAsia="宋体" w:cs="Calibri"/>
                <w:b w:val="0"/>
                <w:bCs w:val="0"/>
                <w:color w:val="000000"/>
                <w:sz w:val="21"/>
                <w:szCs w:val="21"/>
                <w:lang w:val="en-US" w:eastAsia="zh-CN"/>
              </w:rPr>
              <w:t>3</w:t>
            </w:r>
          </w:p>
        </w:tc>
        <w:tc>
          <w:tcPr>
            <w:tcW w:w="1281" w:type="dxa"/>
            <w:vMerge w:val="restart"/>
          </w:tcPr>
          <w:p w14:paraId="59AB392D">
            <w:pPr>
              <w:bidi w:val="0"/>
              <w:jc w:val="center"/>
              <w:rPr>
                <w:rFonts w:hint="default"/>
                <w:vertAlign w:val="baseline"/>
                <w:lang w:val="en-US" w:eastAsia="zh-CN"/>
              </w:rPr>
            </w:pPr>
            <w:r>
              <w:rPr>
                <w:rFonts w:ascii="宋体" w:hAnsi="宋体" w:eastAsia="宋体" w:cs="宋体"/>
                <w:b w:val="0"/>
                <w:bCs w:val="0"/>
                <w:color w:val="000000"/>
                <w:sz w:val="21"/>
                <w:szCs w:val="21"/>
              </w:rPr>
              <w:t>第三章</w:t>
            </w:r>
            <w:r>
              <w:rPr>
                <w:rFonts w:ascii="Calibri" w:hAnsi="Calibri" w:eastAsia="宋体" w:cs="Calibri"/>
                <w:b w:val="0"/>
                <w:bCs w:val="0"/>
                <w:color w:val="000000"/>
                <w:sz w:val="21"/>
                <w:szCs w:val="21"/>
              </w:rPr>
              <w:t xml:space="preserve"> </w:t>
            </w:r>
            <w:r>
              <w:rPr>
                <w:rFonts w:ascii="宋体" w:hAnsi="宋体" w:eastAsia="宋体" w:cs="宋体"/>
                <w:b w:val="0"/>
                <w:bCs w:val="0"/>
                <w:color w:val="000000"/>
                <w:sz w:val="21"/>
                <w:szCs w:val="21"/>
              </w:rPr>
              <w:t>机械波</w:t>
            </w:r>
          </w:p>
        </w:tc>
        <w:tc>
          <w:tcPr>
            <w:tcW w:w="2827" w:type="dxa"/>
          </w:tcPr>
          <w:p w14:paraId="603C0620">
            <w:pPr>
              <w:bidi w:val="0"/>
              <w:jc w:val="center"/>
              <w:rPr>
                <w:rFonts w:hint="default"/>
                <w:vertAlign w:val="baseline"/>
                <w:lang w:val="en-US" w:eastAsia="zh-CN"/>
              </w:rPr>
            </w:pPr>
            <w:r>
              <w:rPr>
                <w:rFonts w:ascii="Calibri" w:hAnsi="Calibri" w:eastAsia="宋体" w:cs="Calibri"/>
                <w:b w:val="0"/>
                <w:bCs w:val="0"/>
                <w:color w:val="000000"/>
                <w:sz w:val="21"/>
                <w:szCs w:val="21"/>
              </w:rPr>
              <w:t>1.</w:t>
            </w:r>
            <w:r>
              <w:rPr>
                <w:rFonts w:ascii="宋体" w:hAnsi="宋体" w:eastAsia="宋体" w:cs="宋体"/>
                <w:b w:val="0"/>
                <w:bCs w:val="0"/>
                <w:color w:val="000000"/>
                <w:sz w:val="21"/>
                <w:szCs w:val="21"/>
              </w:rPr>
              <w:t>波的形成</w:t>
            </w:r>
          </w:p>
        </w:tc>
        <w:tc>
          <w:tcPr>
            <w:tcW w:w="738" w:type="dxa"/>
          </w:tcPr>
          <w:p w14:paraId="194AC7E4">
            <w:pPr>
              <w:bidi w:val="0"/>
              <w:jc w:val="center"/>
              <w:rPr>
                <w:rFonts w:hint="default"/>
                <w:vertAlign w:val="baseline"/>
                <w:lang w:val="en-US" w:eastAsia="zh-CN"/>
              </w:rPr>
            </w:pPr>
            <w:r>
              <w:rPr>
                <w:rFonts w:hint="eastAsia"/>
                <w:vertAlign w:val="baseline"/>
                <w:lang w:val="en-US" w:eastAsia="zh-CN"/>
              </w:rPr>
              <w:t>1</w:t>
            </w:r>
          </w:p>
        </w:tc>
        <w:tc>
          <w:tcPr>
            <w:tcW w:w="889" w:type="dxa"/>
            <w:vMerge w:val="restart"/>
          </w:tcPr>
          <w:p w14:paraId="389461C1">
            <w:pPr>
              <w:bidi w:val="0"/>
              <w:jc w:val="center"/>
              <w:rPr>
                <w:rFonts w:hint="default"/>
                <w:vertAlign w:val="baseline"/>
                <w:lang w:val="en-US" w:eastAsia="zh-CN"/>
              </w:rPr>
            </w:pPr>
            <w:r>
              <w:rPr>
                <w:rFonts w:hint="eastAsia"/>
                <w:vertAlign w:val="baseline"/>
                <w:lang w:val="en-US" w:eastAsia="zh-CN"/>
              </w:rPr>
              <w:t>10</w:t>
            </w:r>
          </w:p>
        </w:tc>
      </w:tr>
      <w:tr w14:paraId="4B45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303BC2C1">
            <w:pPr>
              <w:bidi w:val="0"/>
              <w:jc w:val="center"/>
              <w:rPr>
                <w:rFonts w:ascii="宋体" w:hAnsi="宋体" w:eastAsia="宋体" w:cs="宋体"/>
                <w:b w:val="0"/>
                <w:bCs w:val="0"/>
                <w:color w:val="000000"/>
                <w:sz w:val="21"/>
                <w:szCs w:val="21"/>
              </w:rPr>
            </w:pPr>
          </w:p>
        </w:tc>
        <w:tc>
          <w:tcPr>
            <w:tcW w:w="1513" w:type="dxa"/>
            <w:vMerge w:val="continue"/>
          </w:tcPr>
          <w:p w14:paraId="0ABEEB1B">
            <w:pPr>
              <w:bidi w:val="0"/>
              <w:jc w:val="center"/>
              <w:rPr>
                <w:rFonts w:ascii="Calibri" w:hAnsi="Calibri" w:eastAsia="宋体" w:cs="Calibri"/>
                <w:b w:val="0"/>
                <w:bCs w:val="0"/>
                <w:color w:val="000000"/>
                <w:sz w:val="21"/>
                <w:szCs w:val="21"/>
              </w:rPr>
            </w:pPr>
          </w:p>
        </w:tc>
        <w:tc>
          <w:tcPr>
            <w:tcW w:w="1281" w:type="dxa"/>
            <w:vMerge w:val="continue"/>
          </w:tcPr>
          <w:p w14:paraId="1A911725">
            <w:pPr>
              <w:bidi w:val="0"/>
              <w:jc w:val="center"/>
              <w:rPr>
                <w:rFonts w:hint="default"/>
                <w:vertAlign w:val="baseline"/>
                <w:lang w:val="en-US" w:eastAsia="zh-CN"/>
              </w:rPr>
            </w:pPr>
          </w:p>
        </w:tc>
        <w:tc>
          <w:tcPr>
            <w:tcW w:w="2827" w:type="dxa"/>
          </w:tcPr>
          <w:p w14:paraId="4A3B50D1">
            <w:pPr>
              <w:bidi w:val="0"/>
              <w:jc w:val="center"/>
              <w:rPr>
                <w:rFonts w:hint="default"/>
                <w:vertAlign w:val="baseline"/>
                <w:lang w:val="en-US" w:eastAsia="zh-CN"/>
              </w:rPr>
            </w:pPr>
            <w:r>
              <w:rPr>
                <w:rFonts w:ascii="Calibri" w:hAnsi="Calibri" w:eastAsia="宋体" w:cs="Calibri"/>
                <w:b w:val="0"/>
                <w:bCs w:val="0"/>
                <w:color w:val="000000"/>
                <w:sz w:val="21"/>
                <w:szCs w:val="21"/>
              </w:rPr>
              <w:t>2.</w:t>
            </w:r>
            <w:r>
              <w:rPr>
                <w:rFonts w:ascii="宋体" w:hAnsi="宋体" w:eastAsia="宋体" w:cs="宋体"/>
                <w:b w:val="0"/>
                <w:bCs w:val="0"/>
                <w:color w:val="000000"/>
                <w:sz w:val="21"/>
                <w:szCs w:val="21"/>
              </w:rPr>
              <w:t>波的描述</w:t>
            </w:r>
          </w:p>
        </w:tc>
        <w:tc>
          <w:tcPr>
            <w:tcW w:w="738" w:type="dxa"/>
          </w:tcPr>
          <w:p w14:paraId="06A7AEE1">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48E0942E">
            <w:pPr>
              <w:bidi w:val="0"/>
              <w:jc w:val="center"/>
              <w:rPr>
                <w:rFonts w:hint="default"/>
                <w:vertAlign w:val="baseline"/>
                <w:lang w:val="en-US" w:eastAsia="zh-CN"/>
              </w:rPr>
            </w:pPr>
          </w:p>
        </w:tc>
      </w:tr>
      <w:tr w14:paraId="6B5A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5F8ACDAC">
            <w:pPr>
              <w:bidi w:val="0"/>
              <w:jc w:val="center"/>
              <w:rPr>
                <w:rFonts w:ascii="宋体" w:hAnsi="宋体" w:eastAsia="宋体" w:cs="宋体"/>
                <w:b w:val="0"/>
                <w:bCs w:val="0"/>
                <w:color w:val="000000"/>
                <w:sz w:val="21"/>
                <w:szCs w:val="21"/>
              </w:rPr>
            </w:pPr>
          </w:p>
        </w:tc>
        <w:tc>
          <w:tcPr>
            <w:tcW w:w="1513" w:type="dxa"/>
            <w:vMerge w:val="continue"/>
          </w:tcPr>
          <w:p w14:paraId="4D70BE88">
            <w:pPr>
              <w:bidi w:val="0"/>
              <w:jc w:val="center"/>
              <w:rPr>
                <w:rFonts w:ascii="Calibri" w:hAnsi="Calibri" w:eastAsia="宋体" w:cs="Calibri"/>
                <w:b w:val="0"/>
                <w:bCs w:val="0"/>
                <w:color w:val="000000"/>
                <w:sz w:val="21"/>
                <w:szCs w:val="21"/>
              </w:rPr>
            </w:pPr>
          </w:p>
        </w:tc>
        <w:tc>
          <w:tcPr>
            <w:tcW w:w="1281" w:type="dxa"/>
            <w:vMerge w:val="continue"/>
          </w:tcPr>
          <w:p w14:paraId="37318D5A">
            <w:pPr>
              <w:bidi w:val="0"/>
              <w:jc w:val="center"/>
              <w:rPr>
                <w:rFonts w:hint="default"/>
                <w:vertAlign w:val="baseline"/>
                <w:lang w:val="en-US" w:eastAsia="zh-CN"/>
              </w:rPr>
            </w:pPr>
          </w:p>
        </w:tc>
        <w:tc>
          <w:tcPr>
            <w:tcW w:w="2827" w:type="dxa"/>
          </w:tcPr>
          <w:p w14:paraId="2D7E4218">
            <w:pPr>
              <w:bidi w:val="0"/>
              <w:jc w:val="center"/>
              <w:rPr>
                <w:rFonts w:hint="default"/>
                <w:vertAlign w:val="baseline"/>
                <w:lang w:val="en-US" w:eastAsia="zh-CN"/>
              </w:rPr>
            </w:pPr>
            <w:r>
              <w:rPr>
                <w:rFonts w:ascii="Calibri" w:hAnsi="Calibri" w:eastAsia="宋体" w:cs="Calibri"/>
                <w:b w:val="0"/>
                <w:bCs w:val="0"/>
                <w:color w:val="000000"/>
                <w:sz w:val="21"/>
                <w:szCs w:val="21"/>
              </w:rPr>
              <w:t>3.</w:t>
            </w:r>
            <w:r>
              <w:rPr>
                <w:rFonts w:ascii="宋体" w:hAnsi="宋体" w:eastAsia="宋体" w:cs="宋体"/>
                <w:b w:val="0"/>
                <w:bCs w:val="0"/>
                <w:color w:val="000000"/>
                <w:sz w:val="21"/>
                <w:szCs w:val="21"/>
              </w:rPr>
              <w:t>波的反射、折射和衍射</w:t>
            </w:r>
          </w:p>
        </w:tc>
        <w:tc>
          <w:tcPr>
            <w:tcW w:w="738" w:type="dxa"/>
          </w:tcPr>
          <w:p w14:paraId="1DB072BA">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7B7CC717">
            <w:pPr>
              <w:bidi w:val="0"/>
              <w:jc w:val="center"/>
              <w:rPr>
                <w:rFonts w:hint="default"/>
                <w:vertAlign w:val="baseline"/>
                <w:lang w:val="en-US" w:eastAsia="zh-CN"/>
              </w:rPr>
            </w:pPr>
          </w:p>
        </w:tc>
      </w:tr>
      <w:tr w14:paraId="3052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11F508A5">
            <w:pPr>
              <w:bidi w:val="0"/>
              <w:jc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第</w:t>
            </w:r>
            <w:r>
              <w:rPr>
                <w:rFonts w:ascii="Calibri" w:hAnsi="Calibri" w:eastAsia="宋体" w:cs="Calibri"/>
                <w:b w:val="0"/>
                <w:bCs w:val="0"/>
                <w:color w:val="000000"/>
                <w:sz w:val="21"/>
                <w:szCs w:val="21"/>
              </w:rPr>
              <w:t xml:space="preserve"> 10</w:t>
            </w:r>
            <w:r>
              <w:rPr>
                <w:rFonts w:ascii="宋体" w:hAnsi="宋体" w:eastAsia="宋体" w:cs="宋体"/>
                <w:b w:val="0"/>
                <w:bCs w:val="0"/>
                <w:color w:val="000000"/>
                <w:sz w:val="21"/>
                <w:szCs w:val="21"/>
              </w:rPr>
              <w:t>周</w:t>
            </w:r>
          </w:p>
        </w:tc>
        <w:tc>
          <w:tcPr>
            <w:tcW w:w="1513" w:type="dxa"/>
            <w:vMerge w:val="restart"/>
          </w:tcPr>
          <w:p w14:paraId="0BE0FAB0">
            <w:pPr>
              <w:bidi w:val="0"/>
              <w:jc w:val="center"/>
              <w:rPr>
                <w:rFonts w:hint="default" w:eastAsia="宋体"/>
                <w:vertAlign w:val="baseline"/>
                <w:lang w:val="en-US" w:eastAsia="zh-CN"/>
              </w:rPr>
            </w:pPr>
            <w:r>
              <w:rPr>
                <w:rFonts w:ascii="Calibri" w:hAnsi="Calibri" w:eastAsia="宋体" w:cs="Calibri"/>
                <w:b w:val="0"/>
                <w:bCs w:val="0"/>
                <w:color w:val="000000"/>
                <w:sz w:val="21"/>
                <w:szCs w:val="21"/>
              </w:rPr>
              <w:t>11.</w:t>
            </w:r>
            <w:r>
              <w:rPr>
                <w:rFonts w:hint="eastAsia" w:ascii="Calibri" w:hAnsi="Calibri" w:eastAsia="宋体" w:cs="Calibri"/>
                <w:b w:val="0"/>
                <w:bCs w:val="0"/>
                <w:color w:val="000000"/>
                <w:sz w:val="21"/>
                <w:szCs w:val="21"/>
                <w:lang w:val="en-US" w:eastAsia="zh-CN"/>
              </w:rPr>
              <w:t>4</w:t>
            </w:r>
            <w:r>
              <w:rPr>
                <w:rFonts w:ascii="Calibri" w:hAnsi="Calibri" w:eastAsia="宋体" w:cs="Calibri"/>
                <w:b w:val="0"/>
                <w:bCs w:val="0"/>
                <w:color w:val="000000"/>
                <w:sz w:val="21"/>
                <w:szCs w:val="21"/>
              </w:rPr>
              <w:t>—11.</w:t>
            </w:r>
            <w:r>
              <w:rPr>
                <w:rFonts w:hint="eastAsia" w:ascii="Calibri" w:hAnsi="Calibri" w:eastAsia="宋体" w:cs="Calibri"/>
                <w:b w:val="0"/>
                <w:bCs w:val="0"/>
                <w:color w:val="000000"/>
                <w:sz w:val="21"/>
                <w:szCs w:val="21"/>
                <w:lang w:val="en-US" w:eastAsia="zh-CN"/>
              </w:rPr>
              <w:t>10</w:t>
            </w:r>
          </w:p>
        </w:tc>
        <w:tc>
          <w:tcPr>
            <w:tcW w:w="1281" w:type="dxa"/>
            <w:vMerge w:val="continue"/>
          </w:tcPr>
          <w:p w14:paraId="13513993">
            <w:pPr>
              <w:bidi w:val="0"/>
              <w:jc w:val="center"/>
              <w:rPr>
                <w:rFonts w:hint="default"/>
                <w:vertAlign w:val="baseline"/>
                <w:lang w:val="en-US" w:eastAsia="zh-CN"/>
              </w:rPr>
            </w:pPr>
          </w:p>
        </w:tc>
        <w:tc>
          <w:tcPr>
            <w:tcW w:w="2827" w:type="dxa"/>
          </w:tcPr>
          <w:p w14:paraId="4363094A">
            <w:pPr>
              <w:bidi w:val="0"/>
              <w:jc w:val="center"/>
              <w:rPr>
                <w:rFonts w:hint="default"/>
                <w:vertAlign w:val="baseline"/>
                <w:lang w:val="en-US" w:eastAsia="zh-CN"/>
              </w:rPr>
            </w:pPr>
            <w:r>
              <w:rPr>
                <w:rFonts w:ascii="Calibri" w:hAnsi="Calibri" w:eastAsia="宋体" w:cs="Calibri"/>
                <w:b w:val="0"/>
                <w:bCs w:val="0"/>
                <w:color w:val="000000"/>
                <w:sz w:val="21"/>
                <w:szCs w:val="21"/>
              </w:rPr>
              <w:t>4.</w:t>
            </w:r>
            <w:r>
              <w:rPr>
                <w:rFonts w:ascii="宋体" w:hAnsi="宋体" w:eastAsia="宋体" w:cs="宋体"/>
                <w:b w:val="0"/>
                <w:bCs w:val="0"/>
                <w:color w:val="000000"/>
                <w:sz w:val="21"/>
                <w:szCs w:val="21"/>
              </w:rPr>
              <w:t>波的干涉</w:t>
            </w:r>
          </w:p>
        </w:tc>
        <w:tc>
          <w:tcPr>
            <w:tcW w:w="738" w:type="dxa"/>
          </w:tcPr>
          <w:p w14:paraId="41B4AF5C">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36BF2B41">
            <w:pPr>
              <w:bidi w:val="0"/>
              <w:jc w:val="center"/>
              <w:rPr>
                <w:rFonts w:hint="default"/>
                <w:vertAlign w:val="baseline"/>
                <w:lang w:val="en-US" w:eastAsia="zh-CN"/>
              </w:rPr>
            </w:pPr>
          </w:p>
        </w:tc>
      </w:tr>
      <w:tr w14:paraId="457B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4FE058BF">
            <w:pPr>
              <w:bidi w:val="0"/>
              <w:jc w:val="center"/>
              <w:rPr>
                <w:rFonts w:ascii="宋体" w:hAnsi="宋体" w:eastAsia="宋体" w:cs="宋体"/>
                <w:b w:val="0"/>
                <w:bCs w:val="0"/>
                <w:color w:val="000000"/>
                <w:sz w:val="21"/>
                <w:szCs w:val="21"/>
              </w:rPr>
            </w:pPr>
          </w:p>
        </w:tc>
        <w:tc>
          <w:tcPr>
            <w:tcW w:w="1513" w:type="dxa"/>
            <w:vMerge w:val="continue"/>
          </w:tcPr>
          <w:p w14:paraId="7E485704">
            <w:pPr>
              <w:bidi w:val="0"/>
              <w:jc w:val="center"/>
              <w:rPr>
                <w:rFonts w:ascii="Calibri" w:hAnsi="Calibri" w:eastAsia="宋体" w:cs="Calibri"/>
                <w:b w:val="0"/>
                <w:bCs w:val="0"/>
                <w:color w:val="000000"/>
                <w:sz w:val="21"/>
                <w:szCs w:val="21"/>
              </w:rPr>
            </w:pPr>
          </w:p>
        </w:tc>
        <w:tc>
          <w:tcPr>
            <w:tcW w:w="1281" w:type="dxa"/>
            <w:vMerge w:val="continue"/>
          </w:tcPr>
          <w:p w14:paraId="0322A2D4">
            <w:pPr>
              <w:bidi w:val="0"/>
              <w:jc w:val="center"/>
              <w:rPr>
                <w:rFonts w:hint="default"/>
                <w:vertAlign w:val="baseline"/>
                <w:lang w:val="en-US" w:eastAsia="zh-CN"/>
              </w:rPr>
            </w:pPr>
          </w:p>
        </w:tc>
        <w:tc>
          <w:tcPr>
            <w:tcW w:w="2827" w:type="dxa"/>
            <w:shd w:val="clear" w:color="auto" w:fill="auto"/>
            <w:vAlign w:val="top"/>
          </w:tcPr>
          <w:p w14:paraId="53E25776">
            <w:pPr>
              <w:bidi w:val="0"/>
              <w:jc w:val="center"/>
              <w:rPr>
                <w:rFonts w:hint="default" w:asciiTheme="minorHAnsi" w:hAnsiTheme="minorHAnsi" w:eastAsiaTheme="minorEastAsia" w:cstheme="minorBidi"/>
                <w:kern w:val="2"/>
                <w:sz w:val="21"/>
                <w:szCs w:val="24"/>
                <w:vertAlign w:val="baseline"/>
                <w:lang w:val="en-US" w:eastAsia="zh-CN" w:bidi="ar-SA"/>
              </w:rPr>
            </w:pPr>
            <w:r>
              <w:rPr>
                <w:rFonts w:ascii="Calibri" w:hAnsi="Calibri" w:eastAsia="宋体" w:cs="Calibri"/>
                <w:b w:val="0"/>
                <w:bCs w:val="0"/>
                <w:color w:val="000000"/>
                <w:sz w:val="21"/>
                <w:szCs w:val="21"/>
              </w:rPr>
              <w:t>5.</w:t>
            </w:r>
            <w:r>
              <w:rPr>
                <w:rFonts w:ascii="宋体" w:hAnsi="宋体" w:eastAsia="宋体" w:cs="宋体"/>
                <w:b w:val="0"/>
                <w:bCs w:val="0"/>
                <w:color w:val="000000"/>
                <w:sz w:val="21"/>
                <w:szCs w:val="21"/>
              </w:rPr>
              <w:t>多普勒效应</w:t>
            </w:r>
          </w:p>
        </w:tc>
        <w:tc>
          <w:tcPr>
            <w:tcW w:w="738" w:type="dxa"/>
          </w:tcPr>
          <w:p w14:paraId="54C2EE5D">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2415E3DD">
            <w:pPr>
              <w:bidi w:val="0"/>
              <w:jc w:val="center"/>
              <w:rPr>
                <w:rFonts w:hint="default"/>
                <w:vertAlign w:val="baseline"/>
                <w:lang w:val="en-US" w:eastAsia="zh-CN"/>
              </w:rPr>
            </w:pPr>
          </w:p>
        </w:tc>
      </w:tr>
      <w:tr w14:paraId="6303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19B33977">
            <w:pPr>
              <w:bidi w:val="0"/>
              <w:jc w:val="center"/>
              <w:rPr>
                <w:rFonts w:ascii="宋体" w:hAnsi="宋体" w:eastAsia="宋体" w:cs="宋体"/>
                <w:b w:val="0"/>
                <w:bCs w:val="0"/>
                <w:color w:val="000000"/>
                <w:sz w:val="21"/>
                <w:szCs w:val="21"/>
              </w:rPr>
            </w:pPr>
          </w:p>
        </w:tc>
        <w:tc>
          <w:tcPr>
            <w:tcW w:w="1513" w:type="dxa"/>
            <w:vMerge w:val="continue"/>
          </w:tcPr>
          <w:p w14:paraId="27F4CED5">
            <w:pPr>
              <w:bidi w:val="0"/>
              <w:jc w:val="center"/>
              <w:rPr>
                <w:rFonts w:ascii="Calibri" w:hAnsi="Calibri" w:eastAsia="宋体" w:cs="Calibri"/>
                <w:b w:val="0"/>
                <w:bCs w:val="0"/>
                <w:color w:val="000000"/>
                <w:sz w:val="21"/>
                <w:szCs w:val="21"/>
              </w:rPr>
            </w:pPr>
          </w:p>
        </w:tc>
        <w:tc>
          <w:tcPr>
            <w:tcW w:w="1281" w:type="dxa"/>
            <w:vMerge w:val="continue"/>
          </w:tcPr>
          <w:p w14:paraId="537DCE74">
            <w:pPr>
              <w:bidi w:val="0"/>
              <w:jc w:val="center"/>
              <w:rPr>
                <w:rFonts w:hint="default"/>
                <w:vertAlign w:val="baseline"/>
                <w:lang w:val="en-US" w:eastAsia="zh-CN"/>
              </w:rPr>
            </w:pPr>
          </w:p>
        </w:tc>
        <w:tc>
          <w:tcPr>
            <w:tcW w:w="2827" w:type="dxa"/>
            <w:shd w:val="clear" w:color="auto" w:fill="auto"/>
            <w:vAlign w:val="top"/>
          </w:tcPr>
          <w:p w14:paraId="106F70A0">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b w:val="0"/>
                <w:bCs w:val="0"/>
                <w:color w:val="000000"/>
                <w:sz w:val="21"/>
                <w:szCs w:val="21"/>
                <w:lang w:val="en-US" w:eastAsia="zh-CN"/>
              </w:rPr>
              <w:t>期中复习</w:t>
            </w:r>
          </w:p>
        </w:tc>
        <w:tc>
          <w:tcPr>
            <w:tcW w:w="738" w:type="dxa"/>
          </w:tcPr>
          <w:p w14:paraId="504D9218">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6BB404C2">
            <w:pPr>
              <w:bidi w:val="0"/>
              <w:jc w:val="center"/>
              <w:rPr>
                <w:rFonts w:hint="default"/>
                <w:vertAlign w:val="baseline"/>
                <w:lang w:val="en-US" w:eastAsia="zh-CN"/>
              </w:rPr>
            </w:pPr>
          </w:p>
        </w:tc>
      </w:tr>
      <w:tr w14:paraId="0C29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332083F5">
            <w:pPr>
              <w:bidi w:val="0"/>
              <w:jc w:val="center"/>
              <w:rPr>
                <w:rFonts w:ascii="宋体" w:hAnsi="宋体" w:eastAsia="宋体" w:cs="宋体"/>
                <w:b w:val="0"/>
                <w:bCs w:val="0"/>
                <w:color w:val="000000"/>
                <w:sz w:val="21"/>
                <w:szCs w:val="21"/>
              </w:rPr>
            </w:pPr>
          </w:p>
        </w:tc>
        <w:tc>
          <w:tcPr>
            <w:tcW w:w="1513" w:type="dxa"/>
            <w:vMerge w:val="continue"/>
          </w:tcPr>
          <w:p w14:paraId="46D6D1D5">
            <w:pPr>
              <w:bidi w:val="0"/>
              <w:jc w:val="center"/>
              <w:rPr>
                <w:rFonts w:ascii="Calibri" w:hAnsi="Calibri" w:eastAsia="宋体" w:cs="Calibri"/>
                <w:b w:val="0"/>
                <w:bCs w:val="0"/>
                <w:color w:val="000000"/>
                <w:sz w:val="21"/>
                <w:szCs w:val="21"/>
              </w:rPr>
            </w:pPr>
          </w:p>
        </w:tc>
        <w:tc>
          <w:tcPr>
            <w:tcW w:w="1281" w:type="dxa"/>
            <w:vMerge w:val="continue"/>
          </w:tcPr>
          <w:p w14:paraId="5B93816B">
            <w:pPr>
              <w:bidi w:val="0"/>
              <w:jc w:val="center"/>
              <w:rPr>
                <w:rFonts w:hint="default"/>
                <w:vertAlign w:val="baseline"/>
                <w:lang w:val="en-US" w:eastAsia="zh-CN"/>
              </w:rPr>
            </w:pPr>
          </w:p>
        </w:tc>
        <w:tc>
          <w:tcPr>
            <w:tcW w:w="2827" w:type="dxa"/>
          </w:tcPr>
          <w:p w14:paraId="23A4C79F">
            <w:pPr>
              <w:bidi w:val="0"/>
              <w:jc w:val="center"/>
              <w:rPr>
                <w:rFonts w:hint="default" w:eastAsia="宋体"/>
                <w:vertAlign w:val="baseline"/>
                <w:lang w:val="en-US" w:eastAsia="zh-CN"/>
              </w:rPr>
            </w:pPr>
            <w:r>
              <w:rPr>
                <w:rFonts w:hint="eastAsia" w:ascii="宋体" w:hAnsi="宋体" w:eastAsia="宋体" w:cs="宋体"/>
                <w:b w:val="0"/>
                <w:bCs w:val="0"/>
                <w:color w:val="000000"/>
                <w:sz w:val="21"/>
                <w:szCs w:val="21"/>
                <w:lang w:val="en-US" w:eastAsia="zh-CN"/>
              </w:rPr>
              <w:t>期中考试</w:t>
            </w:r>
          </w:p>
        </w:tc>
        <w:tc>
          <w:tcPr>
            <w:tcW w:w="738" w:type="dxa"/>
          </w:tcPr>
          <w:p w14:paraId="4C9C410C">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7ADB8EF3">
            <w:pPr>
              <w:bidi w:val="0"/>
              <w:jc w:val="center"/>
              <w:rPr>
                <w:rFonts w:hint="default"/>
                <w:vertAlign w:val="baseline"/>
                <w:lang w:val="en-US" w:eastAsia="zh-CN"/>
              </w:rPr>
            </w:pPr>
          </w:p>
        </w:tc>
      </w:tr>
      <w:tr w14:paraId="0985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274AE53A">
            <w:pPr>
              <w:bidi w:val="0"/>
              <w:jc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第</w:t>
            </w:r>
            <w:r>
              <w:rPr>
                <w:rFonts w:ascii="Calibri" w:hAnsi="Calibri" w:eastAsia="宋体" w:cs="Calibri"/>
                <w:b w:val="0"/>
                <w:bCs w:val="0"/>
                <w:color w:val="000000"/>
                <w:sz w:val="21"/>
                <w:szCs w:val="21"/>
              </w:rPr>
              <w:t xml:space="preserve">11 </w:t>
            </w:r>
            <w:r>
              <w:rPr>
                <w:rFonts w:ascii="宋体" w:hAnsi="宋体" w:eastAsia="宋体" w:cs="宋体"/>
                <w:b w:val="0"/>
                <w:bCs w:val="0"/>
                <w:color w:val="000000"/>
                <w:sz w:val="21"/>
                <w:szCs w:val="21"/>
              </w:rPr>
              <w:t>周</w:t>
            </w:r>
          </w:p>
        </w:tc>
        <w:tc>
          <w:tcPr>
            <w:tcW w:w="1513" w:type="dxa"/>
            <w:vMerge w:val="restart"/>
          </w:tcPr>
          <w:p w14:paraId="2E7EC1DE">
            <w:pPr>
              <w:bidi w:val="0"/>
              <w:jc w:val="center"/>
              <w:rPr>
                <w:rFonts w:hint="eastAsia" w:eastAsia="宋体"/>
                <w:vertAlign w:val="baseline"/>
                <w:lang w:val="en-US" w:eastAsia="zh-CN"/>
              </w:rPr>
            </w:pPr>
            <w:r>
              <w:rPr>
                <w:rFonts w:ascii="Calibri" w:hAnsi="Calibri" w:eastAsia="宋体" w:cs="Calibri"/>
                <w:b w:val="0"/>
                <w:bCs w:val="0"/>
                <w:color w:val="000000"/>
                <w:sz w:val="21"/>
                <w:szCs w:val="21"/>
              </w:rPr>
              <w:t>11.</w:t>
            </w:r>
            <w:r>
              <w:rPr>
                <w:rFonts w:hint="eastAsia" w:ascii="Calibri" w:hAnsi="Calibri" w:eastAsia="宋体" w:cs="Calibri"/>
                <w:b w:val="0"/>
                <w:bCs w:val="0"/>
                <w:color w:val="000000"/>
                <w:sz w:val="21"/>
                <w:szCs w:val="21"/>
                <w:lang w:val="en-US" w:eastAsia="zh-CN"/>
              </w:rPr>
              <w:t>11</w:t>
            </w:r>
            <w:r>
              <w:rPr>
                <w:rFonts w:ascii="Calibri" w:hAnsi="Calibri" w:eastAsia="宋体" w:cs="Calibri"/>
                <w:b w:val="0"/>
                <w:bCs w:val="0"/>
                <w:color w:val="000000"/>
                <w:sz w:val="21"/>
                <w:szCs w:val="21"/>
              </w:rPr>
              <w:t>—11.1</w:t>
            </w:r>
            <w:r>
              <w:rPr>
                <w:rFonts w:hint="eastAsia" w:ascii="Calibri" w:hAnsi="Calibri" w:eastAsia="宋体" w:cs="Calibri"/>
                <w:b w:val="0"/>
                <w:bCs w:val="0"/>
                <w:color w:val="000000"/>
                <w:sz w:val="21"/>
                <w:szCs w:val="21"/>
                <w:lang w:val="en-US" w:eastAsia="zh-CN"/>
              </w:rPr>
              <w:t>7</w:t>
            </w:r>
          </w:p>
        </w:tc>
        <w:tc>
          <w:tcPr>
            <w:tcW w:w="1281" w:type="dxa"/>
            <w:vMerge w:val="restart"/>
          </w:tcPr>
          <w:p w14:paraId="48E0B42B">
            <w:pPr>
              <w:bidi w:val="0"/>
              <w:jc w:val="center"/>
              <w:rPr>
                <w:rFonts w:hint="default"/>
                <w:vertAlign w:val="baseline"/>
                <w:lang w:val="en-US" w:eastAsia="zh-CN"/>
              </w:rPr>
            </w:pPr>
            <w:r>
              <w:rPr>
                <w:rFonts w:ascii="宋体" w:hAnsi="宋体" w:eastAsia="宋体" w:cs="宋体"/>
                <w:b w:val="0"/>
                <w:bCs w:val="0"/>
                <w:color w:val="000000"/>
                <w:sz w:val="21"/>
                <w:szCs w:val="21"/>
              </w:rPr>
              <w:t>第四章</w:t>
            </w:r>
            <w:r>
              <w:rPr>
                <w:rFonts w:ascii="Calibri" w:hAnsi="Calibri" w:eastAsia="宋体" w:cs="Calibri"/>
                <w:b w:val="0"/>
                <w:bCs w:val="0"/>
                <w:color w:val="000000"/>
                <w:sz w:val="21"/>
                <w:szCs w:val="21"/>
              </w:rPr>
              <w:t xml:space="preserve"> </w:t>
            </w:r>
            <w:r>
              <w:rPr>
                <w:rFonts w:ascii="宋体" w:hAnsi="宋体" w:eastAsia="宋体" w:cs="宋体"/>
                <w:b w:val="0"/>
                <w:bCs w:val="0"/>
                <w:color w:val="000000"/>
                <w:sz w:val="21"/>
                <w:szCs w:val="21"/>
              </w:rPr>
              <w:t>光</w:t>
            </w:r>
          </w:p>
        </w:tc>
        <w:tc>
          <w:tcPr>
            <w:tcW w:w="2827" w:type="dxa"/>
          </w:tcPr>
          <w:p w14:paraId="2A1BDBF1">
            <w:pPr>
              <w:bidi w:val="0"/>
              <w:jc w:val="center"/>
              <w:rPr>
                <w:rFonts w:hint="default"/>
                <w:vertAlign w:val="baseline"/>
                <w:lang w:val="en-US" w:eastAsia="zh-CN"/>
              </w:rPr>
            </w:pPr>
            <w:r>
              <w:rPr>
                <w:rFonts w:ascii="Calibri" w:hAnsi="Calibri" w:eastAsia="宋体" w:cs="Calibri"/>
                <w:b w:val="0"/>
                <w:bCs w:val="0"/>
                <w:color w:val="000000"/>
                <w:sz w:val="21"/>
                <w:szCs w:val="21"/>
              </w:rPr>
              <w:t>1.</w:t>
            </w:r>
            <w:r>
              <w:rPr>
                <w:rFonts w:ascii="宋体" w:hAnsi="宋体" w:eastAsia="宋体" w:cs="宋体"/>
                <w:b w:val="0"/>
                <w:bCs w:val="0"/>
                <w:color w:val="000000"/>
                <w:sz w:val="21"/>
                <w:szCs w:val="21"/>
              </w:rPr>
              <w:t>光的折射</w:t>
            </w:r>
          </w:p>
        </w:tc>
        <w:tc>
          <w:tcPr>
            <w:tcW w:w="738" w:type="dxa"/>
          </w:tcPr>
          <w:p w14:paraId="3F92EFDF">
            <w:pPr>
              <w:bidi w:val="0"/>
              <w:jc w:val="center"/>
              <w:rPr>
                <w:rFonts w:hint="default"/>
                <w:vertAlign w:val="baseline"/>
                <w:lang w:val="en-US" w:eastAsia="zh-CN"/>
              </w:rPr>
            </w:pPr>
            <w:r>
              <w:rPr>
                <w:rFonts w:hint="eastAsia"/>
                <w:vertAlign w:val="baseline"/>
                <w:lang w:val="en-US" w:eastAsia="zh-CN"/>
              </w:rPr>
              <w:t>2</w:t>
            </w:r>
          </w:p>
        </w:tc>
        <w:tc>
          <w:tcPr>
            <w:tcW w:w="889" w:type="dxa"/>
            <w:vMerge w:val="restart"/>
          </w:tcPr>
          <w:p w14:paraId="1BF0F3EA">
            <w:pPr>
              <w:bidi w:val="0"/>
              <w:jc w:val="center"/>
              <w:rPr>
                <w:rFonts w:hint="default"/>
                <w:vertAlign w:val="baseline"/>
                <w:lang w:val="en-US" w:eastAsia="zh-CN"/>
              </w:rPr>
            </w:pPr>
            <w:r>
              <w:rPr>
                <w:rFonts w:hint="eastAsia"/>
                <w:vertAlign w:val="baseline"/>
                <w:lang w:val="en-US" w:eastAsia="zh-CN"/>
              </w:rPr>
              <w:t>9</w:t>
            </w:r>
          </w:p>
        </w:tc>
      </w:tr>
      <w:tr w14:paraId="3B95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20A7C714">
            <w:pPr>
              <w:bidi w:val="0"/>
              <w:jc w:val="center"/>
              <w:rPr>
                <w:rFonts w:ascii="宋体" w:hAnsi="宋体" w:eastAsia="宋体" w:cs="宋体"/>
                <w:b w:val="0"/>
                <w:bCs w:val="0"/>
                <w:color w:val="000000"/>
                <w:sz w:val="21"/>
                <w:szCs w:val="21"/>
              </w:rPr>
            </w:pPr>
          </w:p>
        </w:tc>
        <w:tc>
          <w:tcPr>
            <w:tcW w:w="1513" w:type="dxa"/>
            <w:vMerge w:val="continue"/>
          </w:tcPr>
          <w:p w14:paraId="50C40F66">
            <w:pPr>
              <w:bidi w:val="0"/>
              <w:jc w:val="center"/>
              <w:rPr>
                <w:rFonts w:ascii="Calibri" w:hAnsi="Calibri" w:eastAsia="宋体" w:cs="Calibri"/>
                <w:b w:val="0"/>
                <w:bCs w:val="0"/>
                <w:color w:val="000000"/>
                <w:sz w:val="21"/>
                <w:szCs w:val="21"/>
              </w:rPr>
            </w:pPr>
          </w:p>
        </w:tc>
        <w:tc>
          <w:tcPr>
            <w:tcW w:w="1281" w:type="dxa"/>
            <w:vMerge w:val="continue"/>
          </w:tcPr>
          <w:p w14:paraId="5FC49A87">
            <w:pPr>
              <w:bidi w:val="0"/>
              <w:jc w:val="center"/>
              <w:rPr>
                <w:rFonts w:hint="default"/>
                <w:vertAlign w:val="baseline"/>
                <w:lang w:val="en-US" w:eastAsia="zh-CN"/>
              </w:rPr>
            </w:pPr>
          </w:p>
        </w:tc>
        <w:tc>
          <w:tcPr>
            <w:tcW w:w="2827" w:type="dxa"/>
          </w:tcPr>
          <w:p w14:paraId="59D8936B">
            <w:pPr>
              <w:bidi w:val="0"/>
              <w:jc w:val="center"/>
              <w:rPr>
                <w:rFonts w:hint="default"/>
                <w:vertAlign w:val="baseline"/>
                <w:lang w:val="en-US" w:eastAsia="zh-CN"/>
              </w:rPr>
            </w:pPr>
            <w:r>
              <w:rPr>
                <w:rFonts w:ascii="Calibri" w:hAnsi="Calibri" w:eastAsia="宋体" w:cs="Calibri"/>
                <w:b w:val="0"/>
                <w:bCs w:val="0"/>
                <w:color w:val="000000"/>
                <w:sz w:val="21"/>
                <w:szCs w:val="21"/>
              </w:rPr>
              <w:t>2.</w:t>
            </w:r>
            <w:r>
              <w:rPr>
                <w:rFonts w:ascii="宋体" w:hAnsi="宋体" w:eastAsia="宋体" w:cs="宋体"/>
                <w:b w:val="0"/>
                <w:bCs w:val="0"/>
                <w:color w:val="000000"/>
                <w:sz w:val="21"/>
                <w:szCs w:val="21"/>
              </w:rPr>
              <w:t>全反射</w:t>
            </w:r>
          </w:p>
        </w:tc>
        <w:tc>
          <w:tcPr>
            <w:tcW w:w="738" w:type="dxa"/>
          </w:tcPr>
          <w:p w14:paraId="01B02969">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7F53EB67">
            <w:pPr>
              <w:bidi w:val="0"/>
              <w:jc w:val="center"/>
              <w:rPr>
                <w:rFonts w:hint="default"/>
                <w:vertAlign w:val="baseline"/>
                <w:lang w:val="en-US" w:eastAsia="zh-CN"/>
              </w:rPr>
            </w:pPr>
          </w:p>
        </w:tc>
      </w:tr>
      <w:tr w14:paraId="3B3A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650AF561">
            <w:pPr>
              <w:bidi w:val="0"/>
              <w:jc w:val="center"/>
              <w:rPr>
                <w:rFonts w:ascii="宋体" w:hAnsi="宋体" w:eastAsia="宋体" w:cs="宋体"/>
                <w:b w:val="0"/>
                <w:bCs w:val="0"/>
                <w:color w:val="000000"/>
                <w:sz w:val="21"/>
                <w:szCs w:val="21"/>
              </w:rPr>
            </w:pPr>
          </w:p>
        </w:tc>
        <w:tc>
          <w:tcPr>
            <w:tcW w:w="1513" w:type="dxa"/>
            <w:vMerge w:val="continue"/>
          </w:tcPr>
          <w:p w14:paraId="355C524F">
            <w:pPr>
              <w:bidi w:val="0"/>
              <w:jc w:val="center"/>
              <w:rPr>
                <w:rFonts w:ascii="Calibri" w:hAnsi="Calibri" w:eastAsia="宋体" w:cs="Calibri"/>
                <w:b w:val="0"/>
                <w:bCs w:val="0"/>
                <w:color w:val="000000"/>
                <w:sz w:val="21"/>
                <w:szCs w:val="21"/>
              </w:rPr>
            </w:pPr>
          </w:p>
        </w:tc>
        <w:tc>
          <w:tcPr>
            <w:tcW w:w="1281" w:type="dxa"/>
            <w:vMerge w:val="continue"/>
          </w:tcPr>
          <w:p w14:paraId="7FC114D1">
            <w:pPr>
              <w:bidi w:val="0"/>
              <w:jc w:val="center"/>
              <w:rPr>
                <w:rFonts w:hint="default"/>
                <w:vertAlign w:val="baseline"/>
                <w:lang w:val="en-US" w:eastAsia="zh-CN"/>
              </w:rPr>
            </w:pPr>
          </w:p>
        </w:tc>
        <w:tc>
          <w:tcPr>
            <w:tcW w:w="2827" w:type="dxa"/>
          </w:tcPr>
          <w:p w14:paraId="1949DE80">
            <w:pPr>
              <w:bidi w:val="0"/>
              <w:jc w:val="center"/>
              <w:rPr>
                <w:rFonts w:hint="default"/>
                <w:vertAlign w:val="baseline"/>
                <w:lang w:val="en-US" w:eastAsia="zh-CN"/>
              </w:rPr>
            </w:pPr>
            <w:r>
              <w:rPr>
                <w:rFonts w:ascii="Calibri" w:hAnsi="Calibri" w:eastAsia="宋体" w:cs="Calibri"/>
                <w:b w:val="0"/>
                <w:bCs w:val="0"/>
                <w:color w:val="000000"/>
                <w:sz w:val="21"/>
                <w:szCs w:val="21"/>
              </w:rPr>
              <w:t>3.</w:t>
            </w:r>
            <w:r>
              <w:rPr>
                <w:rFonts w:ascii="宋体" w:hAnsi="宋体" w:eastAsia="宋体" w:cs="宋体"/>
                <w:b w:val="0"/>
                <w:bCs w:val="0"/>
                <w:color w:val="000000"/>
                <w:sz w:val="21"/>
                <w:szCs w:val="21"/>
              </w:rPr>
              <w:t>光的干涉</w:t>
            </w:r>
          </w:p>
        </w:tc>
        <w:tc>
          <w:tcPr>
            <w:tcW w:w="738" w:type="dxa"/>
          </w:tcPr>
          <w:p w14:paraId="6CE3FFBD">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74E85DFF">
            <w:pPr>
              <w:bidi w:val="0"/>
              <w:jc w:val="center"/>
              <w:rPr>
                <w:rFonts w:hint="default"/>
                <w:vertAlign w:val="baseline"/>
                <w:lang w:val="en-US" w:eastAsia="zh-CN"/>
              </w:rPr>
            </w:pPr>
          </w:p>
        </w:tc>
      </w:tr>
      <w:tr w14:paraId="367B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04A896A8">
            <w:pPr>
              <w:bidi w:val="0"/>
              <w:jc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第</w:t>
            </w:r>
            <w:r>
              <w:rPr>
                <w:rFonts w:ascii="Calibri" w:hAnsi="Calibri" w:eastAsia="宋体" w:cs="Calibri"/>
                <w:b w:val="0"/>
                <w:bCs w:val="0"/>
                <w:color w:val="000000"/>
                <w:sz w:val="21"/>
                <w:szCs w:val="21"/>
              </w:rPr>
              <w:t xml:space="preserve">12 </w:t>
            </w:r>
            <w:r>
              <w:rPr>
                <w:rFonts w:ascii="宋体" w:hAnsi="宋体" w:eastAsia="宋体" w:cs="宋体"/>
                <w:b w:val="0"/>
                <w:bCs w:val="0"/>
                <w:color w:val="000000"/>
                <w:sz w:val="21"/>
                <w:szCs w:val="21"/>
              </w:rPr>
              <w:t>周</w:t>
            </w:r>
          </w:p>
        </w:tc>
        <w:tc>
          <w:tcPr>
            <w:tcW w:w="1513" w:type="dxa"/>
            <w:vMerge w:val="restart"/>
          </w:tcPr>
          <w:p w14:paraId="1EEA9914">
            <w:pPr>
              <w:bidi w:val="0"/>
              <w:jc w:val="center"/>
              <w:rPr>
                <w:rFonts w:hint="default" w:eastAsia="宋体"/>
                <w:vertAlign w:val="baseline"/>
                <w:lang w:val="en-US" w:eastAsia="zh-CN"/>
              </w:rPr>
            </w:pPr>
            <w:r>
              <w:rPr>
                <w:rFonts w:ascii="Calibri" w:hAnsi="Calibri" w:eastAsia="宋体" w:cs="Calibri"/>
                <w:b w:val="0"/>
                <w:bCs w:val="0"/>
                <w:color w:val="000000"/>
                <w:sz w:val="21"/>
                <w:szCs w:val="21"/>
              </w:rPr>
              <w:t>11.</w:t>
            </w:r>
            <w:r>
              <w:rPr>
                <w:rFonts w:hint="eastAsia" w:ascii="Calibri" w:hAnsi="Calibri" w:eastAsia="宋体" w:cs="Calibri"/>
                <w:b w:val="0"/>
                <w:bCs w:val="0"/>
                <w:color w:val="000000"/>
                <w:sz w:val="21"/>
                <w:szCs w:val="21"/>
                <w:lang w:val="en-US" w:eastAsia="zh-CN"/>
              </w:rPr>
              <w:t>18</w:t>
            </w:r>
            <w:r>
              <w:rPr>
                <w:rFonts w:ascii="Calibri" w:hAnsi="Calibri" w:eastAsia="宋体" w:cs="Calibri"/>
                <w:b w:val="0"/>
                <w:bCs w:val="0"/>
                <w:color w:val="000000"/>
                <w:sz w:val="21"/>
                <w:szCs w:val="21"/>
              </w:rPr>
              <w:t>—11.</w:t>
            </w:r>
            <w:r>
              <w:rPr>
                <w:rFonts w:hint="eastAsia" w:ascii="Calibri" w:hAnsi="Calibri" w:eastAsia="宋体" w:cs="Calibri"/>
                <w:b w:val="0"/>
                <w:bCs w:val="0"/>
                <w:color w:val="000000"/>
                <w:sz w:val="21"/>
                <w:szCs w:val="21"/>
                <w:lang w:val="en-US" w:eastAsia="zh-CN"/>
              </w:rPr>
              <w:t>24</w:t>
            </w:r>
          </w:p>
        </w:tc>
        <w:tc>
          <w:tcPr>
            <w:tcW w:w="1281" w:type="dxa"/>
            <w:vMerge w:val="continue"/>
          </w:tcPr>
          <w:p w14:paraId="49BC109F">
            <w:pPr>
              <w:bidi w:val="0"/>
              <w:jc w:val="center"/>
              <w:rPr>
                <w:rFonts w:hint="default"/>
                <w:vertAlign w:val="baseline"/>
                <w:lang w:val="en-US" w:eastAsia="zh-CN"/>
              </w:rPr>
            </w:pPr>
          </w:p>
        </w:tc>
        <w:tc>
          <w:tcPr>
            <w:tcW w:w="2827" w:type="dxa"/>
          </w:tcPr>
          <w:p w14:paraId="0BCF3CF3">
            <w:pPr>
              <w:bidi w:val="0"/>
              <w:jc w:val="center"/>
              <w:rPr>
                <w:rFonts w:hint="default"/>
                <w:vertAlign w:val="baseline"/>
                <w:lang w:val="en-US" w:eastAsia="zh-CN"/>
              </w:rPr>
            </w:pPr>
            <w:r>
              <w:rPr>
                <w:rFonts w:ascii="Calibri" w:hAnsi="Calibri" w:eastAsia="宋体" w:cs="Calibri"/>
                <w:b w:val="0"/>
                <w:bCs w:val="0"/>
                <w:color w:val="000000"/>
                <w:sz w:val="21"/>
                <w:szCs w:val="21"/>
              </w:rPr>
              <w:t>4.</w:t>
            </w:r>
            <w:r>
              <w:rPr>
                <w:rFonts w:ascii="宋体" w:hAnsi="宋体" w:eastAsia="宋体" w:cs="宋体"/>
                <w:b w:val="0"/>
                <w:bCs w:val="0"/>
                <w:color w:val="000000"/>
                <w:sz w:val="21"/>
                <w:szCs w:val="21"/>
              </w:rPr>
              <w:t>实验：用双缝干涉测量光的波长</w:t>
            </w:r>
          </w:p>
        </w:tc>
        <w:tc>
          <w:tcPr>
            <w:tcW w:w="738" w:type="dxa"/>
          </w:tcPr>
          <w:p w14:paraId="481D9049">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65D0B987">
            <w:pPr>
              <w:bidi w:val="0"/>
              <w:jc w:val="center"/>
              <w:rPr>
                <w:rFonts w:hint="default"/>
                <w:vertAlign w:val="baseline"/>
                <w:lang w:val="en-US" w:eastAsia="zh-CN"/>
              </w:rPr>
            </w:pPr>
          </w:p>
        </w:tc>
      </w:tr>
      <w:tr w14:paraId="0F7A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60CAAE46">
            <w:pPr>
              <w:bidi w:val="0"/>
              <w:jc w:val="center"/>
              <w:rPr>
                <w:rFonts w:ascii="宋体" w:hAnsi="宋体" w:eastAsia="宋体" w:cs="宋体"/>
                <w:b w:val="0"/>
                <w:bCs w:val="0"/>
                <w:color w:val="000000"/>
                <w:sz w:val="21"/>
                <w:szCs w:val="21"/>
              </w:rPr>
            </w:pPr>
          </w:p>
        </w:tc>
        <w:tc>
          <w:tcPr>
            <w:tcW w:w="1513" w:type="dxa"/>
            <w:vMerge w:val="continue"/>
          </w:tcPr>
          <w:p w14:paraId="135B2BA1">
            <w:pPr>
              <w:bidi w:val="0"/>
              <w:jc w:val="center"/>
              <w:rPr>
                <w:rFonts w:ascii="Calibri" w:hAnsi="Calibri" w:eastAsia="宋体" w:cs="Calibri"/>
                <w:b w:val="0"/>
                <w:bCs w:val="0"/>
                <w:color w:val="000000"/>
                <w:sz w:val="21"/>
                <w:szCs w:val="21"/>
              </w:rPr>
            </w:pPr>
          </w:p>
        </w:tc>
        <w:tc>
          <w:tcPr>
            <w:tcW w:w="1281" w:type="dxa"/>
            <w:vMerge w:val="continue"/>
          </w:tcPr>
          <w:p w14:paraId="03B45497">
            <w:pPr>
              <w:bidi w:val="0"/>
              <w:jc w:val="center"/>
              <w:rPr>
                <w:rFonts w:hint="default"/>
                <w:vertAlign w:val="baseline"/>
                <w:lang w:val="en-US" w:eastAsia="zh-CN"/>
              </w:rPr>
            </w:pPr>
          </w:p>
        </w:tc>
        <w:tc>
          <w:tcPr>
            <w:tcW w:w="2827" w:type="dxa"/>
          </w:tcPr>
          <w:p w14:paraId="5A881D7A">
            <w:pPr>
              <w:bidi w:val="0"/>
              <w:jc w:val="center"/>
              <w:rPr>
                <w:rFonts w:hint="default"/>
                <w:vertAlign w:val="baseline"/>
                <w:lang w:val="en-US" w:eastAsia="zh-CN"/>
              </w:rPr>
            </w:pPr>
            <w:r>
              <w:rPr>
                <w:rFonts w:ascii="Calibri" w:hAnsi="Calibri" w:eastAsia="宋体" w:cs="Calibri"/>
                <w:b w:val="0"/>
                <w:bCs w:val="0"/>
                <w:color w:val="000000"/>
                <w:sz w:val="21"/>
                <w:szCs w:val="21"/>
              </w:rPr>
              <w:t>5.</w:t>
            </w:r>
            <w:r>
              <w:rPr>
                <w:rFonts w:ascii="宋体" w:hAnsi="宋体" w:eastAsia="宋体" w:cs="宋体"/>
                <w:b w:val="0"/>
                <w:bCs w:val="0"/>
                <w:color w:val="000000"/>
                <w:sz w:val="21"/>
                <w:szCs w:val="21"/>
              </w:rPr>
              <w:t>光的衍射</w:t>
            </w:r>
          </w:p>
        </w:tc>
        <w:tc>
          <w:tcPr>
            <w:tcW w:w="738" w:type="dxa"/>
          </w:tcPr>
          <w:p w14:paraId="41BF03B6">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2F79E1E5">
            <w:pPr>
              <w:bidi w:val="0"/>
              <w:jc w:val="center"/>
              <w:rPr>
                <w:rFonts w:hint="default"/>
                <w:vertAlign w:val="baseline"/>
                <w:lang w:val="en-US" w:eastAsia="zh-CN"/>
              </w:rPr>
            </w:pPr>
          </w:p>
        </w:tc>
      </w:tr>
      <w:tr w14:paraId="22C7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47AEA122">
            <w:pPr>
              <w:bidi w:val="0"/>
              <w:jc w:val="center"/>
              <w:rPr>
                <w:rFonts w:ascii="宋体" w:hAnsi="宋体" w:eastAsia="宋体" w:cs="宋体"/>
                <w:b w:val="0"/>
                <w:bCs w:val="0"/>
                <w:color w:val="000000"/>
                <w:sz w:val="21"/>
                <w:szCs w:val="21"/>
              </w:rPr>
            </w:pPr>
          </w:p>
        </w:tc>
        <w:tc>
          <w:tcPr>
            <w:tcW w:w="1513" w:type="dxa"/>
            <w:vMerge w:val="continue"/>
          </w:tcPr>
          <w:p w14:paraId="35980836">
            <w:pPr>
              <w:bidi w:val="0"/>
              <w:jc w:val="center"/>
              <w:rPr>
                <w:rFonts w:ascii="Calibri" w:hAnsi="Calibri" w:eastAsia="宋体" w:cs="Calibri"/>
                <w:b w:val="0"/>
                <w:bCs w:val="0"/>
                <w:color w:val="000000"/>
                <w:sz w:val="21"/>
                <w:szCs w:val="21"/>
              </w:rPr>
            </w:pPr>
          </w:p>
        </w:tc>
        <w:tc>
          <w:tcPr>
            <w:tcW w:w="1281" w:type="dxa"/>
            <w:vMerge w:val="continue"/>
          </w:tcPr>
          <w:p w14:paraId="563DB651">
            <w:pPr>
              <w:bidi w:val="0"/>
              <w:jc w:val="center"/>
              <w:rPr>
                <w:rFonts w:hint="default"/>
                <w:vertAlign w:val="baseline"/>
                <w:lang w:val="en-US" w:eastAsia="zh-CN"/>
              </w:rPr>
            </w:pPr>
          </w:p>
        </w:tc>
        <w:tc>
          <w:tcPr>
            <w:tcW w:w="2827" w:type="dxa"/>
          </w:tcPr>
          <w:p w14:paraId="7AD6A0FB">
            <w:pPr>
              <w:bidi w:val="0"/>
              <w:jc w:val="center"/>
              <w:rPr>
                <w:rFonts w:hint="default"/>
                <w:vertAlign w:val="baseline"/>
                <w:lang w:val="en-US" w:eastAsia="zh-CN"/>
              </w:rPr>
            </w:pPr>
            <w:r>
              <w:rPr>
                <w:rFonts w:ascii="Calibri" w:hAnsi="Calibri" w:eastAsia="宋体" w:cs="Calibri"/>
                <w:b w:val="0"/>
                <w:bCs w:val="0"/>
                <w:color w:val="000000"/>
                <w:sz w:val="21"/>
                <w:szCs w:val="21"/>
              </w:rPr>
              <w:t>6.</w:t>
            </w:r>
            <w:r>
              <w:rPr>
                <w:rFonts w:ascii="宋体" w:hAnsi="宋体" w:eastAsia="宋体" w:cs="宋体"/>
                <w:b w:val="0"/>
                <w:bCs w:val="0"/>
                <w:color w:val="000000"/>
                <w:sz w:val="21"/>
                <w:szCs w:val="21"/>
              </w:rPr>
              <w:t>光的偏振</w:t>
            </w:r>
            <w:r>
              <w:rPr>
                <w:rFonts w:hint="default" w:ascii="Calibri" w:hAnsi="Calibri" w:eastAsia="宋体" w:cs="Calibri"/>
                <w:b w:val="0"/>
                <w:bCs w:val="0"/>
                <w:color w:val="000000"/>
                <w:sz w:val="21"/>
                <w:szCs w:val="21"/>
              </w:rPr>
              <w:t xml:space="preserve"> </w:t>
            </w:r>
            <w:r>
              <w:rPr>
                <w:rFonts w:ascii="宋体" w:hAnsi="宋体" w:eastAsia="宋体" w:cs="宋体"/>
                <w:b w:val="0"/>
                <w:bCs w:val="0"/>
                <w:color w:val="000000"/>
                <w:sz w:val="21"/>
                <w:szCs w:val="21"/>
              </w:rPr>
              <w:t>激光</w:t>
            </w:r>
          </w:p>
          <w:p w14:paraId="627BA968">
            <w:pPr>
              <w:bidi w:val="0"/>
              <w:jc w:val="center"/>
              <w:rPr>
                <w:rFonts w:hint="default"/>
                <w:vertAlign w:val="baseline"/>
                <w:lang w:val="en-US" w:eastAsia="zh-CN"/>
              </w:rPr>
            </w:pPr>
          </w:p>
        </w:tc>
        <w:tc>
          <w:tcPr>
            <w:tcW w:w="738" w:type="dxa"/>
          </w:tcPr>
          <w:p w14:paraId="0D9A312E">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1BBA5478">
            <w:pPr>
              <w:bidi w:val="0"/>
              <w:jc w:val="center"/>
              <w:rPr>
                <w:rFonts w:hint="default"/>
                <w:vertAlign w:val="baseline"/>
                <w:lang w:val="en-US" w:eastAsia="zh-CN"/>
              </w:rPr>
            </w:pPr>
          </w:p>
        </w:tc>
      </w:tr>
      <w:tr w14:paraId="365D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3DA275BD">
            <w:pPr>
              <w:bidi w:val="0"/>
              <w:jc w:val="center"/>
              <w:rPr>
                <w:rFonts w:ascii="宋体" w:hAnsi="宋体" w:eastAsia="宋体" w:cs="宋体"/>
                <w:b w:val="0"/>
                <w:bCs w:val="0"/>
                <w:color w:val="000000"/>
                <w:sz w:val="21"/>
                <w:szCs w:val="21"/>
              </w:rPr>
            </w:pPr>
          </w:p>
        </w:tc>
        <w:tc>
          <w:tcPr>
            <w:tcW w:w="1513" w:type="dxa"/>
            <w:vMerge w:val="continue"/>
          </w:tcPr>
          <w:p w14:paraId="58288B00">
            <w:pPr>
              <w:bidi w:val="0"/>
              <w:jc w:val="center"/>
              <w:rPr>
                <w:rFonts w:ascii="Calibri" w:hAnsi="Calibri" w:eastAsia="宋体" w:cs="Calibri"/>
                <w:b w:val="0"/>
                <w:bCs w:val="0"/>
                <w:color w:val="000000"/>
                <w:sz w:val="21"/>
                <w:szCs w:val="21"/>
              </w:rPr>
            </w:pPr>
          </w:p>
        </w:tc>
        <w:tc>
          <w:tcPr>
            <w:tcW w:w="1281" w:type="dxa"/>
            <w:vMerge w:val="continue"/>
          </w:tcPr>
          <w:p w14:paraId="7442DEDF">
            <w:pPr>
              <w:bidi w:val="0"/>
              <w:jc w:val="center"/>
              <w:rPr>
                <w:rFonts w:hint="default"/>
                <w:vertAlign w:val="baseline"/>
                <w:lang w:val="en-US" w:eastAsia="zh-CN"/>
              </w:rPr>
            </w:pPr>
          </w:p>
        </w:tc>
        <w:tc>
          <w:tcPr>
            <w:tcW w:w="2827" w:type="dxa"/>
          </w:tcPr>
          <w:p w14:paraId="78A5AC16">
            <w:pPr>
              <w:bidi w:val="0"/>
              <w:jc w:val="center"/>
              <w:rPr>
                <w:rFonts w:hint="default"/>
                <w:vertAlign w:val="baseline"/>
                <w:lang w:val="en-US" w:eastAsia="zh-CN"/>
              </w:rPr>
            </w:pPr>
            <w:r>
              <w:rPr>
                <w:rFonts w:ascii="宋体" w:hAnsi="宋体" w:eastAsia="宋体" w:cs="宋体"/>
                <w:b w:val="0"/>
                <w:bCs w:val="0"/>
                <w:color w:val="000000"/>
                <w:sz w:val="21"/>
                <w:szCs w:val="21"/>
              </w:rPr>
              <w:t>章节复习</w:t>
            </w:r>
          </w:p>
        </w:tc>
        <w:tc>
          <w:tcPr>
            <w:tcW w:w="738" w:type="dxa"/>
          </w:tcPr>
          <w:p w14:paraId="589A5651">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0B2F4AA5">
            <w:pPr>
              <w:bidi w:val="0"/>
              <w:jc w:val="center"/>
              <w:rPr>
                <w:rFonts w:hint="default"/>
                <w:vertAlign w:val="baseline"/>
                <w:lang w:val="en-US" w:eastAsia="zh-CN"/>
              </w:rPr>
            </w:pPr>
          </w:p>
        </w:tc>
      </w:tr>
      <w:tr w14:paraId="7D38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15ADC46E">
            <w:pPr>
              <w:bidi w:val="0"/>
              <w:jc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第</w:t>
            </w:r>
            <w:r>
              <w:rPr>
                <w:rFonts w:ascii="Calibri" w:hAnsi="Calibri" w:eastAsia="宋体" w:cs="Calibri"/>
                <w:b w:val="0"/>
                <w:bCs w:val="0"/>
                <w:color w:val="000000"/>
                <w:sz w:val="21"/>
                <w:szCs w:val="21"/>
              </w:rPr>
              <w:t xml:space="preserve">13 </w:t>
            </w:r>
            <w:r>
              <w:rPr>
                <w:rFonts w:ascii="宋体" w:hAnsi="宋体" w:eastAsia="宋体" w:cs="宋体"/>
                <w:b w:val="0"/>
                <w:bCs w:val="0"/>
                <w:color w:val="000000"/>
                <w:sz w:val="21"/>
                <w:szCs w:val="21"/>
              </w:rPr>
              <w:t>周</w:t>
            </w:r>
          </w:p>
        </w:tc>
        <w:tc>
          <w:tcPr>
            <w:tcW w:w="1513" w:type="dxa"/>
            <w:vMerge w:val="restart"/>
          </w:tcPr>
          <w:p w14:paraId="626911C7">
            <w:pPr>
              <w:bidi w:val="0"/>
              <w:jc w:val="center"/>
              <w:rPr>
                <w:rFonts w:hint="default"/>
                <w:vertAlign w:val="baseline"/>
                <w:lang w:val="en-US" w:eastAsia="zh-CN"/>
              </w:rPr>
            </w:pPr>
            <w:r>
              <w:rPr>
                <w:rFonts w:ascii="Calibri" w:hAnsi="Calibri" w:eastAsia="宋体" w:cs="Calibri"/>
                <w:b w:val="0"/>
                <w:bCs w:val="0"/>
                <w:color w:val="000000"/>
                <w:sz w:val="21"/>
                <w:szCs w:val="21"/>
              </w:rPr>
              <w:t>11.</w:t>
            </w:r>
            <w:r>
              <w:rPr>
                <w:rFonts w:hint="eastAsia" w:ascii="Calibri" w:hAnsi="Calibri" w:eastAsia="宋体" w:cs="Calibri"/>
                <w:b w:val="0"/>
                <w:bCs w:val="0"/>
                <w:color w:val="000000"/>
                <w:sz w:val="21"/>
                <w:szCs w:val="21"/>
                <w:lang w:val="en-US" w:eastAsia="zh-CN"/>
              </w:rPr>
              <w:t>25</w:t>
            </w:r>
            <w:r>
              <w:rPr>
                <w:rFonts w:ascii="Calibri" w:hAnsi="Calibri" w:eastAsia="宋体" w:cs="Calibri"/>
                <w:b w:val="0"/>
                <w:bCs w:val="0"/>
                <w:color w:val="000000"/>
                <w:sz w:val="21"/>
                <w:szCs w:val="21"/>
              </w:rPr>
              <w:t>—1</w:t>
            </w:r>
            <w:r>
              <w:rPr>
                <w:rFonts w:hint="eastAsia" w:ascii="Calibri" w:hAnsi="Calibri" w:eastAsia="宋体" w:cs="Calibri"/>
                <w:b w:val="0"/>
                <w:bCs w:val="0"/>
                <w:color w:val="000000"/>
                <w:sz w:val="21"/>
                <w:szCs w:val="21"/>
                <w:lang w:val="en-US" w:eastAsia="zh-CN"/>
              </w:rPr>
              <w:t>2</w:t>
            </w:r>
            <w:r>
              <w:rPr>
                <w:rFonts w:ascii="Calibri" w:hAnsi="Calibri" w:eastAsia="宋体" w:cs="Calibri"/>
                <w:b w:val="0"/>
                <w:bCs w:val="0"/>
                <w:color w:val="000000"/>
                <w:sz w:val="21"/>
                <w:szCs w:val="21"/>
              </w:rPr>
              <w:t>.1</w:t>
            </w:r>
          </w:p>
        </w:tc>
        <w:tc>
          <w:tcPr>
            <w:tcW w:w="1281" w:type="dxa"/>
            <w:vMerge w:val="restart"/>
          </w:tcPr>
          <w:p w14:paraId="077C72BE">
            <w:pPr>
              <w:bidi w:val="0"/>
              <w:jc w:val="center"/>
              <w:rPr>
                <w:rFonts w:hint="default"/>
                <w:vertAlign w:val="baseline"/>
                <w:lang w:val="en-US" w:eastAsia="zh-CN"/>
              </w:rPr>
            </w:pPr>
            <w:r>
              <w:rPr>
                <w:rFonts w:hint="eastAsia"/>
                <w:vertAlign w:val="baseline"/>
                <w:lang w:val="en-US" w:eastAsia="zh-CN"/>
              </w:rPr>
              <w:t>选必二</w:t>
            </w:r>
            <w:r>
              <w:rPr>
                <w:rFonts w:ascii="宋体" w:hAnsi="宋体" w:eastAsia="宋体" w:cs="宋体"/>
                <w:b w:val="0"/>
                <w:bCs w:val="0"/>
                <w:color w:val="000000"/>
                <w:sz w:val="21"/>
                <w:szCs w:val="21"/>
              </w:rPr>
              <w:t>第一章</w:t>
            </w:r>
            <w:r>
              <w:rPr>
                <w:rFonts w:hint="eastAsia" w:ascii="宋体" w:hAnsi="宋体" w:eastAsia="宋体" w:cs="宋体"/>
                <w:b w:val="0"/>
                <w:bCs w:val="0"/>
                <w:color w:val="000000"/>
                <w:sz w:val="21"/>
                <w:szCs w:val="21"/>
                <w:lang w:val="en-US" w:eastAsia="zh-CN"/>
              </w:rPr>
              <w:t xml:space="preserve"> </w:t>
            </w:r>
            <w:r>
              <w:rPr>
                <w:rFonts w:ascii="宋体" w:hAnsi="宋体" w:eastAsia="宋体" w:cs="宋体"/>
                <w:b w:val="0"/>
                <w:bCs w:val="0"/>
                <w:color w:val="000000"/>
                <w:sz w:val="21"/>
                <w:szCs w:val="21"/>
              </w:rPr>
              <w:t>安培力与洛伦兹力</w:t>
            </w:r>
          </w:p>
        </w:tc>
        <w:tc>
          <w:tcPr>
            <w:tcW w:w="2827" w:type="dxa"/>
          </w:tcPr>
          <w:p w14:paraId="394F750F">
            <w:pPr>
              <w:bidi w:val="0"/>
              <w:jc w:val="center"/>
              <w:rPr>
                <w:rFonts w:hint="default"/>
                <w:vertAlign w:val="baseline"/>
                <w:lang w:val="en-US" w:eastAsia="zh-CN"/>
              </w:rPr>
            </w:pPr>
            <w:r>
              <w:rPr>
                <w:rFonts w:ascii="Calibri" w:hAnsi="Calibri" w:eastAsia="宋体" w:cs="Calibri"/>
                <w:b w:val="0"/>
                <w:bCs w:val="0"/>
                <w:color w:val="000000"/>
                <w:sz w:val="21"/>
                <w:szCs w:val="21"/>
              </w:rPr>
              <w:t>1.</w:t>
            </w:r>
            <w:r>
              <w:rPr>
                <w:rFonts w:ascii="宋体" w:hAnsi="宋体" w:eastAsia="宋体" w:cs="宋体"/>
                <w:b w:val="0"/>
                <w:bCs w:val="0"/>
                <w:color w:val="000000"/>
                <w:sz w:val="21"/>
                <w:szCs w:val="21"/>
              </w:rPr>
              <w:t>磁场对通电导线的作用力</w:t>
            </w:r>
          </w:p>
        </w:tc>
        <w:tc>
          <w:tcPr>
            <w:tcW w:w="738" w:type="dxa"/>
          </w:tcPr>
          <w:p w14:paraId="0EDD956A">
            <w:pPr>
              <w:bidi w:val="0"/>
              <w:jc w:val="center"/>
              <w:rPr>
                <w:rFonts w:hint="default"/>
                <w:vertAlign w:val="baseline"/>
                <w:lang w:val="en-US" w:eastAsia="zh-CN"/>
              </w:rPr>
            </w:pPr>
            <w:r>
              <w:rPr>
                <w:rFonts w:hint="eastAsia"/>
                <w:vertAlign w:val="baseline"/>
                <w:lang w:val="en-US" w:eastAsia="zh-CN"/>
              </w:rPr>
              <w:t>2</w:t>
            </w:r>
          </w:p>
        </w:tc>
        <w:tc>
          <w:tcPr>
            <w:tcW w:w="889" w:type="dxa"/>
            <w:vMerge w:val="restart"/>
          </w:tcPr>
          <w:p w14:paraId="7A7B18C9">
            <w:pPr>
              <w:bidi w:val="0"/>
              <w:jc w:val="center"/>
              <w:rPr>
                <w:rFonts w:hint="default"/>
                <w:vertAlign w:val="baseline"/>
                <w:lang w:val="en-US" w:eastAsia="zh-CN"/>
              </w:rPr>
            </w:pPr>
            <w:r>
              <w:rPr>
                <w:rFonts w:hint="eastAsia"/>
                <w:vertAlign w:val="baseline"/>
                <w:lang w:val="en-US" w:eastAsia="zh-CN"/>
              </w:rPr>
              <w:t>12</w:t>
            </w:r>
          </w:p>
        </w:tc>
      </w:tr>
      <w:tr w14:paraId="594E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60909E6B">
            <w:pPr>
              <w:bidi w:val="0"/>
              <w:jc w:val="center"/>
              <w:rPr>
                <w:rFonts w:ascii="宋体" w:hAnsi="宋体" w:eastAsia="宋体" w:cs="宋体"/>
                <w:b w:val="0"/>
                <w:bCs w:val="0"/>
                <w:color w:val="000000"/>
                <w:sz w:val="21"/>
                <w:szCs w:val="21"/>
              </w:rPr>
            </w:pPr>
          </w:p>
        </w:tc>
        <w:tc>
          <w:tcPr>
            <w:tcW w:w="1513" w:type="dxa"/>
            <w:vMerge w:val="continue"/>
          </w:tcPr>
          <w:p w14:paraId="14A85E30">
            <w:pPr>
              <w:bidi w:val="0"/>
              <w:jc w:val="center"/>
              <w:rPr>
                <w:rFonts w:ascii="Calibri" w:hAnsi="Calibri" w:eastAsia="宋体" w:cs="Calibri"/>
                <w:b w:val="0"/>
                <w:bCs w:val="0"/>
                <w:color w:val="000000"/>
                <w:sz w:val="21"/>
                <w:szCs w:val="21"/>
              </w:rPr>
            </w:pPr>
          </w:p>
        </w:tc>
        <w:tc>
          <w:tcPr>
            <w:tcW w:w="1281" w:type="dxa"/>
            <w:vMerge w:val="continue"/>
          </w:tcPr>
          <w:p w14:paraId="546E5891">
            <w:pPr>
              <w:bidi w:val="0"/>
              <w:jc w:val="center"/>
              <w:rPr>
                <w:rFonts w:hint="default"/>
                <w:vertAlign w:val="baseline"/>
                <w:lang w:val="en-US" w:eastAsia="zh-CN"/>
              </w:rPr>
            </w:pPr>
          </w:p>
        </w:tc>
        <w:tc>
          <w:tcPr>
            <w:tcW w:w="2827" w:type="dxa"/>
          </w:tcPr>
          <w:p w14:paraId="27F29178">
            <w:pPr>
              <w:bidi w:val="0"/>
              <w:jc w:val="center"/>
              <w:rPr>
                <w:rFonts w:hint="default"/>
                <w:vertAlign w:val="baseline"/>
                <w:lang w:val="en-US" w:eastAsia="zh-CN"/>
              </w:rPr>
            </w:pPr>
            <w:r>
              <w:rPr>
                <w:rFonts w:ascii="Calibri" w:hAnsi="Calibri" w:eastAsia="宋体" w:cs="Calibri"/>
                <w:b w:val="0"/>
                <w:bCs w:val="0"/>
                <w:color w:val="000000"/>
                <w:sz w:val="21"/>
                <w:szCs w:val="21"/>
              </w:rPr>
              <w:t>2.</w:t>
            </w:r>
            <w:r>
              <w:rPr>
                <w:rFonts w:ascii="宋体" w:hAnsi="宋体" w:eastAsia="宋体" w:cs="宋体"/>
                <w:b w:val="0"/>
                <w:bCs w:val="0"/>
                <w:color w:val="000000"/>
                <w:sz w:val="21"/>
                <w:szCs w:val="21"/>
              </w:rPr>
              <w:t>磁场对运动电荷的作用力</w:t>
            </w:r>
          </w:p>
        </w:tc>
        <w:tc>
          <w:tcPr>
            <w:tcW w:w="738" w:type="dxa"/>
          </w:tcPr>
          <w:p w14:paraId="51F5CDBC">
            <w:pPr>
              <w:bidi w:val="0"/>
              <w:jc w:val="center"/>
              <w:rPr>
                <w:rFonts w:hint="default"/>
                <w:vertAlign w:val="baseline"/>
                <w:lang w:val="en-US" w:eastAsia="zh-CN"/>
              </w:rPr>
            </w:pPr>
            <w:r>
              <w:rPr>
                <w:rFonts w:hint="eastAsia"/>
                <w:vertAlign w:val="baseline"/>
                <w:lang w:val="en-US" w:eastAsia="zh-CN"/>
              </w:rPr>
              <w:t>3</w:t>
            </w:r>
          </w:p>
        </w:tc>
        <w:tc>
          <w:tcPr>
            <w:tcW w:w="889" w:type="dxa"/>
            <w:vMerge w:val="continue"/>
          </w:tcPr>
          <w:p w14:paraId="23C8EC1D">
            <w:pPr>
              <w:bidi w:val="0"/>
              <w:jc w:val="center"/>
              <w:rPr>
                <w:rFonts w:hint="default"/>
                <w:vertAlign w:val="baseline"/>
                <w:lang w:val="en-US" w:eastAsia="zh-CN"/>
              </w:rPr>
            </w:pPr>
          </w:p>
        </w:tc>
      </w:tr>
      <w:tr w14:paraId="7F04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793C989B">
            <w:pPr>
              <w:bidi w:val="0"/>
              <w:jc w:val="center"/>
              <w:rPr>
                <w:rFonts w:ascii="宋体" w:hAnsi="宋体" w:eastAsia="宋体" w:cs="宋体"/>
                <w:b w:val="0"/>
                <w:bCs w:val="0"/>
                <w:color w:val="000000"/>
                <w:sz w:val="21"/>
                <w:szCs w:val="21"/>
              </w:rPr>
            </w:pPr>
          </w:p>
        </w:tc>
        <w:tc>
          <w:tcPr>
            <w:tcW w:w="1513" w:type="dxa"/>
            <w:vMerge w:val="continue"/>
          </w:tcPr>
          <w:p w14:paraId="1934A2A2">
            <w:pPr>
              <w:bidi w:val="0"/>
              <w:jc w:val="center"/>
              <w:rPr>
                <w:rFonts w:ascii="Calibri" w:hAnsi="Calibri" w:eastAsia="宋体" w:cs="Calibri"/>
                <w:b w:val="0"/>
                <w:bCs w:val="0"/>
                <w:color w:val="000000"/>
                <w:sz w:val="21"/>
                <w:szCs w:val="21"/>
              </w:rPr>
            </w:pPr>
          </w:p>
        </w:tc>
        <w:tc>
          <w:tcPr>
            <w:tcW w:w="1281" w:type="dxa"/>
            <w:vMerge w:val="continue"/>
          </w:tcPr>
          <w:p w14:paraId="4202F815">
            <w:pPr>
              <w:bidi w:val="0"/>
              <w:jc w:val="center"/>
              <w:rPr>
                <w:rFonts w:hint="default"/>
                <w:vertAlign w:val="baseline"/>
                <w:lang w:val="en-US" w:eastAsia="zh-CN"/>
              </w:rPr>
            </w:pPr>
          </w:p>
        </w:tc>
        <w:tc>
          <w:tcPr>
            <w:tcW w:w="2827" w:type="dxa"/>
          </w:tcPr>
          <w:p w14:paraId="628038A9">
            <w:pPr>
              <w:bidi w:val="0"/>
              <w:jc w:val="center"/>
              <w:rPr>
                <w:rFonts w:hint="default"/>
                <w:vertAlign w:val="baseline"/>
                <w:lang w:val="en-US" w:eastAsia="zh-CN"/>
              </w:rPr>
            </w:pPr>
            <w:r>
              <w:rPr>
                <w:rFonts w:ascii="Calibri" w:hAnsi="Calibri" w:eastAsia="宋体" w:cs="Calibri"/>
                <w:b w:val="0"/>
                <w:bCs w:val="0"/>
                <w:color w:val="000000"/>
                <w:sz w:val="21"/>
                <w:szCs w:val="21"/>
              </w:rPr>
              <w:t>3.</w:t>
            </w:r>
            <w:r>
              <w:rPr>
                <w:rFonts w:ascii="宋体" w:hAnsi="宋体" w:eastAsia="宋体" w:cs="宋体"/>
                <w:b w:val="0"/>
                <w:bCs w:val="0"/>
                <w:color w:val="000000"/>
                <w:sz w:val="21"/>
                <w:szCs w:val="21"/>
              </w:rPr>
              <w:t>带电粒子在匀强磁场中的运动</w:t>
            </w:r>
          </w:p>
        </w:tc>
        <w:tc>
          <w:tcPr>
            <w:tcW w:w="738" w:type="dxa"/>
          </w:tcPr>
          <w:p w14:paraId="352B420B">
            <w:pPr>
              <w:bidi w:val="0"/>
              <w:jc w:val="center"/>
              <w:rPr>
                <w:rFonts w:hint="default"/>
                <w:vertAlign w:val="baseline"/>
                <w:lang w:val="en-US" w:eastAsia="zh-CN"/>
              </w:rPr>
            </w:pPr>
            <w:r>
              <w:rPr>
                <w:rFonts w:hint="eastAsia"/>
                <w:vertAlign w:val="baseline"/>
                <w:lang w:val="en-US" w:eastAsia="zh-CN"/>
              </w:rPr>
              <w:t>3</w:t>
            </w:r>
          </w:p>
        </w:tc>
        <w:tc>
          <w:tcPr>
            <w:tcW w:w="889" w:type="dxa"/>
            <w:vMerge w:val="continue"/>
          </w:tcPr>
          <w:p w14:paraId="4AAC5C5D">
            <w:pPr>
              <w:bidi w:val="0"/>
              <w:jc w:val="center"/>
              <w:rPr>
                <w:rFonts w:hint="default"/>
                <w:vertAlign w:val="baseline"/>
                <w:lang w:val="en-US" w:eastAsia="zh-CN"/>
              </w:rPr>
            </w:pPr>
          </w:p>
        </w:tc>
      </w:tr>
      <w:tr w14:paraId="57E2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7AFE3740">
            <w:pPr>
              <w:bidi w:val="0"/>
              <w:jc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第</w:t>
            </w:r>
            <w:r>
              <w:rPr>
                <w:rFonts w:ascii="Calibri" w:hAnsi="Calibri" w:eastAsia="宋体" w:cs="Calibri"/>
                <w:b w:val="0"/>
                <w:bCs w:val="0"/>
                <w:color w:val="000000"/>
                <w:sz w:val="21"/>
                <w:szCs w:val="21"/>
              </w:rPr>
              <w:t xml:space="preserve"> 14</w:t>
            </w:r>
            <w:r>
              <w:rPr>
                <w:rFonts w:ascii="宋体" w:hAnsi="宋体" w:eastAsia="宋体" w:cs="宋体"/>
                <w:b w:val="0"/>
                <w:bCs w:val="0"/>
                <w:color w:val="000000"/>
                <w:sz w:val="21"/>
                <w:szCs w:val="21"/>
              </w:rPr>
              <w:t>周</w:t>
            </w:r>
          </w:p>
        </w:tc>
        <w:tc>
          <w:tcPr>
            <w:tcW w:w="1513" w:type="dxa"/>
            <w:vMerge w:val="restart"/>
          </w:tcPr>
          <w:p w14:paraId="7DF613E6">
            <w:pPr>
              <w:bidi w:val="0"/>
              <w:jc w:val="center"/>
              <w:rPr>
                <w:rFonts w:hint="eastAsia" w:eastAsia="宋体"/>
                <w:vertAlign w:val="baseline"/>
                <w:lang w:val="en-US" w:eastAsia="zh-CN"/>
              </w:rPr>
            </w:pPr>
            <w:r>
              <w:rPr>
                <w:rFonts w:ascii="Calibri" w:hAnsi="Calibri" w:eastAsia="宋体" w:cs="Calibri"/>
                <w:b w:val="0"/>
                <w:bCs w:val="0"/>
                <w:color w:val="000000"/>
                <w:sz w:val="21"/>
                <w:szCs w:val="21"/>
              </w:rPr>
              <w:t>12.</w:t>
            </w:r>
            <w:r>
              <w:rPr>
                <w:rFonts w:hint="eastAsia" w:ascii="Calibri" w:hAnsi="Calibri" w:eastAsia="宋体" w:cs="Calibri"/>
                <w:b w:val="0"/>
                <w:bCs w:val="0"/>
                <w:color w:val="000000"/>
                <w:sz w:val="21"/>
                <w:szCs w:val="21"/>
                <w:lang w:val="en-US" w:eastAsia="zh-CN"/>
              </w:rPr>
              <w:t>2</w:t>
            </w:r>
            <w:r>
              <w:rPr>
                <w:rFonts w:ascii="Calibri" w:hAnsi="Calibri" w:eastAsia="宋体" w:cs="Calibri"/>
                <w:b w:val="0"/>
                <w:bCs w:val="0"/>
                <w:color w:val="000000"/>
                <w:sz w:val="21"/>
                <w:szCs w:val="21"/>
              </w:rPr>
              <w:t>—12.</w:t>
            </w:r>
            <w:r>
              <w:rPr>
                <w:rFonts w:hint="eastAsia" w:ascii="Calibri" w:hAnsi="Calibri" w:eastAsia="宋体" w:cs="Calibri"/>
                <w:b w:val="0"/>
                <w:bCs w:val="0"/>
                <w:color w:val="000000"/>
                <w:sz w:val="21"/>
                <w:szCs w:val="21"/>
                <w:lang w:val="en-US" w:eastAsia="zh-CN"/>
              </w:rPr>
              <w:t>8</w:t>
            </w:r>
          </w:p>
        </w:tc>
        <w:tc>
          <w:tcPr>
            <w:tcW w:w="1281" w:type="dxa"/>
            <w:vMerge w:val="continue"/>
          </w:tcPr>
          <w:p w14:paraId="61D95797">
            <w:pPr>
              <w:bidi w:val="0"/>
              <w:jc w:val="center"/>
              <w:rPr>
                <w:rFonts w:hint="default"/>
                <w:vertAlign w:val="baseline"/>
                <w:lang w:val="en-US" w:eastAsia="zh-CN"/>
              </w:rPr>
            </w:pPr>
          </w:p>
        </w:tc>
        <w:tc>
          <w:tcPr>
            <w:tcW w:w="2827" w:type="dxa"/>
          </w:tcPr>
          <w:p w14:paraId="72D91FEA">
            <w:pPr>
              <w:bidi w:val="0"/>
              <w:jc w:val="center"/>
              <w:rPr>
                <w:rFonts w:hint="default"/>
                <w:vertAlign w:val="baseline"/>
                <w:lang w:val="en-US" w:eastAsia="zh-CN"/>
              </w:rPr>
            </w:pPr>
            <w:r>
              <w:rPr>
                <w:rFonts w:ascii="Calibri" w:hAnsi="Calibri" w:eastAsia="宋体" w:cs="Calibri"/>
                <w:b w:val="0"/>
                <w:bCs w:val="0"/>
                <w:color w:val="000000"/>
                <w:sz w:val="21"/>
                <w:szCs w:val="21"/>
              </w:rPr>
              <w:t>4.</w:t>
            </w:r>
            <w:r>
              <w:rPr>
                <w:rFonts w:ascii="宋体" w:hAnsi="宋体" w:eastAsia="宋体" w:cs="宋体"/>
                <w:b w:val="0"/>
                <w:bCs w:val="0"/>
                <w:color w:val="000000"/>
                <w:sz w:val="21"/>
                <w:szCs w:val="21"/>
              </w:rPr>
              <w:t>质谱仪与回旋加速器</w:t>
            </w:r>
          </w:p>
        </w:tc>
        <w:tc>
          <w:tcPr>
            <w:tcW w:w="738" w:type="dxa"/>
          </w:tcPr>
          <w:p w14:paraId="728DC581">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2163308F">
            <w:pPr>
              <w:bidi w:val="0"/>
              <w:jc w:val="center"/>
              <w:rPr>
                <w:rFonts w:hint="default"/>
                <w:vertAlign w:val="baseline"/>
                <w:lang w:val="en-US" w:eastAsia="zh-CN"/>
              </w:rPr>
            </w:pPr>
          </w:p>
        </w:tc>
      </w:tr>
      <w:tr w14:paraId="3455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791AFD97">
            <w:pPr>
              <w:bidi w:val="0"/>
              <w:jc w:val="center"/>
              <w:rPr>
                <w:rFonts w:ascii="宋体" w:hAnsi="宋体" w:eastAsia="宋体" w:cs="宋体"/>
                <w:b w:val="0"/>
                <w:bCs w:val="0"/>
                <w:color w:val="000000"/>
                <w:sz w:val="21"/>
                <w:szCs w:val="21"/>
              </w:rPr>
            </w:pPr>
          </w:p>
        </w:tc>
        <w:tc>
          <w:tcPr>
            <w:tcW w:w="1513" w:type="dxa"/>
            <w:vMerge w:val="continue"/>
          </w:tcPr>
          <w:p w14:paraId="404CCB52">
            <w:pPr>
              <w:bidi w:val="0"/>
              <w:jc w:val="center"/>
              <w:rPr>
                <w:rFonts w:ascii="Calibri" w:hAnsi="Calibri" w:eastAsia="宋体" w:cs="Calibri"/>
                <w:b w:val="0"/>
                <w:bCs w:val="0"/>
                <w:color w:val="000000"/>
                <w:sz w:val="21"/>
                <w:szCs w:val="21"/>
              </w:rPr>
            </w:pPr>
          </w:p>
        </w:tc>
        <w:tc>
          <w:tcPr>
            <w:tcW w:w="1281" w:type="dxa"/>
            <w:vMerge w:val="continue"/>
          </w:tcPr>
          <w:p w14:paraId="446C8C31">
            <w:pPr>
              <w:bidi w:val="0"/>
              <w:jc w:val="center"/>
              <w:rPr>
                <w:rFonts w:hint="default"/>
                <w:vertAlign w:val="baseline"/>
                <w:lang w:val="en-US" w:eastAsia="zh-CN"/>
              </w:rPr>
            </w:pPr>
          </w:p>
        </w:tc>
        <w:tc>
          <w:tcPr>
            <w:tcW w:w="2827" w:type="dxa"/>
          </w:tcPr>
          <w:p w14:paraId="033F7C01">
            <w:pPr>
              <w:bidi w:val="0"/>
              <w:jc w:val="center"/>
              <w:rPr>
                <w:rFonts w:hint="default"/>
                <w:vertAlign w:val="baseline"/>
                <w:lang w:val="en-US" w:eastAsia="zh-CN"/>
              </w:rPr>
            </w:pPr>
            <w:r>
              <w:rPr>
                <w:rFonts w:ascii="宋体" w:hAnsi="宋体" w:eastAsia="宋体" w:cs="宋体"/>
                <w:b w:val="0"/>
                <w:bCs w:val="0"/>
                <w:color w:val="000000"/>
                <w:sz w:val="21"/>
                <w:szCs w:val="21"/>
              </w:rPr>
              <w:t>章节复习</w:t>
            </w:r>
          </w:p>
        </w:tc>
        <w:tc>
          <w:tcPr>
            <w:tcW w:w="738" w:type="dxa"/>
          </w:tcPr>
          <w:p w14:paraId="558EFC6A">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5B6C2690">
            <w:pPr>
              <w:bidi w:val="0"/>
              <w:jc w:val="center"/>
              <w:rPr>
                <w:rFonts w:hint="default"/>
                <w:vertAlign w:val="baseline"/>
                <w:lang w:val="en-US" w:eastAsia="zh-CN"/>
              </w:rPr>
            </w:pPr>
          </w:p>
        </w:tc>
      </w:tr>
      <w:tr w14:paraId="3691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54FCD396">
            <w:pPr>
              <w:bidi w:val="0"/>
              <w:jc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第</w:t>
            </w:r>
            <w:r>
              <w:rPr>
                <w:rFonts w:ascii="Calibri" w:hAnsi="Calibri" w:eastAsia="宋体" w:cs="Calibri"/>
                <w:b w:val="0"/>
                <w:bCs w:val="0"/>
                <w:color w:val="000000"/>
                <w:sz w:val="21"/>
                <w:szCs w:val="21"/>
              </w:rPr>
              <w:t xml:space="preserve">15 </w:t>
            </w:r>
            <w:r>
              <w:rPr>
                <w:rFonts w:ascii="宋体" w:hAnsi="宋体" w:eastAsia="宋体" w:cs="宋体"/>
                <w:b w:val="0"/>
                <w:bCs w:val="0"/>
                <w:color w:val="000000"/>
                <w:sz w:val="21"/>
                <w:szCs w:val="21"/>
              </w:rPr>
              <w:t>周</w:t>
            </w:r>
          </w:p>
        </w:tc>
        <w:tc>
          <w:tcPr>
            <w:tcW w:w="1513" w:type="dxa"/>
            <w:vMerge w:val="restart"/>
          </w:tcPr>
          <w:p w14:paraId="64626DF3">
            <w:pPr>
              <w:bidi w:val="0"/>
              <w:jc w:val="center"/>
              <w:rPr>
                <w:rFonts w:hint="eastAsia" w:eastAsia="宋体"/>
                <w:vertAlign w:val="baseline"/>
                <w:lang w:val="en-US" w:eastAsia="zh-CN"/>
              </w:rPr>
            </w:pPr>
            <w:r>
              <w:rPr>
                <w:rFonts w:ascii="Calibri" w:hAnsi="Calibri" w:eastAsia="宋体" w:cs="Calibri"/>
                <w:b w:val="0"/>
                <w:bCs w:val="0"/>
                <w:color w:val="000000"/>
                <w:sz w:val="21"/>
                <w:szCs w:val="21"/>
              </w:rPr>
              <w:t>12.</w:t>
            </w:r>
            <w:r>
              <w:rPr>
                <w:rFonts w:hint="eastAsia" w:ascii="Calibri" w:hAnsi="Calibri" w:eastAsia="宋体" w:cs="Calibri"/>
                <w:b w:val="0"/>
                <w:bCs w:val="0"/>
                <w:color w:val="000000"/>
                <w:sz w:val="21"/>
                <w:szCs w:val="21"/>
                <w:lang w:val="en-US" w:eastAsia="zh-CN"/>
              </w:rPr>
              <w:t>9</w:t>
            </w:r>
            <w:r>
              <w:rPr>
                <w:rFonts w:ascii="Calibri" w:hAnsi="Calibri" w:eastAsia="宋体" w:cs="Calibri"/>
                <w:b w:val="0"/>
                <w:bCs w:val="0"/>
                <w:color w:val="000000"/>
                <w:sz w:val="21"/>
                <w:szCs w:val="21"/>
              </w:rPr>
              <w:t>—12.1</w:t>
            </w:r>
            <w:r>
              <w:rPr>
                <w:rFonts w:hint="eastAsia" w:ascii="Calibri" w:hAnsi="Calibri" w:eastAsia="宋体" w:cs="Calibri"/>
                <w:b w:val="0"/>
                <w:bCs w:val="0"/>
                <w:color w:val="000000"/>
                <w:sz w:val="21"/>
                <w:szCs w:val="21"/>
                <w:lang w:val="en-US" w:eastAsia="zh-CN"/>
              </w:rPr>
              <w:t>5</w:t>
            </w:r>
          </w:p>
        </w:tc>
        <w:tc>
          <w:tcPr>
            <w:tcW w:w="1281" w:type="dxa"/>
            <w:vMerge w:val="restart"/>
          </w:tcPr>
          <w:p w14:paraId="52C0CA43">
            <w:pPr>
              <w:bidi w:val="0"/>
              <w:jc w:val="center"/>
              <w:rPr>
                <w:rFonts w:hint="default"/>
                <w:vertAlign w:val="baseline"/>
                <w:lang w:val="en-US" w:eastAsia="zh-CN"/>
              </w:rPr>
            </w:pPr>
            <w:r>
              <w:rPr>
                <w:rFonts w:ascii="宋体" w:hAnsi="宋体" w:eastAsia="宋体" w:cs="宋体"/>
                <w:b w:val="0"/>
                <w:bCs w:val="0"/>
                <w:color w:val="000000"/>
                <w:sz w:val="21"/>
                <w:szCs w:val="21"/>
              </w:rPr>
              <w:t>第二章</w:t>
            </w:r>
            <w:r>
              <w:rPr>
                <w:rFonts w:hint="eastAsia" w:ascii="宋体" w:hAnsi="宋体" w:eastAsia="宋体" w:cs="宋体"/>
                <w:b w:val="0"/>
                <w:bCs w:val="0"/>
                <w:color w:val="000000"/>
                <w:sz w:val="21"/>
                <w:szCs w:val="21"/>
                <w:lang w:val="en-US" w:eastAsia="zh-CN"/>
              </w:rPr>
              <w:t xml:space="preserve"> </w:t>
            </w:r>
            <w:r>
              <w:rPr>
                <w:rFonts w:ascii="宋体" w:hAnsi="宋体" w:eastAsia="宋体" w:cs="宋体"/>
                <w:b w:val="0"/>
                <w:bCs w:val="0"/>
                <w:color w:val="000000"/>
                <w:sz w:val="21"/>
                <w:szCs w:val="21"/>
              </w:rPr>
              <w:t>电磁感应</w:t>
            </w:r>
          </w:p>
        </w:tc>
        <w:tc>
          <w:tcPr>
            <w:tcW w:w="2827" w:type="dxa"/>
          </w:tcPr>
          <w:p w14:paraId="266B1D3A">
            <w:pPr>
              <w:bidi w:val="0"/>
              <w:jc w:val="center"/>
              <w:rPr>
                <w:rFonts w:hint="default"/>
                <w:vertAlign w:val="baseline"/>
                <w:lang w:val="en-US" w:eastAsia="zh-CN"/>
              </w:rPr>
            </w:pPr>
            <w:r>
              <w:rPr>
                <w:rFonts w:ascii="Calibri" w:hAnsi="Calibri" w:eastAsia="宋体" w:cs="Calibri"/>
                <w:b w:val="0"/>
                <w:bCs w:val="0"/>
                <w:color w:val="000000"/>
                <w:sz w:val="21"/>
                <w:szCs w:val="21"/>
              </w:rPr>
              <w:t>1.</w:t>
            </w:r>
            <w:r>
              <w:rPr>
                <w:rFonts w:ascii="宋体" w:hAnsi="宋体" w:eastAsia="宋体" w:cs="宋体"/>
                <w:b w:val="0"/>
                <w:bCs w:val="0"/>
                <w:color w:val="000000"/>
                <w:sz w:val="21"/>
                <w:szCs w:val="21"/>
              </w:rPr>
              <w:t>楞次定律</w:t>
            </w:r>
          </w:p>
        </w:tc>
        <w:tc>
          <w:tcPr>
            <w:tcW w:w="738" w:type="dxa"/>
          </w:tcPr>
          <w:p w14:paraId="2C22A0BA">
            <w:pPr>
              <w:bidi w:val="0"/>
              <w:jc w:val="center"/>
              <w:rPr>
                <w:rFonts w:hint="default"/>
                <w:vertAlign w:val="baseline"/>
                <w:lang w:val="en-US" w:eastAsia="zh-CN"/>
              </w:rPr>
            </w:pPr>
            <w:r>
              <w:rPr>
                <w:rFonts w:hint="eastAsia"/>
                <w:vertAlign w:val="baseline"/>
                <w:lang w:val="en-US" w:eastAsia="zh-CN"/>
              </w:rPr>
              <w:t>2</w:t>
            </w:r>
          </w:p>
        </w:tc>
        <w:tc>
          <w:tcPr>
            <w:tcW w:w="889" w:type="dxa"/>
            <w:vMerge w:val="restart"/>
          </w:tcPr>
          <w:p w14:paraId="43633385">
            <w:pPr>
              <w:bidi w:val="0"/>
              <w:jc w:val="center"/>
              <w:rPr>
                <w:rFonts w:hint="default"/>
                <w:vertAlign w:val="baseline"/>
                <w:lang w:val="en-US" w:eastAsia="zh-CN"/>
              </w:rPr>
            </w:pPr>
            <w:r>
              <w:rPr>
                <w:rFonts w:hint="eastAsia"/>
                <w:vertAlign w:val="baseline"/>
                <w:lang w:val="en-US" w:eastAsia="zh-CN"/>
              </w:rPr>
              <w:t>10</w:t>
            </w:r>
          </w:p>
        </w:tc>
      </w:tr>
      <w:tr w14:paraId="76E8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0F610B8D">
            <w:pPr>
              <w:bidi w:val="0"/>
              <w:jc w:val="center"/>
              <w:rPr>
                <w:rFonts w:ascii="宋体" w:hAnsi="宋体" w:eastAsia="宋体" w:cs="宋体"/>
                <w:b w:val="0"/>
                <w:bCs w:val="0"/>
                <w:color w:val="000000"/>
                <w:sz w:val="21"/>
                <w:szCs w:val="21"/>
              </w:rPr>
            </w:pPr>
          </w:p>
        </w:tc>
        <w:tc>
          <w:tcPr>
            <w:tcW w:w="1513" w:type="dxa"/>
            <w:vMerge w:val="continue"/>
          </w:tcPr>
          <w:p w14:paraId="4E403FB2">
            <w:pPr>
              <w:bidi w:val="0"/>
              <w:jc w:val="center"/>
              <w:rPr>
                <w:rFonts w:ascii="Calibri" w:hAnsi="Calibri" w:eastAsia="宋体" w:cs="Calibri"/>
                <w:b w:val="0"/>
                <w:bCs w:val="0"/>
                <w:color w:val="000000"/>
                <w:sz w:val="21"/>
                <w:szCs w:val="21"/>
              </w:rPr>
            </w:pPr>
          </w:p>
        </w:tc>
        <w:tc>
          <w:tcPr>
            <w:tcW w:w="1281" w:type="dxa"/>
            <w:vMerge w:val="continue"/>
          </w:tcPr>
          <w:p w14:paraId="5AB7F158">
            <w:pPr>
              <w:bidi w:val="0"/>
              <w:jc w:val="center"/>
              <w:rPr>
                <w:rFonts w:hint="default"/>
                <w:vertAlign w:val="baseline"/>
                <w:lang w:val="en-US" w:eastAsia="zh-CN"/>
              </w:rPr>
            </w:pPr>
          </w:p>
        </w:tc>
        <w:tc>
          <w:tcPr>
            <w:tcW w:w="2827" w:type="dxa"/>
          </w:tcPr>
          <w:p w14:paraId="7FDFF06C">
            <w:pPr>
              <w:bidi w:val="0"/>
              <w:jc w:val="center"/>
              <w:rPr>
                <w:rFonts w:hint="default"/>
                <w:vertAlign w:val="baseline"/>
                <w:lang w:val="en-US" w:eastAsia="zh-CN"/>
              </w:rPr>
            </w:pPr>
            <w:r>
              <w:rPr>
                <w:rFonts w:ascii="Calibri" w:hAnsi="Calibri" w:eastAsia="宋体" w:cs="Calibri"/>
                <w:b w:val="0"/>
                <w:bCs w:val="0"/>
                <w:color w:val="000000"/>
                <w:sz w:val="21"/>
                <w:szCs w:val="21"/>
              </w:rPr>
              <w:t>2.</w:t>
            </w:r>
            <w:r>
              <w:rPr>
                <w:rFonts w:ascii="宋体" w:hAnsi="宋体" w:eastAsia="宋体" w:cs="宋体"/>
                <w:b w:val="0"/>
                <w:bCs w:val="0"/>
                <w:color w:val="000000"/>
                <w:sz w:val="21"/>
                <w:szCs w:val="21"/>
              </w:rPr>
              <w:t>法拉第电磁感应定律</w:t>
            </w:r>
          </w:p>
        </w:tc>
        <w:tc>
          <w:tcPr>
            <w:tcW w:w="738" w:type="dxa"/>
          </w:tcPr>
          <w:p w14:paraId="301B71E4">
            <w:pPr>
              <w:bidi w:val="0"/>
              <w:jc w:val="center"/>
              <w:rPr>
                <w:rFonts w:hint="default"/>
                <w:vertAlign w:val="baseline"/>
                <w:lang w:val="en-US" w:eastAsia="zh-CN"/>
              </w:rPr>
            </w:pPr>
            <w:r>
              <w:rPr>
                <w:rFonts w:hint="eastAsia"/>
                <w:vertAlign w:val="baseline"/>
                <w:lang w:val="en-US" w:eastAsia="zh-CN"/>
              </w:rPr>
              <w:t>3</w:t>
            </w:r>
          </w:p>
        </w:tc>
        <w:tc>
          <w:tcPr>
            <w:tcW w:w="889" w:type="dxa"/>
            <w:vMerge w:val="continue"/>
          </w:tcPr>
          <w:p w14:paraId="4DFDAD1C">
            <w:pPr>
              <w:bidi w:val="0"/>
              <w:jc w:val="center"/>
              <w:rPr>
                <w:rFonts w:hint="default"/>
                <w:vertAlign w:val="baseline"/>
                <w:lang w:val="en-US" w:eastAsia="zh-CN"/>
              </w:rPr>
            </w:pPr>
          </w:p>
        </w:tc>
      </w:tr>
      <w:tr w14:paraId="5A30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06D51F36">
            <w:pPr>
              <w:bidi w:val="0"/>
              <w:jc w:val="center"/>
              <w:rPr>
                <w:rFonts w:ascii="宋体" w:hAnsi="宋体" w:eastAsia="宋体" w:cs="宋体"/>
                <w:b w:val="0"/>
                <w:bCs w:val="0"/>
                <w:color w:val="000000"/>
                <w:sz w:val="21"/>
                <w:szCs w:val="21"/>
              </w:rPr>
            </w:pPr>
          </w:p>
        </w:tc>
        <w:tc>
          <w:tcPr>
            <w:tcW w:w="1513" w:type="dxa"/>
          </w:tcPr>
          <w:p w14:paraId="54AFE98F">
            <w:pPr>
              <w:bidi w:val="0"/>
              <w:jc w:val="center"/>
              <w:rPr>
                <w:rFonts w:ascii="Calibri" w:hAnsi="Calibri" w:eastAsia="宋体" w:cs="Calibri"/>
                <w:b w:val="0"/>
                <w:bCs w:val="0"/>
                <w:color w:val="000000"/>
                <w:sz w:val="21"/>
                <w:szCs w:val="21"/>
              </w:rPr>
            </w:pPr>
          </w:p>
        </w:tc>
        <w:tc>
          <w:tcPr>
            <w:tcW w:w="1281" w:type="dxa"/>
            <w:vMerge w:val="continue"/>
          </w:tcPr>
          <w:p w14:paraId="1DE8A411">
            <w:pPr>
              <w:bidi w:val="0"/>
              <w:jc w:val="center"/>
              <w:rPr>
                <w:rFonts w:hint="default"/>
                <w:vertAlign w:val="baseline"/>
                <w:lang w:val="en-US" w:eastAsia="zh-CN"/>
              </w:rPr>
            </w:pPr>
          </w:p>
        </w:tc>
        <w:tc>
          <w:tcPr>
            <w:tcW w:w="2827" w:type="dxa"/>
          </w:tcPr>
          <w:p w14:paraId="409AE120">
            <w:pPr>
              <w:bidi w:val="0"/>
              <w:jc w:val="center"/>
              <w:rPr>
                <w:rFonts w:hint="default"/>
                <w:vertAlign w:val="baseline"/>
                <w:lang w:val="en-US" w:eastAsia="zh-CN"/>
              </w:rPr>
            </w:pPr>
            <w:r>
              <w:rPr>
                <w:rFonts w:ascii="Calibri" w:hAnsi="Calibri" w:eastAsia="宋体" w:cs="Calibri"/>
                <w:b w:val="0"/>
                <w:bCs w:val="0"/>
                <w:color w:val="000000"/>
                <w:sz w:val="21"/>
                <w:szCs w:val="21"/>
              </w:rPr>
              <w:t>3.</w:t>
            </w:r>
            <w:r>
              <w:rPr>
                <w:rFonts w:ascii="宋体" w:hAnsi="宋体" w:eastAsia="宋体" w:cs="宋体"/>
                <w:b w:val="0"/>
                <w:bCs w:val="0"/>
                <w:color w:val="000000"/>
                <w:sz w:val="21"/>
                <w:szCs w:val="21"/>
              </w:rPr>
              <w:t>涡流、电磁阻尼和电磁驱动</w:t>
            </w:r>
          </w:p>
        </w:tc>
        <w:tc>
          <w:tcPr>
            <w:tcW w:w="738" w:type="dxa"/>
          </w:tcPr>
          <w:p w14:paraId="1EA771D4">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7F44D2BE">
            <w:pPr>
              <w:bidi w:val="0"/>
              <w:jc w:val="center"/>
              <w:rPr>
                <w:rFonts w:hint="default"/>
                <w:vertAlign w:val="baseline"/>
                <w:lang w:val="en-US" w:eastAsia="zh-CN"/>
              </w:rPr>
            </w:pPr>
          </w:p>
        </w:tc>
      </w:tr>
      <w:tr w14:paraId="1919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289E1635">
            <w:pPr>
              <w:bidi w:val="0"/>
              <w:jc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第</w:t>
            </w:r>
            <w:r>
              <w:rPr>
                <w:rFonts w:ascii="Calibri" w:hAnsi="Calibri" w:eastAsia="宋体" w:cs="Calibri"/>
                <w:b w:val="0"/>
                <w:bCs w:val="0"/>
                <w:color w:val="000000"/>
                <w:sz w:val="21"/>
                <w:szCs w:val="21"/>
              </w:rPr>
              <w:t xml:space="preserve">16 </w:t>
            </w:r>
            <w:r>
              <w:rPr>
                <w:rFonts w:ascii="宋体" w:hAnsi="宋体" w:eastAsia="宋体" w:cs="宋体"/>
                <w:b w:val="0"/>
                <w:bCs w:val="0"/>
                <w:color w:val="000000"/>
                <w:sz w:val="21"/>
                <w:szCs w:val="21"/>
              </w:rPr>
              <w:t>周</w:t>
            </w:r>
          </w:p>
        </w:tc>
        <w:tc>
          <w:tcPr>
            <w:tcW w:w="1513" w:type="dxa"/>
            <w:vMerge w:val="restart"/>
          </w:tcPr>
          <w:p w14:paraId="75A8E70F">
            <w:pPr>
              <w:bidi w:val="0"/>
              <w:jc w:val="center"/>
              <w:rPr>
                <w:rFonts w:hint="default" w:eastAsia="宋体"/>
                <w:vertAlign w:val="baseline"/>
                <w:lang w:val="en-US" w:eastAsia="zh-CN"/>
              </w:rPr>
            </w:pPr>
            <w:r>
              <w:rPr>
                <w:rFonts w:ascii="Calibri" w:hAnsi="Calibri" w:eastAsia="宋体" w:cs="Calibri"/>
                <w:b w:val="0"/>
                <w:bCs w:val="0"/>
                <w:color w:val="000000"/>
                <w:sz w:val="21"/>
                <w:szCs w:val="21"/>
              </w:rPr>
              <w:t>12.</w:t>
            </w:r>
            <w:r>
              <w:rPr>
                <w:rFonts w:hint="eastAsia" w:ascii="Calibri" w:hAnsi="Calibri" w:eastAsia="宋体" w:cs="Calibri"/>
                <w:b w:val="0"/>
                <w:bCs w:val="0"/>
                <w:color w:val="000000"/>
                <w:sz w:val="21"/>
                <w:szCs w:val="21"/>
                <w:lang w:val="en-US" w:eastAsia="zh-CN"/>
              </w:rPr>
              <w:t>16</w:t>
            </w:r>
            <w:r>
              <w:rPr>
                <w:rFonts w:ascii="Calibri" w:hAnsi="Calibri" w:eastAsia="宋体" w:cs="Calibri"/>
                <w:b w:val="0"/>
                <w:bCs w:val="0"/>
                <w:color w:val="000000"/>
                <w:sz w:val="21"/>
                <w:szCs w:val="21"/>
              </w:rPr>
              <w:t>—12.</w:t>
            </w:r>
            <w:r>
              <w:rPr>
                <w:rFonts w:hint="eastAsia" w:ascii="Calibri" w:hAnsi="Calibri" w:eastAsia="宋体" w:cs="Calibri"/>
                <w:b w:val="0"/>
                <w:bCs w:val="0"/>
                <w:color w:val="000000"/>
                <w:sz w:val="21"/>
                <w:szCs w:val="21"/>
                <w:lang w:val="en-US" w:eastAsia="zh-CN"/>
              </w:rPr>
              <w:t>22</w:t>
            </w:r>
          </w:p>
        </w:tc>
        <w:tc>
          <w:tcPr>
            <w:tcW w:w="1281" w:type="dxa"/>
            <w:vMerge w:val="continue"/>
          </w:tcPr>
          <w:p w14:paraId="4EBF73A6">
            <w:pPr>
              <w:bidi w:val="0"/>
              <w:jc w:val="center"/>
              <w:rPr>
                <w:rFonts w:hint="default"/>
                <w:vertAlign w:val="baseline"/>
                <w:lang w:val="en-US" w:eastAsia="zh-CN"/>
              </w:rPr>
            </w:pPr>
          </w:p>
        </w:tc>
        <w:tc>
          <w:tcPr>
            <w:tcW w:w="2827" w:type="dxa"/>
          </w:tcPr>
          <w:p w14:paraId="07CCC91F">
            <w:pPr>
              <w:bidi w:val="0"/>
              <w:jc w:val="center"/>
              <w:rPr>
                <w:rFonts w:hint="default"/>
                <w:vertAlign w:val="baseline"/>
                <w:lang w:val="en-US" w:eastAsia="zh-CN"/>
              </w:rPr>
            </w:pPr>
            <w:r>
              <w:rPr>
                <w:rFonts w:ascii="Calibri" w:hAnsi="Calibri" w:eastAsia="宋体" w:cs="Calibri"/>
                <w:b w:val="0"/>
                <w:bCs w:val="0"/>
                <w:color w:val="000000"/>
                <w:sz w:val="21"/>
                <w:szCs w:val="21"/>
              </w:rPr>
              <w:t>4.</w:t>
            </w:r>
            <w:r>
              <w:rPr>
                <w:rFonts w:ascii="宋体" w:hAnsi="宋体" w:eastAsia="宋体" w:cs="宋体"/>
                <w:b w:val="0"/>
                <w:bCs w:val="0"/>
                <w:color w:val="000000"/>
                <w:sz w:val="21"/>
                <w:szCs w:val="21"/>
              </w:rPr>
              <w:t>互感和自感</w:t>
            </w:r>
          </w:p>
        </w:tc>
        <w:tc>
          <w:tcPr>
            <w:tcW w:w="738" w:type="dxa"/>
          </w:tcPr>
          <w:p w14:paraId="4FE72AFF">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7EEE4546">
            <w:pPr>
              <w:bidi w:val="0"/>
              <w:jc w:val="center"/>
              <w:rPr>
                <w:rFonts w:hint="default"/>
                <w:vertAlign w:val="baseline"/>
                <w:lang w:val="en-US" w:eastAsia="zh-CN"/>
              </w:rPr>
            </w:pPr>
          </w:p>
        </w:tc>
      </w:tr>
      <w:tr w14:paraId="44B4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6686E848">
            <w:pPr>
              <w:bidi w:val="0"/>
              <w:jc w:val="center"/>
              <w:rPr>
                <w:rFonts w:ascii="宋体" w:hAnsi="宋体" w:eastAsia="宋体" w:cs="宋体"/>
                <w:b w:val="0"/>
                <w:bCs w:val="0"/>
                <w:color w:val="000000"/>
                <w:sz w:val="21"/>
                <w:szCs w:val="21"/>
              </w:rPr>
            </w:pPr>
          </w:p>
        </w:tc>
        <w:tc>
          <w:tcPr>
            <w:tcW w:w="1513" w:type="dxa"/>
            <w:vMerge w:val="continue"/>
          </w:tcPr>
          <w:p w14:paraId="3EE0325B">
            <w:pPr>
              <w:bidi w:val="0"/>
              <w:jc w:val="center"/>
              <w:rPr>
                <w:rFonts w:ascii="Calibri" w:hAnsi="Calibri" w:eastAsia="宋体" w:cs="Calibri"/>
                <w:b w:val="0"/>
                <w:bCs w:val="0"/>
                <w:color w:val="000000"/>
                <w:sz w:val="21"/>
                <w:szCs w:val="21"/>
              </w:rPr>
            </w:pPr>
          </w:p>
        </w:tc>
        <w:tc>
          <w:tcPr>
            <w:tcW w:w="1281" w:type="dxa"/>
            <w:vMerge w:val="continue"/>
          </w:tcPr>
          <w:p w14:paraId="2CD6EE5C">
            <w:pPr>
              <w:bidi w:val="0"/>
              <w:jc w:val="center"/>
              <w:rPr>
                <w:rFonts w:hint="default"/>
                <w:vertAlign w:val="baseline"/>
                <w:lang w:val="en-US" w:eastAsia="zh-CN"/>
              </w:rPr>
            </w:pPr>
          </w:p>
        </w:tc>
        <w:tc>
          <w:tcPr>
            <w:tcW w:w="2827" w:type="dxa"/>
          </w:tcPr>
          <w:p w14:paraId="6C5FA258">
            <w:pPr>
              <w:bidi w:val="0"/>
              <w:jc w:val="center"/>
              <w:rPr>
                <w:rFonts w:hint="default"/>
                <w:vertAlign w:val="baseline"/>
                <w:lang w:val="en-US" w:eastAsia="zh-CN"/>
              </w:rPr>
            </w:pPr>
            <w:r>
              <w:rPr>
                <w:rFonts w:ascii="宋体" w:hAnsi="宋体" w:eastAsia="宋体" w:cs="宋体"/>
                <w:b w:val="0"/>
                <w:bCs w:val="0"/>
                <w:color w:val="000000"/>
                <w:sz w:val="21"/>
                <w:szCs w:val="21"/>
              </w:rPr>
              <w:t>章节复习</w:t>
            </w:r>
          </w:p>
        </w:tc>
        <w:tc>
          <w:tcPr>
            <w:tcW w:w="738" w:type="dxa"/>
          </w:tcPr>
          <w:p w14:paraId="0C1D1210">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1B12BB4C">
            <w:pPr>
              <w:bidi w:val="0"/>
              <w:jc w:val="center"/>
              <w:rPr>
                <w:rFonts w:hint="default"/>
                <w:vertAlign w:val="baseline"/>
                <w:lang w:val="en-US" w:eastAsia="zh-CN"/>
              </w:rPr>
            </w:pPr>
          </w:p>
        </w:tc>
      </w:tr>
      <w:tr w14:paraId="22F3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7BF9B28B">
            <w:pPr>
              <w:bidi w:val="0"/>
              <w:jc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第</w:t>
            </w:r>
            <w:r>
              <w:rPr>
                <w:rFonts w:ascii="Calibri" w:hAnsi="Calibri" w:eastAsia="宋体" w:cs="Calibri"/>
                <w:b w:val="0"/>
                <w:bCs w:val="0"/>
                <w:color w:val="000000"/>
                <w:sz w:val="21"/>
                <w:szCs w:val="21"/>
              </w:rPr>
              <w:t xml:space="preserve">17 </w:t>
            </w:r>
            <w:r>
              <w:rPr>
                <w:rFonts w:ascii="宋体" w:hAnsi="宋体" w:eastAsia="宋体" w:cs="宋体"/>
                <w:b w:val="0"/>
                <w:bCs w:val="0"/>
                <w:color w:val="000000"/>
                <w:sz w:val="21"/>
                <w:szCs w:val="21"/>
              </w:rPr>
              <w:t>周</w:t>
            </w:r>
          </w:p>
        </w:tc>
        <w:tc>
          <w:tcPr>
            <w:tcW w:w="1513" w:type="dxa"/>
            <w:vMerge w:val="restart"/>
          </w:tcPr>
          <w:p w14:paraId="0AABA47C">
            <w:pPr>
              <w:bidi w:val="0"/>
              <w:jc w:val="center"/>
              <w:rPr>
                <w:rFonts w:hint="default" w:eastAsia="宋体"/>
                <w:vertAlign w:val="baseline"/>
                <w:lang w:val="en-US" w:eastAsia="zh-CN"/>
              </w:rPr>
            </w:pPr>
            <w:r>
              <w:rPr>
                <w:rFonts w:ascii="Calibri" w:hAnsi="Calibri" w:eastAsia="宋体" w:cs="Calibri"/>
                <w:b w:val="0"/>
                <w:bCs w:val="0"/>
                <w:color w:val="000000"/>
                <w:sz w:val="21"/>
                <w:szCs w:val="21"/>
              </w:rPr>
              <w:t>12.</w:t>
            </w:r>
            <w:r>
              <w:rPr>
                <w:rFonts w:hint="eastAsia" w:ascii="Calibri" w:hAnsi="Calibri" w:eastAsia="宋体" w:cs="Calibri"/>
                <w:b w:val="0"/>
                <w:bCs w:val="0"/>
                <w:color w:val="000000"/>
                <w:sz w:val="21"/>
                <w:szCs w:val="21"/>
                <w:lang w:val="en-US" w:eastAsia="zh-CN"/>
              </w:rPr>
              <w:t>23</w:t>
            </w:r>
            <w:r>
              <w:rPr>
                <w:rFonts w:ascii="Calibri" w:hAnsi="Calibri" w:eastAsia="宋体" w:cs="Calibri"/>
                <w:b w:val="0"/>
                <w:bCs w:val="0"/>
                <w:color w:val="000000"/>
                <w:sz w:val="21"/>
                <w:szCs w:val="21"/>
              </w:rPr>
              <w:t>—12.</w:t>
            </w:r>
            <w:r>
              <w:rPr>
                <w:rFonts w:hint="eastAsia" w:ascii="Calibri" w:hAnsi="Calibri" w:eastAsia="宋体" w:cs="Calibri"/>
                <w:b w:val="0"/>
                <w:bCs w:val="0"/>
                <w:color w:val="000000"/>
                <w:sz w:val="21"/>
                <w:szCs w:val="21"/>
                <w:lang w:val="en-US" w:eastAsia="zh-CN"/>
              </w:rPr>
              <w:t>29</w:t>
            </w:r>
          </w:p>
        </w:tc>
        <w:tc>
          <w:tcPr>
            <w:tcW w:w="1281" w:type="dxa"/>
            <w:vMerge w:val="restart"/>
          </w:tcPr>
          <w:p w14:paraId="449B61F7">
            <w:pPr>
              <w:bidi w:val="0"/>
              <w:jc w:val="center"/>
              <w:rPr>
                <w:rFonts w:hint="default"/>
                <w:vertAlign w:val="baseline"/>
                <w:lang w:val="en-US" w:eastAsia="zh-CN"/>
              </w:rPr>
            </w:pPr>
            <w:r>
              <w:rPr>
                <w:rFonts w:ascii="宋体" w:hAnsi="宋体" w:eastAsia="宋体" w:cs="宋体"/>
                <w:b w:val="0"/>
                <w:bCs w:val="0"/>
                <w:color w:val="000000"/>
                <w:sz w:val="21"/>
                <w:szCs w:val="21"/>
              </w:rPr>
              <w:t>第三章</w:t>
            </w:r>
            <w:r>
              <w:rPr>
                <w:rFonts w:ascii="Calibri" w:hAnsi="Calibri" w:eastAsia="宋体" w:cs="Calibri"/>
                <w:b w:val="0"/>
                <w:bCs w:val="0"/>
                <w:color w:val="000000"/>
                <w:sz w:val="21"/>
                <w:szCs w:val="21"/>
              </w:rPr>
              <w:t xml:space="preserve"> </w:t>
            </w:r>
            <w:r>
              <w:rPr>
                <w:rFonts w:ascii="宋体" w:hAnsi="宋体" w:eastAsia="宋体" w:cs="宋体"/>
                <w:b w:val="0"/>
                <w:bCs w:val="0"/>
                <w:color w:val="000000"/>
                <w:sz w:val="21"/>
                <w:szCs w:val="21"/>
              </w:rPr>
              <w:t>交变电流</w:t>
            </w:r>
          </w:p>
        </w:tc>
        <w:tc>
          <w:tcPr>
            <w:tcW w:w="2827" w:type="dxa"/>
          </w:tcPr>
          <w:p w14:paraId="7F390658">
            <w:pPr>
              <w:bidi w:val="0"/>
              <w:jc w:val="center"/>
              <w:rPr>
                <w:rFonts w:hint="default"/>
                <w:vertAlign w:val="baseline"/>
                <w:lang w:val="en-US" w:eastAsia="zh-CN"/>
              </w:rPr>
            </w:pPr>
            <w:r>
              <w:rPr>
                <w:rFonts w:ascii="Calibri" w:hAnsi="Calibri" w:eastAsia="宋体" w:cs="Calibri"/>
                <w:b w:val="0"/>
                <w:bCs w:val="0"/>
                <w:color w:val="000000"/>
                <w:sz w:val="21"/>
                <w:szCs w:val="21"/>
              </w:rPr>
              <w:t>1.</w:t>
            </w:r>
            <w:r>
              <w:rPr>
                <w:rFonts w:ascii="宋体" w:hAnsi="宋体" w:eastAsia="宋体" w:cs="宋体"/>
                <w:b w:val="0"/>
                <w:bCs w:val="0"/>
                <w:color w:val="000000"/>
                <w:sz w:val="21"/>
                <w:szCs w:val="21"/>
              </w:rPr>
              <w:t>交变电流</w:t>
            </w:r>
          </w:p>
        </w:tc>
        <w:tc>
          <w:tcPr>
            <w:tcW w:w="738" w:type="dxa"/>
          </w:tcPr>
          <w:p w14:paraId="70FA5840">
            <w:pPr>
              <w:bidi w:val="0"/>
              <w:jc w:val="center"/>
              <w:rPr>
                <w:rFonts w:hint="default"/>
                <w:vertAlign w:val="baseline"/>
                <w:lang w:val="en-US" w:eastAsia="zh-CN"/>
              </w:rPr>
            </w:pPr>
            <w:r>
              <w:rPr>
                <w:rFonts w:hint="eastAsia"/>
                <w:vertAlign w:val="baseline"/>
                <w:lang w:val="en-US" w:eastAsia="zh-CN"/>
              </w:rPr>
              <w:t>2</w:t>
            </w:r>
          </w:p>
        </w:tc>
        <w:tc>
          <w:tcPr>
            <w:tcW w:w="889" w:type="dxa"/>
            <w:vMerge w:val="restart"/>
          </w:tcPr>
          <w:p w14:paraId="2522A3B4">
            <w:pPr>
              <w:bidi w:val="0"/>
              <w:jc w:val="center"/>
              <w:rPr>
                <w:rFonts w:hint="default"/>
                <w:vertAlign w:val="baseline"/>
                <w:lang w:val="en-US" w:eastAsia="zh-CN"/>
              </w:rPr>
            </w:pPr>
            <w:r>
              <w:rPr>
                <w:rFonts w:hint="eastAsia"/>
                <w:vertAlign w:val="baseline"/>
                <w:lang w:val="en-US" w:eastAsia="zh-CN"/>
              </w:rPr>
              <w:t>8</w:t>
            </w:r>
          </w:p>
        </w:tc>
      </w:tr>
      <w:tr w14:paraId="02AA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3BDEBF09">
            <w:pPr>
              <w:bidi w:val="0"/>
              <w:jc w:val="center"/>
              <w:rPr>
                <w:rFonts w:ascii="宋体" w:hAnsi="宋体" w:eastAsia="宋体" w:cs="宋体"/>
                <w:b w:val="0"/>
                <w:bCs w:val="0"/>
                <w:color w:val="000000"/>
                <w:sz w:val="21"/>
                <w:szCs w:val="21"/>
              </w:rPr>
            </w:pPr>
          </w:p>
        </w:tc>
        <w:tc>
          <w:tcPr>
            <w:tcW w:w="1513" w:type="dxa"/>
            <w:vMerge w:val="continue"/>
          </w:tcPr>
          <w:p w14:paraId="1299FA43">
            <w:pPr>
              <w:bidi w:val="0"/>
              <w:jc w:val="center"/>
              <w:rPr>
                <w:rFonts w:ascii="Calibri" w:hAnsi="Calibri" w:eastAsia="宋体" w:cs="Calibri"/>
                <w:b w:val="0"/>
                <w:bCs w:val="0"/>
                <w:color w:val="000000"/>
                <w:sz w:val="21"/>
                <w:szCs w:val="21"/>
              </w:rPr>
            </w:pPr>
          </w:p>
        </w:tc>
        <w:tc>
          <w:tcPr>
            <w:tcW w:w="1281" w:type="dxa"/>
            <w:vMerge w:val="continue"/>
          </w:tcPr>
          <w:p w14:paraId="505F2ADA">
            <w:pPr>
              <w:bidi w:val="0"/>
              <w:jc w:val="center"/>
              <w:rPr>
                <w:rFonts w:hint="default"/>
                <w:vertAlign w:val="baseline"/>
                <w:lang w:val="en-US" w:eastAsia="zh-CN"/>
              </w:rPr>
            </w:pPr>
          </w:p>
        </w:tc>
        <w:tc>
          <w:tcPr>
            <w:tcW w:w="2827" w:type="dxa"/>
          </w:tcPr>
          <w:p w14:paraId="3DF56482">
            <w:pPr>
              <w:bidi w:val="0"/>
              <w:jc w:val="center"/>
              <w:rPr>
                <w:rFonts w:hint="default"/>
                <w:vertAlign w:val="baseline"/>
                <w:lang w:val="en-US" w:eastAsia="zh-CN"/>
              </w:rPr>
            </w:pPr>
            <w:r>
              <w:rPr>
                <w:rFonts w:ascii="Calibri" w:hAnsi="Calibri" w:eastAsia="宋体" w:cs="Calibri"/>
                <w:b w:val="0"/>
                <w:bCs w:val="0"/>
                <w:color w:val="000000"/>
                <w:sz w:val="21"/>
                <w:szCs w:val="21"/>
              </w:rPr>
              <w:t>2</w:t>
            </w:r>
            <w:r>
              <w:rPr>
                <w:rFonts w:hint="eastAsia" w:ascii="Calibri" w:hAnsi="Calibri" w:eastAsia="宋体" w:cs="Calibri"/>
                <w:b w:val="0"/>
                <w:bCs w:val="0"/>
                <w:color w:val="000000"/>
                <w:sz w:val="21"/>
                <w:szCs w:val="21"/>
                <w:lang w:val="en-US" w:eastAsia="zh-CN"/>
              </w:rPr>
              <w:t>.</w:t>
            </w:r>
            <w:r>
              <w:rPr>
                <w:rFonts w:ascii="宋体" w:hAnsi="宋体" w:eastAsia="宋体" w:cs="宋体"/>
                <w:b w:val="0"/>
                <w:bCs w:val="0"/>
                <w:color w:val="000000"/>
                <w:sz w:val="21"/>
                <w:szCs w:val="21"/>
              </w:rPr>
              <w:t>交变电流的描述</w:t>
            </w:r>
          </w:p>
        </w:tc>
        <w:tc>
          <w:tcPr>
            <w:tcW w:w="738" w:type="dxa"/>
          </w:tcPr>
          <w:p w14:paraId="2BBEB58C">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40A2D87A">
            <w:pPr>
              <w:bidi w:val="0"/>
              <w:jc w:val="center"/>
              <w:rPr>
                <w:rFonts w:hint="default"/>
                <w:vertAlign w:val="baseline"/>
                <w:lang w:val="en-US" w:eastAsia="zh-CN"/>
              </w:rPr>
            </w:pPr>
          </w:p>
        </w:tc>
      </w:tr>
      <w:tr w14:paraId="0B3C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5A9DD3BE">
            <w:pPr>
              <w:bidi w:val="0"/>
              <w:jc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第</w:t>
            </w:r>
            <w:r>
              <w:rPr>
                <w:rFonts w:ascii="Calibri" w:hAnsi="Calibri" w:eastAsia="宋体" w:cs="Calibri"/>
                <w:b w:val="0"/>
                <w:bCs w:val="0"/>
                <w:color w:val="000000"/>
                <w:sz w:val="21"/>
                <w:szCs w:val="21"/>
              </w:rPr>
              <w:t xml:space="preserve">18 </w:t>
            </w:r>
            <w:r>
              <w:rPr>
                <w:rFonts w:ascii="宋体" w:hAnsi="宋体" w:eastAsia="宋体" w:cs="宋体"/>
                <w:b w:val="0"/>
                <w:bCs w:val="0"/>
                <w:color w:val="000000"/>
                <w:sz w:val="21"/>
                <w:szCs w:val="21"/>
              </w:rPr>
              <w:t>周</w:t>
            </w:r>
          </w:p>
        </w:tc>
        <w:tc>
          <w:tcPr>
            <w:tcW w:w="1513" w:type="dxa"/>
            <w:vMerge w:val="restart"/>
          </w:tcPr>
          <w:p w14:paraId="2D3E4599">
            <w:pPr>
              <w:bidi w:val="0"/>
              <w:jc w:val="center"/>
              <w:rPr>
                <w:rFonts w:hint="eastAsia" w:eastAsia="宋体"/>
                <w:vertAlign w:val="baseline"/>
                <w:lang w:val="en-US" w:eastAsia="zh-CN"/>
              </w:rPr>
            </w:pPr>
            <w:r>
              <w:rPr>
                <w:rFonts w:ascii="Calibri" w:hAnsi="Calibri" w:eastAsia="宋体" w:cs="Calibri"/>
                <w:b w:val="0"/>
                <w:bCs w:val="0"/>
                <w:color w:val="000000"/>
                <w:sz w:val="21"/>
                <w:szCs w:val="21"/>
              </w:rPr>
              <w:t>12.</w:t>
            </w:r>
            <w:r>
              <w:rPr>
                <w:rFonts w:hint="eastAsia" w:ascii="Calibri" w:hAnsi="Calibri" w:eastAsia="宋体" w:cs="Calibri"/>
                <w:b w:val="0"/>
                <w:bCs w:val="0"/>
                <w:color w:val="000000"/>
                <w:sz w:val="21"/>
                <w:szCs w:val="21"/>
                <w:lang w:val="en-US" w:eastAsia="zh-CN"/>
              </w:rPr>
              <w:t>30</w:t>
            </w:r>
            <w:r>
              <w:rPr>
                <w:rFonts w:ascii="Calibri" w:hAnsi="Calibri" w:eastAsia="宋体" w:cs="Calibri"/>
                <w:b w:val="0"/>
                <w:bCs w:val="0"/>
                <w:color w:val="000000"/>
                <w:sz w:val="21"/>
                <w:szCs w:val="21"/>
              </w:rPr>
              <w:t>—</w:t>
            </w:r>
            <w:r>
              <w:rPr>
                <w:rFonts w:hint="eastAsia" w:ascii="Calibri" w:hAnsi="Calibri" w:eastAsia="宋体" w:cs="Calibri"/>
                <w:b w:val="0"/>
                <w:bCs w:val="0"/>
                <w:color w:val="000000"/>
                <w:sz w:val="21"/>
                <w:szCs w:val="21"/>
                <w:lang w:val="en-US" w:eastAsia="zh-CN"/>
              </w:rPr>
              <w:t>1</w:t>
            </w:r>
            <w:r>
              <w:rPr>
                <w:rFonts w:ascii="Calibri" w:hAnsi="Calibri" w:eastAsia="宋体" w:cs="Calibri"/>
                <w:b w:val="0"/>
                <w:bCs w:val="0"/>
                <w:color w:val="000000"/>
                <w:sz w:val="21"/>
                <w:szCs w:val="21"/>
              </w:rPr>
              <w:t>.</w:t>
            </w:r>
            <w:r>
              <w:rPr>
                <w:rFonts w:hint="eastAsia" w:ascii="Calibri" w:hAnsi="Calibri" w:eastAsia="宋体" w:cs="Calibri"/>
                <w:b w:val="0"/>
                <w:bCs w:val="0"/>
                <w:color w:val="000000"/>
                <w:sz w:val="21"/>
                <w:szCs w:val="21"/>
                <w:lang w:val="en-US" w:eastAsia="zh-CN"/>
              </w:rPr>
              <w:t>5</w:t>
            </w:r>
          </w:p>
        </w:tc>
        <w:tc>
          <w:tcPr>
            <w:tcW w:w="1281" w:type="dxa"/>
            <w:vMerge w:val="continue"/>
          </w:tcPr>
          <w:p w14:paraId="0A8F666F">
            <w:pPr>
              <w:bidi w:val="0"/>
              <w:jc w:val="center"/>
              <w:rPr>
                <w:rFonts w:hint="default"/>
                <w:vertAlign w:val="baseline"/>
                <w:lang w:val="en-US" w:eastAsia="zh-CN"/>
              </w:rPr>
            </w:pPr>
          </w:p>
        </w:tc>
        <w:tc>
          <w:tcPr>
            <w:tcW w:w="2827" w:type="dxa"/>
          </w:tcPr>
          <w:p w14:paraId="762F64AC">
            <w:pPr>
              <w:bidi w:val="0"/>
              <w:jc w:val="center"/>
              <w:rPr>
                <w:rFonts w:hint="default"/>
                <w:vertAlign w:val="baseline"/>
                <w:lang w:val="en-US" w:eastAsia="zh-CN"/>
              </w:rPr>
            </w:pPr>
            <w:r>
              <w:rPr>
                <w:rFonts w:ascii="Calibri" w:hAnsi="Calibri" w:eastAsia="宋体" w:cs="Calibri"/>
                <w:b w:val="0"/>
                <w:bCs w:val="0"/>
                <w:color w:val="000000"/>
                <w:sz w:val="21"/>
                <w:szCs w:val="21"/>
              </w:rPr>
              <w:t>3.</w:t>
            </w:r>
            <w:r>
              <w:rPr>
                <w:rFonts w:ascii="宋体" w:hAnsi="宋体" w:eastAsia="宋体" w:cs="宋体"/>
                <w:b w:val="0"/>
                <w:bCs w:val="0"/>
                <w:color w:val="000000"/>
                <w:sz w:val="21"/>
                <w:szCs w:val="21"/>
              </w:rPr>
              <w:t>变压器</w:t>
            </w:r>
          </w:p>
        </w:tc>
        <w:tc>
          <w:tcPr>
            <w:tcW w:w="738" w:type="dxa"/>
          </w:tcPr>
          <w:p w14:paraId="395BB270">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5FD56886">
            <w:pPr>
              <w:bidi w:val="0"/>
              <w:jc w:val="center"/>
              <w:rPr>
                <w:rFonts w:hint="default"/>
                <w:vertAlign w:val="baseline"/>
                <w:lang w:val="en-US" w:eastAsia="zh-CN"/>
              </w:rPr>
            </w:pPr>
          </w:p>
        </w:tc>
      </w:tr>
      <w:tr w14:paraId="22EC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57AADFCA">
            <w:pPr>
              <w:bidi w:val="0"/>
              <w:jc w:val="center"/>
              <w:rPr>
                <w:rFonts w:ascii="宋体" w:hAnsi="宋体" w:eastAsia="宋体" w:cs="宋体"/>
                <w:b w:val="0"/>
                <w:bCs w:val="0"/>
                <w:color w:val="000000"/>
                <w:sz w:val="21"/>
                <w:szCs w:val="21"/>
              </w:rPr>
            </w:pPr>
          </w:p>
        </w:tc>
        <w:tc>
          <w:tcPr>
            <w:tcW w:w="1513" w:type="dxa"/>
            <w:vMerge w:val="continue"/>
          </w:tcPr>
          <w:p w14:paraId="219858BC">
            <w:pPr>
              <w:bidi w:val="0"/>
              <w:jc w:val="center"/>
              <w:rPr>
                <w:rFonts w:ascii="Calibri" w:hAnsi="Calibri" w:eastAsia="宋体" w:cs="Calibri"/>
                <w:b w:val="0"/>
                <w:bCs w:val="0"/>
                <w:color w:val="000000"/>
                <w:sz w:val="21"/>
                <w:szCs w:val="21"/>
              </w:rPr>
            </w:pPr>
          </w:p>
        </w:tc>
        <w:tc>
          <w:tcPr>
            <w:tcW w:w="1281" w:type="dxa"/>
            <w:vMerge w:val="continue"/>
          </w:tcPr>
          <w:p w14:paraId="54973112">
            <w:pPr>
              <w:bidi w:val="0"/>
              <w:jc w:val="center"/>
              <w:rPr>
                <w:rFonts w:hint="default"/>
                <w:vertAlign w:val="baseline"/>
                <w:lang w:val="en-US" w:eastAsia="zh-CN"/>
              </w:rPr>
            </w:pPr>
          </w:p>
        </w:tc>
        <w:tc>
          <w:tcPr>
            <w:tcW w:w="2827" w:type="dxa"/>
          </w:tcPr>
          <w:p w14:paraId="5CF58267">
            <w:pPr>
              <w:bidi w:val="0"/>
              <w:jc w:val="center"/>
              <w:rPr>
                <w:rFonts w:hint="default"/>
                <w:vertAlign w:val="baseline"/>
                <w:lang w:val="en-US" w:eastAsia="zh-CN"/>
              </w:rPr>
            </w:pPr>
            <w:r>
              <w:rPr>
                <w:rFonts w:ascii="Calibri" w:hAnsi="Calibri" w:eastAsia="宋体" w:cs="Calibri"/>
                <w:b w:val="0"/>
                <w:bCs w:val="0"/>
                <w:color w:val="000000"/>
                <w:sz w:val="21"/>
                <w:szCs w:val="21"/>
              </w:rPr>
              <w:t>4</w:t>
            </w:r>
            <w:r>
              <w:rPr>
                <w:rFonts w:hint="eastAsia" w:ascii="Calibri" w:hAnsi="Calibri" w:eastAsia="宋体" w:cs="Calibri"/>
                <w:b w:val="0"/>
                <w:bCs w:val="0"/>
                <w:color w:val="000000"/>
                <w:sz w:val="21"/>
                <w:szCs w:val="21"/>
                <w:lang w:val="en-US" w:eastAsia="zh-CN"/>
              </w:rPr>
              <w:t>.</w:t>
            </w:r>
            <w:r>
              <w:rPr>
                <w:rFonts w:ascii="宋体" w:hAnsi="宋体" w:eastAsia="宋体" w:cs="宋体"/>
                <w:b w:val="0"/>
                <w:bCs w:val="0"/>
                <w:color w:val="000000"/>
                <w:sz w:val="21"/>
                <w:szCs w:val="21"/>
              </w:rPr>
              <w:t>电能的输送</w:t>
            </w:r>
          </w:p>
        </w:tc>
        <w:tc>
          <w:tcPr>
            <w:tcW w:w="738" w:type="dxa"/>
          </w:tcPr>
          <w:p w14:paraId="64B4E9C2">
            <w:pPr>
              <w:bidi w:val="0"/>
              <w:jc w:val="center"/>
              <w:rPr>
                <w:rFonts w:hint="default"/>
                <w:vertAlign w:val="baseline"/>
                <w:lang w:val="en-US" w:eastAsia="zh-CN"/>
              </w:rPr>
            </w:pPr>
            <w:r>
              <w:rPr>
                <w:rFonts w:hint="eastAsia"/>
                <w:vertAlign w:val="baseline"/>
                <w:lang w:val="en-US" w:eastAsia="zh-CN"/>
              </w:rPr>
              <w:t>2</w:t>
            </w:r>
          </w:p>
        </w:tc>
        <w:tc>
          <w:tcPr>
            <w:tcW w:w="889" w:type="dxa"/>
            <w:vMerge w:val="continue"/>
          </w:tcPr>
          <w:p w14:paraId="2D5740F6">
            <w:pPr>
              <w:bidi w:val="0"/>
              <w:jc w:val="center"/>
              <w:rPr>
                <w:rFonts w:hint="default"/>
                <w:vertAlign w:val="baseline"/>
                <w:lang w:val="en-US" w:eastAsia="zh-CN"/>
              </w:rPr>
            </w:pPr>
          </w:p>
        </w:tc>
      </w:tr>
      <w:tr w14:paraId="382A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4BD157C8">
            <w:pPr>
              <w:bidi w:val="0"/>
              <w:jc w:val="center"/>
              <w:rPr>
                <w:rFonts w:ascii="宋体" w:hAnsi="宋体" w:eastAsia="宋体" w:cs="宋体"/>
                <w:b w:val="0"/>
                <w:bCs w:val="0"/>
                <w:color w:val="000000"/>
                <w:sz w:val="21"/>
                <w:szCs w:val="21"/>
              </w:rPr>
            </w:pPr>
          </w:p>
        </w:tc>
        <w:tc>
          <w:tcPr>
            <w:tcW w:w="1513" w:type="dxa"/>
            <w:vMerge w:val="continue"/>
          </w:tcPr>
          <w:p w14:paraId="5675C925">
            <w:pPr>
              <w:bidi w:val="0"/>
              <w:jc w:val="center"/>
              <w:rPr>
                <w:rFonts w:ascii="Calibri" w:hAnsi="Calibri" w:eastAsia="宋体" w:cs="Calibri"/>
                <w:b w:val="0"/>
                <w:bCs w:val="0"/>
                <w:color w:val="000000"/>
                <w:sz w:val="21"/>
                <w:szCs w:val="21"/>
              </w:rPr>
            </w:pPr>
          </w:p>
        </w:tc>
        <w:tc>
          <w:tcPr>
            <w:tcW w:w="1281" w:type="dxa"/>
            <w:vMerge w:val="continue"/>
          </w:tcPr>
          <w:p w14:paraId="160F212A">
            <w:pPr>
              <w:bidi w:val="0"/>
              <w:jc w:val="center"/>
              <w:rPr>
                <w:rFonts w:hint="default"/>
                <w:vertAlign w:val="baseline"/>
                <w:lang w:val="en-US" w:eastAsia="zh-CN"/>
              </w:rPr>
            </w:pPr>
          </w:p>
        </w:tc>
        <w:tc>
          <w:tcPr>
            <w:tcW w:w="2827" w:type="dxa"/>
          </w:tcPr>
          <w:p w14:paraId="2A60DAD6">
            <w:pPr>
              <w:bidi w:val="0"/>
              <w:jc w:val="center"/>
              <w:rPr>
                <w:rFonts w:hint="default"/>
                <w:vertAlign w:val="baseline"/>
                <w:lang w:val="en-US" w:eastAsia="zh-CN"/>
              </w:rPr>
            </w:pPr>
            <w:r>
              <w:rPr>
                <w:rFonts w:ascii="宋体" w:hAnsi="宋体" w:eastAsia="宋体" w:cs="宋体"/>
                <w:b w:val="0"/>
                <w:bCs w:val="0"/>
                <w:color w:val="000000"/>
                <w:sz w:val="21"/>
                <w:szCs w:val="21"/>
              </w:rPr>
              <w:t>章节复习</w:t>
            </w:r>
          </w:p>
        </w:tc>
        <w:tc>
          <w:tcPr>
            <w:tcW w:w="738" w:type="dxa"/>
          </w:tcPr>
          <w:p w14:paraId="41556AD3">
            <w:pPr>
              <w:bidi w:val="0"/>
              <w:jc w:val="center"/>
              <w:rPr>
                <w:rFonts w:hint="default"/>
                <w:vertAlign w:val="baseline"/>
                <w:lang w:val="en-US" w:eastAsia="zh-CN"/>
              </w:rPr>
            </w:pPr>
            <w:r>
              <w:rPr>
                <w:rFonts w:hint="eastAsia"/>
                <w:vertAlign w:val="baseline"/>
                <w:lang w:val="en-US" w:eastAsia="zh-CN"/>
              </w:rPr>
              <w:t>1</w:t>
            </w:r>
          </w:p>
        </w:tc>
        <w:tc>
          <w:tcPr>
            <w:tcW w:w="889" w:type="dxa"/>
            <w:vMerge w:val="continue"/>
          </w:tcPr>
          <w:p w14:paraId="0CF203E2">
            <w:pPr>
              <w:bidi w:val="0"/>
              <w:jc w:val="center"/>
              <w:rPr>
                <w:rFonts w:hint="default"/>
                <w:vertAlign w:val="baseline"/>
                <w:lang w:val="en-US" w:eastAsia="zh-CN"/>
              </w:rPr>
            </w:pPr>
          </w:p>
        </w:tc>
      </w:tr>
      <w:tr w14:paraId="2562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tcPr>
          <w:p w14:paraId="130DB38B">
            <w:pPr>
              <w:bidi w:val="0"/>
              <w:jc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第</w:t>
            </w:r>
            <w:r>
              <w:rPr>
                <w:rFonts w:ascii="Calibri" w:hAnsi="Calibri" w:eastAsia="宋体" w:cs="Calibri"/>
                <w:b w:val="0"/>
                <w:bCs w:val="0"/>
                <w:color w:val="000000"/>
                <w:sz w:val="21"/>
                <w:szCs w:val="21"/>
              </w:rPr>
              <w:t xml:space="preserve"> 19</w:t>
            </w:r>
            <w:r>
              <w:rPr>
                <w:rFonts w:ascii="宋体" w:hAnsi="宋体" w:eastAsia="宋体" w:cs="宋体"/>
                <w:b w:val="0"/>
                <w:bCs w:val="0"/>
                <w:color w:val="000000"/>
                <w:sz w:val="21"/>
                <w:szCs w:val="21"/>
              </w:rPr>
              <w:t>周</w:t>
            </w:r>
          </w:p>
        </w:tc>
        <w:tc>
          <w:tcPr>
            <w:tcW w:w="1513" w:type="dxa"/>
          </w:tcPr>
          <w:p w14:paraId="30B71B03">
            <w:pPr>
              <w:bidi w:val="0"/>
              <w:jc w:val="center"/>
              <w:rPr>
                <w:rFonts w:hint="default" w:eastAsia="宋体"/>
                <w:vertAlign w:val="baseline"/>
                <w:lang w:val="en-US" w:eastAsia="zh-CN"/>
              </w:rPr>
            </w:pPr>
            <w:r>
              <w:rPr>
                <w:rFonts w:ascii="Calibri" w:hAnsi="Calibri" w:eastAsia="宋体" w:cs="Calibri"/>
                <w:b w:val="0"/>
                <w:bCs w:val="0"/>
                <w:color w:val="000000"/>
                <w:sz w:val="21"/>
                <w:szCs w:val="21"/>
              </w:rPr>
              <w:t>1.</w:t>
            </w:r>
            <w:r>
              <w:rPr>
                <w:rFonts w:hint="eastAsia" w:ascii="Calibri" w:hAnsi="Calibri" w:eastAsia="宋体" w:cs="Calibri"/>
                <w:b w:val="0"/>
                <w:bCs w:val="0"/>
                <w:color w:val="000000"/>
                <w:sz w:val="21"/>
                <w:szCs w:val="21"/>
                <w:lang w:val="en-US" w:eastAsia="zh-CN"/>
              </w:rPr>
              <w:t>6</w:t>
            </w:r>
            <w:r>
              <w:rPr>
                <w:rFonts w:ascii="Calibri" w:hAnsi="Calibri" w:eastAsia="宋体" w:cs="Calibri"/>
                <w:b w:val="0"/>
                <w:bCs w:val="0"/>
                <w:color w:val="000000"/>
                <w:sz w:val="21"/>
                <w:szCs w:val="21"/>
              </w:rPr>
              <w:t>—1.</w:t>
            </w:r>
            <w:r>
              <w:rPr>
                <w:rFonts w:hint="eastAsia" w:ascii="Calibri" w:hAnsi="Calibri" w:eastAsia="宋体" w:cs="Calibri"/>
                <w:b w:val="0"/>
                <w:bCs w:val="0"/>
                <w:color w:val="000000"/>
                <w:sz w:val="21"/>
                <w:szCs w:val="21"/>
                <w:lang w:val="en-US" w:eastAsia="zh-CN"/>
              </w:rPr>
              <w:t>12</w:t>
            </w:r>
          </w:p>
        </w:tc>
        <w:tc>
          <w:tcPr>
            <w:tcW w:w="1281" w:type="dxa"/>
            <w:vMerge w:val="restart"/>
          </w:tcPr>
          <w:p w14:paraId="38A8B600">
            <w:pPr>
              <w:bidi w:val="0"/>
              <w:jc w:val="center"/>
              <w:rPr>
                <w:rFonts w:hint="eastAsia"/>
                <w:vertAlign w:val="baseline"/>
                <w:lang w:val="en-US" w:eastAsia="zh-CN"/>
              </w:rPr>
            </w:pPr>
            <w:r>
              <w:rPr>
                <w:rFonts w:hint="eastAsia"/>
                <w:vertAlign w:val="baseline"/>
                <w:lang w:val="en-US" w:eastAsia="zh-CN"/>
              </w:rPr>
              <w:t>学测考试</w:t>
            </w:r>
          </w:p>
          <w:p w14:paraId="3DA08ACC">
            <w:pPr>
              <w:bidi w:val="0"/>
              <w:jc w:val="center"/>
              <w:rPr>
                <w:rFonts w:hint="eastAsia"/>
                <w:vertAlign w:val="baseline"/>
                <w:lang w:val="en-US" w:eastAsia="zh-CN"/>
              </w:rPr>
            </w:pPr>
          </w:p>
          <w:p w14:paraId="0793AAD2">
            <w:pPr>
              <w:bidi w:val="0"/>
              <w:jc w:val="center"/>
              <w:rPr>
                <w:rFonts w:hint="default"/>
                <w:vertAlign w:val="baseline"/>
                <w:lang w:val="en-US" w:eastAsia="zh-CN"/>
              </w:rPr>
            </w:pPr>
            <w:r>
              <w:rPr>
                <w:rFonts w:hint="eastAsia"/>
                <w:vertAlign w:val="baseline"/>
                <w:lang w:val="en-US" w:eastAsia="zh-CN"/>
              </w:rPr>
              <w:t>期末考试</w:t>
            </w:r>
          </w:p>
        </w:tc>
        <w:tc>
          <w:tcPr>
            <w:tcW w:w="2827" w:type="dxa"/>
          </w:tcPr>
          <w:p w14:paraId="68AB38E9">
            <w:pPr>
              <w:bidi w:val="0"/>
              <w:jc w:val="center"/>
              <w:rPr>
                <w:rFonts w:hint="default"/>
                <w:vertAlign w:val="baseline"/>
                <w:lang w:val="en-US" w:eastAsia="zh-CN"/>
              </w:rPr>
            </w:pPr>
            <w:r>
              <w:rPr>
                <w:rFonts w:ascii="宋体" w:hAnsi="宋体" w:eastAsia="宋体" w:cs="宋体"/>
                <w:b w:val="0"/>
                <w:bCs w:val="0"/>
                <w:color w:val="000000"/>
                <w:sz w:val="21"/>
                <w:szCs w:val="21"/>
              </w:rPr>
              <w:t>学测复习</w:t>
            </w:r>
          </w:p>
        </w:tc>
        <w:tc>
          <w:tcPr>
            <w:tcW w:w="738" w:type="dxa"/>
          </w:tcPr>
          <w:p w14:paraId="60C6AE29">
            <w:pPr>
              <w:bidi w:val="0"/>
              <w:jc w:val="center"/>
              <w:rPr>
                <w:rFonts w:hint="default"/>
                <w:vertAlign w:val="baseline"/>
                <w:lang w:val="en-US" w:eastAsia="zh-CN"/>
              </w:rPr>
            </w:pPr>
            <w:r>
              <w:rPr>
                <w:rFonts w:hint="eastAsia"/>
                <w:vertAlign w:val="baseline"/>
                <w:lang w:val="en-US" w:eastAsia="zh-CN"/>
              </w:rPr>
              <w:t>6</w:t>
            </w:r>
          </w:p>
        </w:tc>
        <w:tc>
          <w:tcPr>
            <w:tcW w:w="889" w:type="dxa"/>
          </w:tcPr>
          <w:p w14:paraId="2BFD8BE9">
            <w:pPr>
              <w:bidi w:val="0"/>
              <w:jc w:val="center"/>
              <w:rPr>
                <w:rFonts w:hint="default"/>
                <w:vertAlign w:val="baseline"/>
                <w:lang w:val="en-US" w:eastAsia="zh-CN"/>
              </w:rPr>
            </w:pPr>
            <w:r>
              <w:rPr>
                <w:rFonts w:hint="eastAsia"/>
                <w:vertAlign w:val="baseline"/>
                <w:lang w:val="en-US" w:eastAsia="zh-CN"/>
              </w:rPr>
              <w:t>6</w:t>
            </w:r>
          </w:p>
        </w:tc>
      </w:tr>
      <w:tr w14:paraId="31C7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restart"/>
          </w:tcPr>
          <w:p w14:paraId="10D5FD0C">
            <w:pPr>
              <w:bidi w:val="0"/>
              <w:jc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第</w:t>
            </w:r>
            <w:r>
              <w:rPr>
                <w:rFonts w:ascii="Calibri" w:hAnsi="Calibri" w:eastAsia="宋体" w:cs="Calibri"/>
                <w:b w:val="0"/>
                <w:bCs w:val="0"/>
                <w:color w:val="000000"/>
                <w:sz w:val="21"/>
                <w:szCs w:val="21"/>
              </w:rPr>
              <w:t xml:space="preserve">20 </w:t>
            </w:r>
            <w:r>
              <w:rPr>
                <w:rFonts w:ascii="宋体" w:hAnsi="宋体" w:eastAsia="宋体" w:cs="宋体"/>
                <w:b w:val="0"/>
                <w:bCs w:val="0"/>
                <w:color w:val="000000"/>
                <w:sz w:val="21"/>
                <w:szCs w:val="21"/>
              </w:rPr>
              <w:t>周</w:t>
            </w:r>
          </w:p>
        </w:tc>
        <w:tc>
          <w:tcPr>
            <w:tcW w:w="1513" w:type="dxa"/>
            <w:vMerge w:val="restart"/>
          </w:tcPr>
          <w:p w14:paraId="4E9FA289">
            <w:pPr>
              <w:bidi w:val="0"/>
              <w:jc w:val="center"/>
              <w:rPr>
                <w:rFonts w:hint="default" w:eastAsia="宋体"/>
                <w:vertAlign w:val="baseline"/>
                <w:lang w:val="en-US" w:eastAsia="zh-CN"/>
              </w:rPr>
            </w:pPr>
            <w:r>
              <w:rPr>
                <w:rFonts w:ascii="Calibri" w:hAnsi="Calibri" w:eastAsia="宋体" w:cs="Calibri"/>
                <w:b w:val="0"/>
                <w:bCs w:val="0"/>
                <w:color w:val="000000"/>
                <w:sz w:val="21"/>
                <w:szCs w:val="21"/>
              </w:rPr>
              <w:t>1.</w:t>
            </w:r>
            <w:r>
              <w:rPr>
                <w:rFonts w:hint="eastAsia" w:ascii="Calibri" w:hAnsi="Calibri" w:eastAsia="宋体" w:cs="Calibri"/>
                <w:b w:val="0"/>
                <w:bCs w:val="0"/>
                <w:color w:val="000000"/>
                <w:sz w:val="21"/>
                <w:szCs w:val="21"/>
                <w:lang w:val="en-US" w:eastAsia="zh-CN"/>
              </w:rPr>
              <w:t>13</w:t>
            </w:r>
            <w:r>
              <w:rPr>
                <w:rFonts w:ascii="Calibri" w:hAnsi="Calibri" w:eastAsia="宋体" w:cs="Calibri"/>
                <w:b w:val="0"/>
                <w:bCs w:val="0"/>
                <w:color w:val="000000"/>
                <w:sz w:val="21"/>
                <w:szCs w:val="21"/>
              </w:rPr>
              <w:t>—1.</w:t>
            </w:r>
            <w:r>
              <w:rPr>
                <w:rFonts w:hint="eastAsia" w:ascii="Calibri" w:hAnsi="Calibri" w:eastAsia="宋体" w:cs="Calibri"/>
                <w:b w:val="0"/>
                <w:bCs w:val="0"/>
                <w:color w:val="000000"/>
                <w:sz w:val="21"/>
                <w:szCs w:val="21"/>
                <w:lang w:val="en-US" w:eastAsia="zh-CN"/>
              </w:rPr>
              <w:t>19</w:t>
            </w:r>
          </w:p>
        </w:tc>
        <w:tc>
          <w:tcPr>
            <w:tcW w:w="1281" w:type="dxa"/>
            <w:vMerge w:val="continue"/>
          </w:tcPr>
          <w:p w14:paraId="7C711EAF">
            <w:pPr>
              <w:bidi w:val="0"/>
              <w:jc w:val="center"/>
              <w:rPr>
                <w:rFonts w:hint="default"/>
                <w:vertAlign w:val="baseline"/>
                <w:lang w:val="en-US" w:eastAsia="zh-CN"/>
              </w:rPr>
            </w:pPr>
          </w:p>
        </w:tc>
        <w:tc>
          <w:tcPr>
            <w:tcW w:w="2827" w:type="dxa"/>
          </w:tcPr>
          <w:p w14:paraId="37B1E7D0">
            <w:pPr>
              <w:bidi w:val="0"/>
              <w:jc w:val="center"/>
              <w:rPr>
                <w:rFonts w:hint="default"/>
                <w:vertAlign w:val="baseline"/>
                <w:lang w:val="en-US" w:eastAsia="zh-CN"/>
              </w:rPr>
            </w:pPr>
            <w:r>
              <w:rPr>
                <w:rFonts w:ascii="宋体" w:hAnsi="宋体" w:eastAsia="宋体" w:cs="宋体"/>
                <w:b w:val="0"/>
                <w:bCs w:val="0"/>
                <w:color w:val="000000"/>
                <w:sz w:val="21"/>
                <w:szCs w:val="21"/>
              </w:rPr>
              <w:t>学测考试</w:t>
            </w:r>
          </w:p>
        </w:tc>
        <w:tc>
          <w:tcPr>
            <w:tcW w:w="738" w:type="dxa"/>
            <w:vMerge w:val="restart"/>
          </w:tcPr>
          <w:p w14:paraId="17275B68">
            <w:pPr>
              <w:bidi w:val="0"/>
              <w:jc w:val="center"/>
              <w:rPr>
                <w:rFonts w:hint="default"/>
                <w:vertAlign w:val="baseline"/>
                <w:lang w:val="en-US" w:eastAsia="zh-CN"/>
              </w:rPr>
            </w:pPr>
            <w:r>
              <w:rPr>
                <w:rFonts w:hint="eastAsia"/>
                <w:vertAlign w:val="baseline"/>
                <w:lang w:val="en-US" w:eastAsia="zh-CN"/>
              </w:rPr>
              <w:t>6</w:t>
            </w:r>
          </w:p>
        </w:tc>
        <w:tc>
          <w:tcPr>
            <w:tcW w:w="889" w:type="dxa"/>
            <w:vMerge w:val="restart"/>
          </w:tcPr>
          <w:p w14:paraId="015736EF">
            <w:pPr>
              <w:bidi w:val="0"/>
              <w:jc w:val="center"/>
              <w:rPr>
                <w:rFonts w:hint="default"/>
                <w:vertAlign w:val="baseline"/>
                <w:lang w:val="en-US" w:eastAsia="zh-CN"/>
              </w:rPr>
            </w:pPr>
            <w:r>
              <w:rPr>
                <w:rFonts w:hint="eastAsia"/>
                <w:vertAlign w:val="baseline"/>
                <w:lang w:val="en-US" w:eastAsia="zh-CN"/>
              </w:rPr>
              <w:t>6</w:t>
            </w:r>
          </w:p>
        </w:tc>
      </w:tr>
      <w:tr w14:paraId="0B84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4" w:type="dxa"/>
            <w:vMerge w:val="continue"/>
          </w:tcPr>
          <w:p w14:paraId="562C2A5D">
            <w:pPr>
              <w:bidi w:val="0"/>
              <w:jc w:val="left"/>
              <w:rPr>
                <w:rFonts w:ascii="宋体" w:hAnsi="宋体" w:eastAsia="宋体" w:cs="宋体"/>
                <w:b w:val="0"/>
                <w:bCs w:val="0"/>
                <w:color w:val="000000"/>
                <w:sz w:val="21"/>
                <w:szCs w:val="21"/>
              </w:rPr>
            </w:pPr>
          </w:p>
        </w:tc>
        <w:tc>
          <w:tcPr>
            <w:tcW w:w="1513" w:type="dxa"/>
            <w:vMerge w:val="continue"/>
          </w:tcPr>
          <w:p w14:paraId="0462CB04">
            <w:pPr>
              <w:bidi w:val="0"/>
              <w:jc w:val="left"/>
              <w:rPr>
                <w:rFonts w:ascii="Calibri" w:hAnsi="Calibri" w:eastAsia="宋体" w:cs="Calibri"/>
                <w:b w:val="0"/>
                <w:bCs w:val="0"/>
                <w:color w:val="000000"/>
                <w:sz w:val="21"/>
                <w:szCs w:val="21"/>
              </w:rPr>
            </w:pPr>
          </w:p>
        </w:tc>
        <w:tc>
          <w:tcPr>
            <w:tcW w:w="1281" w:type="dxa"/>
            <w:vMerge w:val="continue"/>
          </w:tcPr>
          <w:p w14:paraId="2B38FFE5">
            <w:pPr>
              <w:bidi w:val="0"/>
              <w:jc w:val="left"/>
              <w:rPr>
                <w:rFonts w:hint="default"/>
                <w:vertAlign w:val="baseline"/>
                <w:lang w:val="en-US" w:eastAsia="zh-CN"/>
              </w:rPr>
            </w:pPr>
          </w:p>
        </w:tc>
        <w:tc>
          <w:tcPr>
            <w:tcW w:w="2827" w:type="dxa"/>
          </w:tcPr>
          <w:p w14:paraId="2BC28EB7">
            <w:pPr>
              <w:bidi w:val="0"/>
              <w:jc w:val="center"/>
              <w:rPr>
                <w:rFonts w:hint="eastAsia" w:ascii="宋体" w:hAnsi="宋体" w:eastAsia="宋体" w:cs="宋体"/>
                <w:b w:val="0"/>
                <w:bCs w:val="0"/>
                <w:color w:val="000000"/>
                <w:sz w:val="21"/>
                <w:szCs w:val="21"/>
                <w:lang w:val="en-US" w:eastAsia="zh-CN"/>
              </w:rPr>
            </w:pPr>
            <w:r>
              <w:rPr>
                <w:rFonts w:hint="eastAsia"/>
                <w:vertAlign w:val="baseline"/>
                <w:lang w:val="en-US" w:eastAsia="zh-CN"/>
              </w:rPr>
              <w:t>期末考试</w:t>
            </w:r>
          </w:p>
        </w:tc>
        <w:tc>
          <w:tcPr>
            <w:tcW w:w="738" w:type="dxa"/>
            <w:vMerge w:val="continue"/>
          </w:tcPr>
          <w:p w14:paraId="1109FB96">
            <w:pPr>
              <w:bidi w:val="0"/>
              <w:jc w:val="left"/>
              <w:rPr>
                <w:rFonts w:hint="default"/>
                <w:vertAlign w:val="baseline"/>
                <w:lang w:val="en-US" w:eastAsia="zh-CN"/>
              </w:rPr>
            </w:pPr>
          </w:p>
        </w:tc>
        <w:tc>
          <w:tcPr>
            <w:tcW w:w="889" w:type="dxa"/>
            <w:vMerge w:val="continue"/>
          </w:tcPr>
          <w:p w14:paraId="04595E0D">
            <w:pPr>
              <w:bidi w:val="0"/>
              <w:jc w:val="left"/>
              <w:rPr>
                <w:rFonts w:hint="default"/>
                <w:vertAlign w:val="baseline"/>
                <w:lang w:val="en-US" w:eastAsia="zh-CN"/>
              </w:rPr>
            </w:pPr>
          </w:p>
        </w:tc>
      </w:tr>
    </w:tbl>
    <w:p w14:paraId="525A7B53">
      <w:pPr>
        <w:bidi w:val="0"/>
        <w:jc w:val="left"/>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726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0E18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90E18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50309"/>
    <w:multiLevelType w:val="singleLevel"/>
    <w:tmpl w:val="F9E503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YWU3ZTY0YmI5NTI4NTE0NzVmNGI2MjcyN2M4MTMifQ=="/>
  </w:docVars>
  <w:rsids>
    <w:rsidRoot w:val="1D8C2312"/>
    <w:rsid w:val="1C43797E"/>
    <w:rsid w:val="1D8C2312"/>
    <w:rsid w:val="1EF91C4E"/>
    <w:rsid w:val="2A6A3194"/>
    <w:rsid w:val="2AA36F32"/>
    <w:rsid w:val="382F0057"/>
    <w:rsid w:val="390A4620"/>
    <w:rsid w:val="432F53AF"/>
    <w:rsid w:val="6614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2034</Words>
  <Characters>2271</Characters>
  <Lines>0</Lines>
  <Paragraphs>0</Paragraphs>
  <TotalTime>3</TotalTime>
  <ScaleCrop>false</ScaleCrop>
  <LinksUpToDate>false</LinksUpToDate>
  <CharactersWithSpaces>2313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2024-08-24T09:44:00Z</dcterms:created>
  <dc:creator>枫林</dc:creator>
  <cp:lastModifiedBy>枫林</cp:lastModifiedBy>
  <dcterms:modified xsi:type="dcterms:W3CDTF">2024-09-01T13:49:36Z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7D083067BCC143D3ADE65617D716A240_11</vt:lpwstr>
  </property>
</Properties>
</file>