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rFonts w:ascii="宋体" w:hAnsi="宋体" w:eastAsia="宋体" w:cs="宋体"/>
          <w:sz w:val="32"/>
          <w:szCs w:val="32"/>
        </w:rPr>
      </w:pPr>
      <w:r>
        <w:rPr>
          <w:rFonts w:hint="eastAsia" w:ascii="宋体" w:hAnsi="宋体" w:eastAsia="宋体" w:cs="宋体"/>
          <w:b/>
          <w:bCs/>
          <w:sz w:val="32"/>
          <w:szCs w:val="32"/>
          <w:lang w:val="en-US" w:eastAsia="zh-CN"/>
        </w:rPr>
        <w:t>2023</w:t>
      </w:r>
      <w:bookmarkStart w:id="0" w:name="_GoBack"/>
      <w:bookmarkEnd w:id="0"/>
      <w:r>
        <w:rPr>
          <w:rFonts w:hint="eastAsia" w:ascii="宋体" w:hAnsi="宋体" w:eastAsia="宋体" w:cs="宋体"/>
          <w:b/>
          <w:bCs/>
          <w:sz w:val="32"/>
          <w:szCs w:val="32"/>
          <w:lang w:val="en-US" w:eastAsia="zh-CN"/>
        </w:rPr>
        <w:t>-2024学年第二学期</w:t>
      </w:r>
      <w:r>
        <w:rPr>
          <w:rFonts w:hint="eastAsia" w:ascii="宋体" w:hAnsi="宋体" w:eastAsia="宋体" w:cs="宋体"/>
          <w:b/>
          <w:bCs/>
          <w:sz w:val="32"/>
          <w:szCs w:val="32"/>
        </w:rPr>
        <w:t>高三数学备课组工作总结</w:t>
      </w:r>
      <w:r>
        <w:rPr>
          <w:rFonts w:ascii="宋体" w:hAnsi="宋体" w:eastAsia="宋体" w:cs="宋体"/>
          <w:sz w:val="32"/>
          <w:szCs w:val="32"/>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下学期又是一年高考季，高三的孩子即将面临高考，我作为高三备课组组长，也应该及时反省总结自己的工作。在学校的领导和安排下，我认为我们高三数学的教学复习工作是合理和有效的，首先，高三备课组制定了非常详细的二轮复习计划，我们在充分了解我校学生的学习基础与特点的基础上，充分研究了近年考试中心与各省数学命题的方向与特点，全组教师同心协力努力工作较好地完成了教学任务。实践证明我们的方向是正确的，方法是恰当的，工作是有成效的，基本上可以说尽我们的能力做到了接近于最好。对于本学期的工作，我做了如下的总结：</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制定完整的二轮复习计划</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在高三上学期，我们已经大致完成了一轮复习工作，只是有少数知识点遗留在本学期复习。在完成一轮复习之后，我们又详细讨论并最终制定了二轮复习计划。对于不同知识点，我们制定的教学计划中所安排的课时不一样。对于较为简单的知识点，我们安排了较短的时间，对于较难的知识点或者较为重要的知识点，我们会适当安排较多的时间进行复习，以让学生能更好地掌握相关知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严格执行二轮复习计划</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在我们制订好的二轮复习计划后，我们严格按照复习计划进行二轮复习教学工作。首先，我们进行了相关重要知识点的专题复习，复习的对象主要是基础知识。可以说，第二遍的知识复习，是对前</w:t>
      </w:r>
      <w:r>
        <w:rPr>
          <w:rFonts w:hint="eastAsia" w:ascii="宋体" w:hAnsi="宋体" w:eastAsia="宋体" w:cs="宋体"/>
          <w:sz w:val="24"/>
          <w:szCs w:val="24"/>
          <w:lang w:eastAsia="zh-CN"/>
        </w:rPr>
        <w:t>面</w:t>
      </w:r>
      <w:r>
        <w:rPr>
          <w:rFonts w:ascii="宋体" w:hAnsi="宋体" w:eastAsia="宋体" w:cs="宋体"/>
          <w:sz w:val="24"/>
          <w:szCs w:val="24"/>
        </w:rPr>
        <w:t>一轮复习的补充与提高。总体来说，二轮复习对我校各类班级的学生效果基本良好，学生对数学上的基础知识与数学上的基本思想和解题能力得到较大的提高。从第二学期刚开学时的第一次考试和最后一次模拟的考试成绩对比来看进步是比较明显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重点内容重点复习</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高考中固定的6个解答题是我们高考复习的重点，在第二轮复习时，集合与简易逻辑，向量部分，统计部分都不是重点，不必做过多过难的题。在今年的</w:t>
      </w:r>
      <w:r>
        <w:rPr>
          <w:rFonts w:hint="eastAsia" w:ascii="宋体" w:hAnsi="宋体" w:eastAsia="宋体" w:cs="宋体"/>
          <w:sz w:val="24"/>
          <w:szCs w:val="24"/>
          <w:lang w:val="en-US" w:eastAsia="zh-CN"/>
        </w:rPr>
        <w:t>5</w:t>
      </w:r>
      <w:r>
        <w:rPr>
          <w:rFonts w:ascii="宋体" w:hAnsi="宋体" w:eastAsia="宋体" w:cs="宋体"/>
          <w:sz w:val="24"/>
          <w:szCs w:val="24"/>
        </w:rPr>
        <w:t>月份，也就是高考的最后阶段，这一阶段的时间是非常最宝贵，我们针对高考的6个解答题安排了6个专题复习。总体上看来，这样的安排是完全正确的。在具体复习中，备课组要求各位教师要对习题试题进行指导性的选择，要有针对性地针对我们可能考的考试题型进行复习，对于常考或者必考的知识点，一定要加强复习，务必让每位学生都会做，对于基础知识点</w:t>
      </w:r>
      <w:r>
        <w:rPr>
          <w:rFonts w:hint="eastAsia" w:ascii="宋体" w:hAnsi="宋体" w:eastAsia="宋体" w:cs="宋体"/>
          <w:sz w:val="24"/>
          <w:szCs w:val="24"/>
          <w:lang w:eastAsia="zh-CN"/>
        </w:rPr>
        <w:t>，</w:t>
      </w:r>
      <w:r>
        <w:rPr>
          <w:rFonts w:ascii="宋体" w:hAnsi="宋体" w:eastAsia="宋体" w:cs="宋体"/>
          <w:sz w:val="24"/>
          <w:szCs w:val="24"/>
        </w:rPr>
        <w:t>不能让学生有任何的遗漏。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重视解题技巧的培养</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在实际教学中，我们非常重视解题技巧的讲解，对于常考的题型，我们都做了精心的总结，为学生总结出了很多基本的解题技巧和解题步骤，让学生对基础题都 能很好的进行解答。此外，备课组也非常注重讲解各类解答题的解题方法和步骤。我们用较多的时间分析讲解解答题，给学生充分的时间去做解答题，如复习立体几何或解析几何时减少习题数量，每天就要求学生就作3-4道解答题，对学生区别要求，差一些的学生可以再少做一些，鼓励学生一定要努力做解答题。通过讲练结合，我们使得大部分学生都能很好地掌握基本的解题技巧。当然，对于高考中选择填空题，也是高考中相当重要的一部分。高考对选</w:t>
      </w:r>
      <w:r>
        <w:rPr>
          <w:rFonts w:hint="eastAsia" w:ascii="宋体" w:hAnsi="宋体" w:eastAsia="宋体" w:cs="宋体"/>
          <w:sz w:val="24"/>
          <w:szCs w:val="24"/>
          <w:lang w:eastAsia="zh-CN"/>
        </w:rPr>
        <w:t>择</w:t>
      </w:r>
      <w:r>
        <w:rPr>
          <w:rFonts w:ascii="宋体" w:hAnsi="宋体" w:eastAsia="宋体" w:cs="宋体"/>
          <w:sz w:val="24"/>
          <w:szCs w:val="24"/>
        </w:rPr>
        <w:t>题填空题的考察是全面的。为顾及到各层次的学生，高考一定要考基础，考试的知识点覆盖率应该尽量大，这些设计目标由选择填空题来完成。所以，我们在进行二轮复习时也花了一定的时间和精力在选择填空题中。当然，处理选择填空题往往有一些技巧解法，如排除法，特值法，代入数值计算，从极端情况出发，等等，我们除了在平时做了相关的训练，还作了选择填空题的专题训练以提高学生的解题技巧。五、注重复习效率和工作效率</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我始终强调学生复习应该注重复习效率。教师在讲课中要少而精。对高三复习备考，不仅讲课要求精炼，教师布置的作业更要少而精。高三的复习时间是宝贵的，学生的时间与精力是有限的，所以我们教师对教学的安排，作业的安排十分慎重。对于作业的批改问题，一直以来，我们组的所有教师都能坚持每天批改作业，虽然批改量较大，但我们一直坚持到最后，对学生学习的督促与对学生学习情况的反馈都起到了积极的作用。所以，在高三的最后一个学期，我们仍没有放松批改，而且侧重点有了一定的变化，我们侧重于每次大小考试的批改。由于高三毕业生，大小考试也比较频繁，大约每</w:t>
      </w:r>
      <w:r>
        <w:rPr>
          <w:rFonts w:hint="eastAsia" w:ascii="宋体" w:hAnsi="宋体" w:eastAsia="宋体" w:cs="宋体"/>
          <w:sz w:val="24"/>
          <w:szCs w:val="24"/>
          <w:lang w:eastAsia="zh-CN"/>
        </w:rPr>
        <w:t>两</w:t>
      </w:r>
      <w:r>
        <w:rPr>
          <w:rFonts w:ascii="宋体" w:hAnsi="宋体" w:eastAsia="宋体" w:cs="宋体"/>
          <w:sz w:val="24"/>
          <w:szCs w:val="24"/>
        </w:rPr>
        <w:t>周一次。在每一次模拟考试时我们批卷都从严要求，尽量向高考标准看齐，当时看，成绩低，不好看，但是对学生效果很好。以后学生会注意书写格式，书写表达，数学的表述，也就是注重解答的细节。这样的作用也是显著的。以后学生的数学表达能力得到提高，会做的都能得到理想的分。对于高考而言，考试能得分才是重点。所以，除了上面所讲注重基础，答好选择填空题。对解答题充分重视还要体现在能做的能得到的一定要做到、得到。我们对解答题中估计难度较低的三角函数、立体几何、概率解答题要充分重视，不能因为试题难度小而忽视，对大多数学生这是他们得分希望最大的试题，所以我们更注意对它们的复习与练习，在</w:t>
      </w:r>
      <w:r>
        <w:rPr>
          <w:rFonts w:hint="eastAsia" w:ascii="宋体" w:hAnsi="宋体" w:eastAsia="宋体" w:cs="宋体"/>
          <w:sz w:val="24"/>
          <w:szCs w:val="24"/>
          <w:lang w:val="en-US" w:eastAsia="zh-CN"/>
        </w:rPr>
        <w:t>5</w:t>
      </w:r>
      <w:r>
        <w:rPr>
          <w:rFonts w:ascii="宋体" w:hAnsi="宋体" w:eastAsia="宋体" w:cs="宋体"/>
          <w:sz w:val="24"/>
          <w:szCs w:val="24"/>
        </w:rPr>
        <w:t>月份专门安排时间重点练习，当然，各班情况不同要求也不同。对难度较大的数列、导数、解析几何我们要求学生不能放弃，高考试卷对这样的试题一般是分层设问，由易到难，所以我们要求学生不要放弃第一问。总而言之，我们希望能帮助学生做好高考的复习工作，让他们在高考中取得良好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48276"/>
    <w:multiLevelType w:val="singleLevel"/>
    <w:tmpl w:val="8D848276"/>
    <w:lvl w:ilvl="0" w:tentative="0">
      <w:start w:val="1"/>
      <w:numFmt w:val="chineseCounting"/>
      <w:suff w:val="nothing"/>
      <w:lvlText w:val="%1、"/>
      <w:lvlJc w:val="left"/>
      <w:rPr>
        <w:rFonts w:hint="eastAsia"/>
      </w:rPr>
    </w:lvl>
  </w:abstractNum>
  <w:abstractNum w:abstractNumId="1">
    <w:nsid w:val="A7E0A4F6"/>
    <w:multiLevelType w:val="singleLevel"/>
    <w:tmpl w:val="A7E0A4F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YjQ4MmJkYWEzY2IxYWExM2U5Mjk5YmIyY2QxYTUifQ=="/>
  </w:docVars>
  <w:rsids>
    <w:rsidRoot w:val="61AE1146"/>
    <w:rsid w:val="4FFE59CD"/>
    <w:rsid w:val="61AE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2024-06-24T15:35:00Z</dcterms:created>
  <dc:creator>远哥</dc:creator>
  <cp:lastModifiedBy>远哥</cp:lastModifiedBy>
  <dcterms:modified xsi:type="dcterms:W3CDTF">2024-06-24T16:11:10Z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EC85C6A1C0D2475EA8EB086758B575A2_11</vt:lpwstr>
  </property>
</Properties>
</file>