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南京市秦淮中学2019届高三上数学周练（13）讲评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考试分析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19"/>
        <w:gridCol w:w="420"/>
        <w:gridCol w:w="450"/>
        <w:gridCol w:w="510"/>
        <w:gridCol w:w="465"/>
        <w:gridCol w:w="450"/>
        <w:gridCol w:w="562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9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填空题</w:t>
            </w:r>
          </w:p>
        </w:tc>
        <w:tc>
          <w:tcPr>
            <w:tcW w:w="42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1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5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5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62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69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69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19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错误人数</w:t>
            </w:r>
          </w:p>
        </w:tc>
        <w:tc>
          <w:tcPr>
            <w:tcW w:w="42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5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9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均分</w:t>
            </w:r>
          </w:p>
        </w:tc>
        <w:tc>
          <w:tcPr>
            <w:tcW w:w="42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5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解答题</w:t>
            </w:r>
          </w:p>
        </w:tc>
        <w:tc>
          <w:tcPr>
            <w:tcW w:w="1217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17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1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1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均分</w:t>
            </w:r>
          </w:p>
        </w:tc>
        <w:tc>
          <w:tcPr>
            <w:tcW w:w="1217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试题分析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易错题分析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/>
        </w:rPr>
        <w:t>．已知实数</w:t>
      </w:r>
      <w:r>
        <w:rPr>
          <w:rFonts w:ascii="Times New Roman" w:hAnsi="Times New Roman"/>
          <w:position w:val="-6"/>
        </w:rPr>
        <w:object>
          <v:shape id="_x0000_i1025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26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Times New Roman"/>
        </w:rPr>
        <w:t>满足</w:t>
      </w:r>
      <w:r>
        <w:rPr>
          <w:rFonts w:ascii="Times New Roman" w:hAnsi="Times New Roman"/>
          <w:position w:val="-50"/>
        </w:rPr>
        <w:object>
          <v:shape id="_x0000_i1027" o:spt="75" type="#_x0000_t75" style="height:56pt;width:76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28" o:spt="75" type="#_x0000_t75" style="height:16pt;width:53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Times New Roman"/>
        </w:rPr>
        <w:t>的范围为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/>
        </w:rPr>
        <w:t>．</w:t>
      </w:r>
      <w:r>
        <w:rPr>
          <w:rFonts w:ascii="Times New Roman" w:hAnsi="Times New Roman"/>
        </w:rPr>
        <w:t xml:space="preserve"> </w:t>
      </w:r>
    </w:p>
    <w:p>
      <w:pPr>
        <w:pStyle w:val="2"/>
        <w:snapToGrid w:val="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失分原因：                           解题注意点：</w:t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宋体" w:cs="Times New Roman"/>
        </w:rPr>
        <w:t>已知</w:t>
      </w:r>
      <w:r>
        <w:rPr>
          <w:rFonts w:ascii="Times New Roman" w:hAnsi="Times New Roman" w:cs="Times New Roman"/>
          <w:position w:val="-24"/>
        </w:rPr>
        <w:object>
          <v:shape id="_x0000_i1029" o:spt="75" type="#_x0000_t75" style="height:34pt;width:83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ascii="Times New Roman" w:hAnsi="宋体" w:cs="Times New Roman"/>
        </w:rPr>
        <w:t>，则</w:t>
      </w:r>
      <w:r>
        <w:rPr>
          <w:rFonts w:ascii="Times New Roman" w:hAnsi="Times New Roman" w:cs="Times New Roman"/>
          <w:position w:val="-24"/>
        </w:rPr>
        <w:object>
          <v:shape id="_x0000_i1030" o:spt="75" type="#_x0000_t75" style="height:31pt;width:125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ascii="Times New Roman" w:hAnsi="宋体" w:cs="Times New Roman"/>
        </w:rPr>
        <w:t>的值为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．</w:t>
      </w:r>
    </w:p>
    <w:p>
      <w:pPr>
        <w:pStyle w:val="2"/>
        <w:snapToGrid w:val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失分原因：                           解题注意点：</w:t>
      </w:r>
    </w:p>
    <w:p>
      <w:pPr>
        <w:ind w:left="315" w:hanging="315" w:hangingChars="150"/>
        <w:rPr>
          <w:rFonts w:ascii="Times New Roman" w:hAnsi="Times New Roman"/>
        </w:rPr>
      </w:pPr>
    </w:p>
    <w:p>
      <w:pPr>
        <w:ind w:left="315" w:hanging="315" w:hangingChars="15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/>
        </w:rPr>
        <w:t>9</w:t>
      </w:r>
      <w:r>
        <w:rPr>
          <w:rFonts w:ascii="Times New Roman"/>
        </w:rPr>
        <w:t>．在公比不等于</w:t>
      </w:r>
      <w:r>
        <w:rPr>
          <w:rFonts w:ascii="Times New Roman" w:hAnsi="Times New Roman"/>
        </w:rPr>
        <w:t>l</w:t>
      </w:r>
      <w:r>
        <w:rPr>
          <w:rFonts w:ascii="Times New Roman"/>
        </w:rPr>
        <w:t>的等比数列</w:t>
      </w:r>
      <w:r>
        <w:rPr>
          <w:rFonts w:ascii="Times New Roman" w:hAnsi="Times New Roman"/>
          <w:position w:val="-12"/>
        </w:rPr>
        <w:object>
          <v:shape id="_x0000_i1031" o:spt="75" type="#_x0000_t75" style="height:18pt;width:24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ascii="Times New Roman"/>
        </w:rPr>
        <w:t>中，己知</w:t>
      </w:r>
      <w:r>
        <w:rPr>
          <w:rFonts w:ascii="Times New Roman" w:hAnsi="Times New Roman"/>
          <w:position w:val="-12"/>
        </w:rPr>
        <w:object>
          <v:shape id="_x0000_i1032" o:spt="75" type="#_x0000_t75" style="height:18pt;width:55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ascii="Times New Roman"/>
        </w:rPr>
        <w:t>，且</w:t>
      </w:r>
      <w:r>
        <w:rPr>
          <w:rFonts w:ascii="Times New Roman" w:hAnsi="Times New Roman"/>
          <w:position w:val="-12"/>
        </w:rPr>
        <w:object>
          <v:shape id="_x0000_i1033" o:spt="75" type="#_x0000_t75" style="height:18pt;width:13.95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asci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034" o:spt="75" type="#_x0000_t75" style="height:31pt;width:23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asci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35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ascii="Times New Roman"/>
        </w:rPr>
        <w:t>成等差数列．则数列</w:t>
      </w:r>
      <w:r>
        <w:rPr>
          <w:rFonts w:ascii="Times New Roman" w:hAnsi="Times New Roman"/>
          <w:position w:val="-12"/>
        </w:rPr>
        <w:object>
          <v:shape id="_x0000_i1036" o:spt="75" type="#_x0000_t75" style="height:18pt;width:24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rFonts w:ascii="Times New Roman"/>
        </w:rPr>
        <w:t>的前</w:t>
      </w:r>
      <w:r>
        <w:rPr>
          <w:rFonts w:ascii="Times New Roman" w:hAnsi="Times New Roman"/>
        </w:rPr>
        <w:t>10</w:t>
      </w:r>
      <w:r>
        <w:rPr>
          <w:rFonts w:ascii="Times New Roman"/>
        </w:rPr>
        <w:t>项和的值为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/>
        </w:rPr>
        <w:t>．</w:t>
      </w:r>
      <w:r>
        <w:rPr>
          <w:rFonts w:ascii="Times New Roman" w:hAnsi="Times New Roman"/>
        </w:rPr>
        <w:t xml:space="preserve"> </w:t>
      </w:r>
    </w:p>
    <w:p>
      <w:pPr>
        <w:pStyle w:val="2"/>
        <w:snapToGrid w:val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失分原因：                           解题注意点：</w:t>
      </w:r>
    </w:p>
    <w:p>
      <w:pPr>
        <w:pStyle w:val="2"/>
        <w:snapToGrid w:val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widowControl w:val="0"/>
        <w:numPr>
          <w:numId w:val="0"/>
        </w:numPr>
        <w:snapToGrid w:val="0"/>
        <w:jc w:val="both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numPr>
          <w:ilvl w:val="0"/>
          <w:numId w:val="2"/>
        </w:numPr>
        <w:snapToGrid w:val="0"/>
        <w:ind w:left="0" w:leftChars="0" w:firstLine="0" w:firstLineChars="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中难题分析</w:t>
      </w:r>
    </w:p>
    <w:p>
      <w:pPr>
        <w:pStyle w:val="2"/>
        <w:numPr>
          <w:numId w:val="0"/>
        </w:numPr>
        <w:snapToGrid w:val="0"/>
        <w:ind w:leftChars="0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宋体" w:cs="Times New Roman"/>
        </w:rPr>
        <w:t>设</w:t>
      </w:r>
      <w:r>
        <w:rPr>
          <w:rFonts w:ascii="Times New Roman" w:hAnsi="Times New Roman" w:cs="Times New Roman"/>
          <w:position w:val="-6"/>
        </w:rPr>
        <w:object>
          <v:shape id="_x0000_i1037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ascii="Times New Roman" w:hAnsi="宋体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038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ascii="Times New Roman" w:hAnsi="宋体" w:cs="Times New Roman"/>
        </w:rPr>
        <w:t>为正实数，且</w:t>
      </w:r>
      <w:r>
        <w:rPr>
          <w:rFonts w:ascii="Times New Roman" w:hAnsi="Times New Roman" w:cs="Times New Roman"/>
          <w:position w:val="-28"/>
        </w:rPr>
        <w:object>
          <v:shape id="_x0000_i1039" o:spt="75" type="#_x0000_t75" style="height:33pt;width:81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rFonts w:ascii="Times New Roman" w:hAnsi="宋体" w:cs="Times New Roman"/>
        </w:rPr>
        <w:t>，则</w:t>
      </w:r>
      <w:r>
        <w:rPr>
          <w:rFonts w:ascii="Times New Roman" w:hAnsi="Times New Roman" w:cs="Times New Roman"/>
          <w:position w:val="-10"/>
        </w:rPr>
        <w:object>
          <v:shape id="_x0000_i1040" o:spt="75" type="#_x0000_t75" style="height:13pt;width:15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ascii="Times New Roman" w:hAnsi="宋体" w:cs="Times New Roman"/>
        </w:rPr>
        <w:t>的最小值为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．</w:t>
      </w:r>
    </w:p>
    <w:p>
      <w:pPr>
        <w:pStyle w:val="2"/>
        <w:snapToGrid w:val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失分原因：                           方法总结：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420" w:hanging="420" w:hangingChars="200"/>
        <w:rPr>
          <w:rFonts w:ascii="Times New Roman" w:hAnsi="Times New Roman"/>
        </w:rPr>
      </w:pPr>
    </w:p>
    <w:p>
      <w:pPr>
        <w:ind w:left="420" w:hanging="420" w:hangingChars="200"/>
        <w:rPr>
          <w:rFonts w:ascii="Times New Roman" w:hAnsi="Times New Roman"/>
        </w:rPr>
      </w:pPr>
    </w:p>
    <w:p>
      <w:pPr>
        <w:ind w:left="420" w:hanging="420" w:hangingChars="200"/>
        <w:rPr>
          <w:rFonts w:ascii="Times New Roman" w:hAnsi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248285</wp:posOffset>
            </wp:positionV>
            <wp:extent cx="1666875" cy="1143000"/>
            <wp:effectExtent l="0" t="0" r="952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12</w:t>
      </w:r>
      <w:r>
        <w:rPr>
          <w:rFonts w:ascii="Times New Roman"/>
        </w:rPr>
        <w:t>．在平面四边形</w:t>
      </w:r>
      <w:r>
        <w:rPr>
          <w:rFonts w:ascii="Times New Roman" w:hAnsi="Times New Roman"/>
          <w:position w:val="-6"/>
        </w:rPr>
        <w:object>
          <v:shape id="_x0000_i1041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  <w:r>
        <w:rPr>
          <w:rFonts w:ascii="Times New Roman"/>
        </w:rPr>
        <w:t>中，若</w:t>
      </w:r>
      <w:r>
        <w:rPr>
          <w:rFonts w:ascii="Times New Roman" w:hAnsi="Times New Roman"/>
          <w:position w:val="-4"/>
        </w:rPr>
        <w:object>
          <v:shape id="_x0000_i104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9">
            <o:LockedField>false</o:LockedField>
          </o:OLEObject>
        </w:object>
      </w:r>
      <w:r>
        <w:rPr>
          <w:rFonts w:ascii="Times New Roman"/>
        </w:rPr>
        <w:t>为</w:t>
      </w:r>
      <w:r>
        <w:rPr>
          <w:rFonts w:ascii="Times New Roman" w:hAnsi="Times New Roman"/>
          <w:position w:val="-6"/>
        </w:rPr>
        <w:object>
          <v:shape id="_x0000_i104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  <w:r>
        <w:rPr>
          <w:rFonts w:ascii="Times New Roman"/>
        </w:rPr>
        <w:t>的中点，</w:t>
      </w:r>
      <w:r>
        <w:rPr>
          <w:rFonts w:ascii="Times New Roman" w:hAnsi="Times New Roman"/>
          <w:position w:val="-4"/>
        </w:rPr>
        <w:object>
          <v:shape id="_x0000_i1044" o:spt="75" type="#_x0000_t75" style="height:13pt;width:39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3">
            <o:LockedField>false</o:LockedField>
          </o:OLEObject>
        </w:object>
      </w:r>
      <w:r>
        <w:rPr>
          <w:rFonts w:asci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5" o:spt="75" type="#_x0000_t75" style="height:13.95pt;width:39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5">
            <o:LockedField>false</o:LockedField>
          </o:OLEObject>
        </w:object>
      </w:r>
      <w:r>
        <w:rPr>
          <w:rFonts w:asci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46" o:spt="75" type="#_x0000_t75" style="height:20pt;width:91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/>
        </w:rPr>
        <w:t>．</w:t>
      </w:r>
    </w:p>
    <w:p>
      <w:pPr>
        <w:rPr>
          <w:rFonts w:ascii="Times New Roman" w:hAnsi="Times New Roman"/>
        </w:rPr>
      </w:pPr>
    </w:p>
    <w:p>
      <w:pPr>
        <w:pStyle w:val="2"/>
        <w:snapToGrid w:val="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失分原因：                   方法总结：</w:t>
      </w:r>
    </w:p>
    <w:p>
      <w:pPr>
        <w:pStyle w:val="6"/>
        <w:spacing w:line="360" w:lineRule="auto"/>
        <w:ind w:left="424" w:hanging="424" w:hangingChars="202"/>
        <w:rPr>
          <w:rFonts w:hint="eastAsia"/>
          <w:szCs w:val="21"/>
          <w:lang w:val="en-US" w:eastAsia="zh-CN"/>
        </w:rPr>
      </w:pPr>
    </w:p>
    <w:p>
      <w:pPr>
        <w:pStyle w:val="6"/>
        <w:spacing w:line="360" w:lineRule="auto"/>
        <w:ind w:left="424" w:hanging="424" w:hangingChars="202"/>
        <w:rPr>
          <w:rFonts w:hint="eastAsia"/>
          <w:szCs w:val="21"/>
          <w:lang w:val="en-US" w:eastAsia="zh-CN"/>
        </w:rPr>
      </w:pPr>
    </w:p>
    <w:p>
      <w:pPr>
        <w:pStyle w:val="6"/>
        <w:spacing w:line="360" w:lineRule="auto"/>
        <w:ind w:left="424" w:hanging="424" w:hangingChars="202"/>
        <w:rPr>
          <w:rFonts w:hint="eastAsia" w:hAnsi="Times New Roman"/>
        </w:rPr>
      </w:pPr>
      <w:r>
        <w:rPr>
          <w:rFonts w:hint="eastAsia" w:ascii="Times New Roman" w:hAnsiTheme="minorHAnsi" w:eastAsiaTheme="minorEastAsia" w:cstheme="minorBidi"/>
          <w:kern w:val="2"/>
          <w:sz w:val="21"/>
          <w:szCs w:val="24"/>
          <w:lang w:val="en-US" w:eastAsia="zh-CN" w:bidi="ar-SA"/>
        </w:rPr>
        <w:t>变式训练：如图，在</w:t>
      </w:r>
      <w:r>
        <w:rPr>
          <w:rFonts w:hint="eastAsia" w:hAnsi="Times New Roman"/>
        </w:rPr>
        <w:t>△</w:t>
      </w:r>
      <w:r>
        <w:rPr>
          <w:rFonts w:hint="eastAsia" w:hAnsi="Times New Roman"/>
          <w:i/>
        </w:rPr>
        <w:t>ABC</w:t>
      </w:r>
      <w:r>
        <w:rPr>
          <w:rFonts w:hint="eastAsia" w:hAnsi="Times New Roman"/>
        </w:rPr>
        <w:t>中，边</w:t>
      </w:r>
      <w:r>
        <w:rPr>
          <w:rFonts w:hint="eastAsia" w:hAnsi="Times New Roman"/>
          <w:i/>
        </w:rPr>
        <w:t>BC</w:t>
      </w:r>
      <w:r>
        <w:rPr>
          <w:rFonts w:hint="eastAsia" w:hAnsi="Times New Roman"/>
        </w:rPr>
        <w:t>的四等分点依次为</w:t>
      </w:r>
      <w:r>
        <w:rPr>
          <w:rFonts w:hint="eastAsia" w:hAnsi="Times New Roman"/>
          <w:i/>
        </w:rPr>
        <w:t>D</w:t>
      </w:r>
      <w:r>
        <w:rPr>
          <w:rFonts w:hint="eastAsia" w:hAnsi="Times New Roman"/>
        </w:rPr>
        <w:t>，</w:t>
      </w:r>
      <w:r>
        <w:rPr>
          <w:rFonts w:hint="eastAsia" w:hAnsi="Times New Roman"/>
          <w:i/>
        </w:rPr>
        <w:t>E</w:t>
      </w:r>
      <w:r>
        <w:rPr>
          <w:rFonts w:hint="eastAsia" w:hAnsi="Times New Roman"/>
        </w:rPr>
        <w:t>，</w:t>
      </w:r>
      <w:r>
        <w:rPr>
          <w:rFonts w:hint="eastAsia" w:hAnsi="Times New Roman"/>
          <w:i/>
        </w:rPr>
        <w:t>F</w:t>
      </w:r>
      <w:r>
        <w:rPr>
          <w:rFonts w:hint="eastAsia" w:hAnsi="Times New Roman"/>
        </w:rPr>
        <w:t>．若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eq \o(</w:instrText>
      </w:r>
      <w:r>
        <w:rPr>
          <w:rFonts w:hAnsi="Times New Roman"/>
          <w:i/>
        </w:rPr>
        <w:instrText xml:space="preserve">AB</w:instrText>
      </w:r>
      <w:r>
        <w:rPr>
          <w:rFonts w:hAnsi="Times New Roman"/>
        </w:rPr>
        <w:instrText xml:space="preserve">,\d\fo1()\s\up7(</w:instrText>
      </w:r>
      <w:r>
        <w:rPr>
          <w:rFonts w:hAnsi="Times New Roman"/>
          <w:iCs/>
          <w:w w:val="150"/>
          <w:szCs w:val="21"/>
        </w:rPr>
        <w:instrText xml:space="preserve">→</w:instrText>
      </w:r>
      <w:r>
        <w:rPr>
          <w:rFonts w:hAnsi="Times New Roman"/>
        </w:rPr>
        <w:instrText xml:space="preserve">))</w:instrText>
      </w:r>
      <w:r>
        <w:rPr>
          <w:rFonts w:hAnsi="Times New Roman"/>
        </w:rPr>
        <w:fldChar w:fldCharType="end"/>
      </w:r>
      <w:r>
        <w:rPr>
          <w:rFonts w:hAnsi="Times New Roman"/>
        </w:rPr>
        <w:t>·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eq \o(</w:instrText>
      </w:r>
      <w:r>
        <w:rPr>
          <w:rFonts w:hAnsi="Times New Roman"/>
          <w:i/>
        </w:rPr>
        <w:instrText xml:space="preserve">A</w:instrText>
      </w:r>
      <w:r>
        <w:rPr>
          <w:rFonts w:hint="eastAsia" w:hAnsi="Times New Roman"/>
          <w:i/>
        </w:rPr>
        <w:instrText xml:space="preserve">C</w:instrText>
      </w:r>
      <w:r>
        <w:rPr>
          <w:rFonts w:hAnsi="Times New Roman"/>
        </w:rPr>
        <w:instrText xml:space="preserve">,\d\fo1()\s\up7(</w:instrText>
      </w:r>
      <w:r>
        <w:rPr>
          <w:rFonts w:hAnsi="Times New Roman"/>
          <w:iCs/>
          <w:w w:val="150"/>
          <w:szCs w:val="21"/>
        </w:rPr>
        <w:instrText xml:space="preserve">→</w:instrText>
      </w:r>
      <w:r>
        <w:rPr>
          <w:rFonts w:hAnsi="Times New Roman"/>
        </w:rPr>
        <w:instrText xml:space="preserve">))</w:instrText>
      </w:r>
      <w:r>
        <w:rPr>
          <w:rFonts w:hAnsi="Times New Roman"/>
        </w:rPr>
        <w:fldChar w:fldCharType="end"/>
      </w:r>
      <w:r>
        <w:rPr>
          <w:rFonts w:hint="eastAsia" w:hAnsi="Times New Roman"/>
        </w:rPr>
        <w:t>＝2，</w:t>
      </w:r>
    </w:p>
    <w:p>
      <w:pPr>
        <w:pStyle w:val="6"/>
        <w:spacing w:line="360" w:lineRule="auto"/>
        <w:rPr>
          <w:rFonts w:hAnsi="Times New Roman"/>
          <w:u w:val="single"/>
        </w:rPr>
      </w:pPr>
      <w:r>
        <w:rPr>
          <w:rFonts w:hint="eastAsia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180975</wp:posOffset>
                </wp:positionV>
                <wp:extent cx="2272665" cy="1292225"/>
                <wp:effectExtent l="0" t="0" r="13335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665" cy="1292225"/>
                          <a:chOff x="0" y="0"/>
                          <a:chExt cx="3579" cy="2035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300" y="1534"/>
                            <a:ext cx="1127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 flipV="1">
                            <a:off x="98" y="281"/>
                            <a:ext cx="2071" cy="10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stealth" w="sm" len="lg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 flipV="1">
                            <a:off x="956" y="291"/>
                            <a:ext cx="1214" cy="10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stealth" w="sm" len="lg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2170" y="281"/>
                            <a:ext cx="1340" cy="10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100" y="1296"/>
                            <a:ext cx="3402" cy="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0" y="1258"/>
                            <a:ext cx="180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741" y="1303"/>
                            <a:ext cx="231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110" y="0"/>
                            <a:ext cx="180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399" y="1324"/>
                            <a:ext cx="180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899" y="1278"/>
                            <a:ext cx="180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直接连接符 12"/>
                        <wps:cNvSpPr/>
                        <wps:spPr>
                          <a:xfrm flipH="1" flipV="1">
                            <a:off x="2178" y="297"/>
                            <a:ext cx="492" cy="10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stealth" w="sm" len="lg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 flipV="1">
                            <a:off x="1817" y="311"/>
                            <a:ext cx="345" cy="10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606" y="1319"/>
                            <a:ext cx="180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F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8.5pt;margin-top:14.25pt;height:101.75pt;width:178.95pt;z-index:251672576;mso-width-relative:page;mso-height-relative:page;" coordsize="3579,2035" o:gfxdata="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">
                <o:lock v:ext="edit" grouping="f" rotation="f" text="f" aspectratio="f"/>
                <v:shape id="_x0000_s1026" o:spid="_x0000_s1026" o:spt="202" type="#_x0000_t202" style="position:absolute;left:1300;top:1534;height:501;width:1127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98;top:281;flip:y;height:1015;width:2071;" filled="f" stroked="t" coordsize="21600,21600" o:gfxdata="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l6pW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="classic" startarrowwidth="narrow" startarrowlength="long"/>
                  <v:imagedata o:title=""/>
                  <o:lock v:ext="edit" aspectratio="f"/>
                </v:line>
                <v:line id="_x0000_s1026" o:spid="_x0000_s1026" o:spt="20" style="position:absolute;left:956;top:291;flip:y;height:1025;width:1214;" filled="f" stroked="t" coordsize="21600,21600" o:gfxdata="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3MS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startarrow="classic" startarrowwidth="narrow" startarrowlength="long"/>
                  <v:imagedata o:title=""/>
                  <o:lock v:ext="edit" aspectratio="f"/>
                </v:line>
                <v:line id="_x0000_s1026" o:spid="_x0000_s1026" o:spt="20" style="position:absolute;left:2170;top:281;height:1079;width:1340;" filled="f" stroked="t" coordsize="21600,21600" o:gfxdata="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9ba4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100;top:1296;height:59;width:3402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0;top:1258;height:345;width:180;" fillcolor="#FFFFFF" filled="t" stroked="f" coordsize="21600,21600" o:gfxdata="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eDnursAAADa&#10;AAAADwAAAAAAAAABACAAAAAiAAAAZHJzL2Rvd25yZXYueG1sUEsBAhQAFAAAAAgAh07iQDMvBZ47&#10;AAAAOQAAABAAAAAAAAAAAQAgAAAACgEAAGRycy9zaGFwZXhtbC54bWxQSwUGAAAAAAYABgBbAQAA&#10;tAMAAAAA&#10;">
                  <v:fill on="t" opacity="0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41;top:1303;height:345;width:231;" fillcolor="#FFFFFF" filled="t" stroked="f" coordsize="21600,21600" o:gfxdata="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f3PItwAAANoAAAAP&#10;AAAAAAAAAAEAIAAAACIAAABkcnMvZG93bnJldi54bWxQSwECFAAUAAAACACHTuJAMy8FnjsAAAA5&#10;AAAAEAAAAAAAAAABACAAAAAGAQAAZHJzL3NoYXBleG1sLnhtbFBLBQYAAAAABgAGAFsBAACwAwAA&#10;AAA=&#10;">
                  <v:fill on="t" opacity="0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E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10;top:0;height:345;width:180;" fillcolor="#FFFFFF" filled="t" stroked="f" coordsize="21600,21600" o:gfxdata="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zPWU7sAAADa&#10;AAAADwAAAAAAAAABACAAAAAiAAAAZHJzL2Rvd25yZXYueG1sUEsBAhQAFAAAAAgAh07iQDMvBZ47&#10;AAAAOQAAABAAAAAAAAAAAQAgAAAACgEAAGRycy9zaGFwZXhtbC54bWxQSwUGAAAAAAYABgBbAQAA&#10;tAMAAAAA&#10;">
                  <v:fill on="t" opacity="0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99;top:1324;height:345;width:180;" fillcolor="#FFFFFF" filled="t" stroked="f" coordsize="21600,21600" o:gfxdata="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41mC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9;top:1278;height:345;width:180;" fillcolor="#FFFFFF" filled="t" stroked="f" coordsize="21600,21600" o:gfxdata="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dHP7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line id="_x0000_s1026" o:spid="_x0000_s1026" o:spt="20" style="position:absolute;left:2178;top:297;flip:x y;height:1046;width:492;" filled="f" stroked="t" coordsize="21600,21600" o:gfxdata="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DeN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startarrow="classic" startarrowwidth="narrow" startarrowlength="long"/>
                  <v:imagedata o:title=""/>
                  <o:lock v:ext="edit" aspectratio="f"/>
                </v:line>
                <v:line id="_x0000_s1026" o:spid="_x0000_s1026" o:spt="20" style="position:absolute;left:1817;top:311;flip:y;height:1016;width:345;" filled="f" stroked="t" coordsize="21600,21600" o:gfxdata="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gcP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2606;top:1319;height:345;width:180;" fillcolor="#FFFFFF" filled="t" stroked="f" coordsize="21600,21600" o:gfxdata="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QPQY7gAAADbAAAA&#10;DwAAAAAAAAABACAAAAAiAAAAZHJzL2Rvd25yZXYueG1sUEsBAhQAFAAAAAgAh07iQDMvBZ47AAAA&#10;OQAAABAAAAAAAAAAAQAgAAAABwEAAGRycy9zaGFwZXhtbC54bWxQSwUGAAAAAAYABgBbAQAAsQMA&#10;AAAA&#10;">
                  <v:fill on="t" opacity="0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F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hAnsi="Times New Roman"/>
          <w:lang w:val="en-US" w:eastAsia="zh-CN"/>
        </w:rP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eq \o(</w:instrText>
      </w:r>
      <w:r>
        <w:rPr>
          <w:rFonts w:hAnsi="Times New Roman"/>
          <w:i/>
        </w:rPr>
        <w:instrText xml:space="preserve">A</w:instrText>
      </w:r>
      <w:r>
        <w:rPr>
          <w:rFonts w:hint="eastAsia" w:hAnsi="Times New Roman"/>
          <w:i/>
        </w:rPr>
        <w:instrText xml:space="preserve">D</w:instrText>
      </w:r>
      <w:r>
        <w:rPr>
          <w:rFonts w:hAnsi="Times New Roman"/>
        </w:rPr>
        <w:instrText xml:space="preserve">,\d\fo1()\s\up7(</w:instrText>
      </w:r>
      <w:r>
        <w:rPr>
          <w:rFonts w:hAnsi="Times New Roman"/>
          <w:iCs/>
          <w:w w:val="150"/>
          <w:szCs w:val="21"/>
        </w:rPr>
        <w:instrText xml:space="preserve">→</w:instrText>
      </w:r>
      <w:r>
        <w:rPr>
          <w:rFonts w:hAnsi="Times New Roman"/>
        </w:rPr>
        <w:instrText xml:space="preserve">))</w:instrText>
      </w:r>
      <w:r>
        <w:rPr>
          <w:rFonts w:hAnsi="Times New Roman"/>
        </w:rPr>
        <w:fldChar w:fldCharType="end"/>
      </w:r>
      <w:r>
        <w:rPr>
          <w:rFonts w:hAnsi="Times New Roman"/>
        </w:rPr>
        <w:t>·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eq \o(</w:instrText>
      </w:r>
      <w:r>
        <w:rPr>
          <w:rFonts w:hAnsi="Times New Roman"/>
          <w:i/>
        </w:rPr>
        <w:instrText xml:space="preserve">A</w:instrText>
      </w:r>
      <w:r>
        <w:rPr>
          <w:rFonts w:hint="eastAsia" w:hAnsi="Times New Roman"/>
          <w:i/>
        </w:rPr>
        <w:instrText xml:space="preserve">F</w:instrText>
      </w:r>
      <w:r>
        <w:rPr>
          <w:rFonts w:hAnsi="Times New Roman"/>
        </w:rPr>
        <w:instrText xml:space="preserve">,\d\fo1()\s\up7(</w:instrText>
      </w:r>
      <w:r>
        <w:rPr>
          <w:rFonts w:hAnsi="Times New Roman"/>
          <w:iCs/>
          <w:w w:val="150"/>
          <w:szCs w:val="21"/>
        </w:rPr>
        <w:instrText xml:space="preserve">→</w:instrText>
      </w:r>
      <w:r>
        <w:rPr>
          <w:rFonts w:hAnsi="Times New Roman"/>
        </w:rPr>
        <w:instrText xml:space="preserve">))</w:instrText>
      </w:r>
      <w:r>
        <w:rPr>
          <w:rFonts w:hAnsi="Times New Roman"/>
        </w:rPr>
        <w:fldChar w:fldCharType="end"/>
      </w:r>
      <w:r>
        <w:rPr>
          <w:rFonts w:hint="eastAsia" w:hAnsi="Times New Roman"/>
        </w:rPr>
        <w:t>＝5，则</w:t>
      </w:r>
      <w:r>
        <w:rPr>
          <w:i/>
          <w:szCs w:val="21"/>
        </w:rPr>
        <w:t>AE</w:t>
      </w:r>
      <w:r>
        <w:rPr>
          <w:rFonts w:hint="eastAsia"/>
          <w:szCs w:val="21"/>
        </w:rPr>
        <w:t>的</w:t>
      </w:r>
      <w:r>
        <w:rPr>
          <w:rFonts w:hint="eastAsia" w:hAnsi="Times New Roman"/>
        </w:rPr>
        <w:t>长为</w:t>
      </w:r>
      <w:r>
        <w:rPr>
          <w:rFonts w:hint="eastAsia" w:hAnsi="Times New Roman"/>
          <w:lang w:val="en-US" w:eastAsia="zh-CN"/>
        </w:rPr>
        <w:t>_______</w:t>
      </w:r>
      <w:r>
        <w:rPr>
          <w:rFonts w:hint="eastAsia"/>
          <w:szCs w:val="21"/>
        </w:rPr>
        <w:t>．</w:t>
      </w:r>
    </w:p>
    <w:p>
      <w:pPr>
        <w:ind w:left="420" w:hanging="420" w:hangingChars="200"/>
      </w:pPr>
    </w:p>
    <w:p>
      <w:pPr>
        <w:ind w:left="420" w:hanging="420" w:hanging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p>
      <w:pPr>
        <w:ind w:left="420" w:hanging="420" w:hangingChars="200"/>
      </w:pPr>
      <w:bookmarkStart w:id="0" w:name="_GoBack"/>
      <w:bookmarkEnd w:id="0"/>
    </w:p>
    <w:p>
      <w:pPr>
        <w:ind w:left="420" w:hanging="420" w:hangingChars="200"/>
      </w:pPr>
    </w:p>
    <w:p>
      <w:pPr>
        <w:ind w:left="420" w:hanging="420" w:hangingChars="200"/>
      </w:pPr>
    </w:p>
    <w:p>
      <w:pPr>
        <w:ind w:left="0" w:leftChars="0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/>
        </w:rPr>
        <w:t>．在平面直角坐标系</w:t>
      </w:r>
      <w:r>
        <w:rPr>
          <w:rFonts w:ascii="Times New Roman" w:hAnsi="Times New Roman"/>
          <w:position w:val="-10"/>
        </w:rPr>
        <w:object>
          <v:shape id="_x0000_i1050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47" r:id="rId49">
            <o:LockedField>false</o:LockedField>
          </o:OLEObject>
        </w:object>
      </w:r>
      <w:r>
        <w:rPr>
          <w:rFonts w:ascii="Times New Roman"/>
        </w:rPr>
        <w:t>中，己知点</w:t>
      </w:r>
      <w:r>
        <w:rPr>
          <w:rFonts w:ascii="Times New Roman" w:hAnsi="Times New Roman"/>
          <w:position w:val="-10"/>
        </w:rPr>
        <w:object>
          <v:shape id="_x0000_i1051" o:spt="75" type="#_x0000_t75" style="height:16pt;width:34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48" r:id="rId51">
            <o:LockedField>false</o:LockedField>
          </o:OLEObject>
        </w:object>
      </w:r>
      <w:r>
        <w:rPr>
          <w:rFonts w:asci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5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49" r:id="rId53">
            <o:LockedField>false</o:LockedField>
          </o:OLEObject>
        </w:object>
      </w:r>
      <w:r>
        <w:rPr>
          <w:rFonts w:asci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53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0" r:id="rId55">
            <o:LockedField>false</o:LockedField>
          </o:OLEObject>
        </w:object>
      </w:r>
      <w:r>
        <w:rPr>
          <w:rFonts w:ascii="Times New Roman"/>
        </w:rPr>
        <w:t>为圆</w:t>
      </w:r>
      <w:r>
        <w:rPr>
          <w:rFonts w:ascii="Times New Roman" w:hAnsi="Times New Roman"/>
          <w:position w:val="-10"/>
        </w:rPr>
        <w:object>
          <v:shape id="_x0000_i1054" o:spt="75" type="#_x0000_t75" style="height:18pt;width:75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1" r:id="rId57">
            <o:LockedField>false</o:LockedField>
          </o:OLEObject>
        </w:object>
      </w:r>
      <w:r>
        <w:rPr>
          <w:rFonts w:ascii="Times New Roman"/>
        </w:rPr>
        <w:t>上的两动点，且</w:t>
      </w:r>
      <w:r>
        <w:rPr>
          <w:rFonts w:ascii="Times New Roman" w:hAnsi="Times New Roman"/>
          <w:position w:val="-8"/>
        </w:rPr>
        <w:object>
          <v:shape id="_x0000_i1055" o:spt="75" type="#_x0000_t75" style="height:18pt;width:54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2" r:id="rId59">
            <o:LockedField>false</o:LockedField>
          </o:OLEObject>
        </w:object>
      </w:r>
      <w:r>
        <w:rPr>
          <w:rFonts w:ascii="Times New Roman"/>
        </w:rPr>
        <w:t>，</w:t>
      </w:r>
      <w:r>
        <w:rPr>
          <w:rFonts w:ascii="Times New Roman" w:hAnsi="Times New Roman"/>
        </w:rPr>
        <w:t xml:space="preserve"> </w:t>
      </w:r>
      <w:r>
        <w:rPr>
          <w:rFonts w:ascii="Times New Roman"/>
        </w:rPr>
        <w:t>若圆</w:t>
      </w:r>
      <w:r>
        <w:rPr>
          <w:rFonts w:ascii="Times New Roman" w:hAnsi="Times New Roman"/>
          <w:position w:val="-6"/>
        </w:rPr>
        <w:object>
          <v:shape id="_x0000_i1056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53" r:id="rId61">
            <o:LockedField>false</o:LockedField>
          </o:OLEObject>
        </w:object>
      </w:r>
      <w:r>
        <w:rPr>
          <w:rFonts w:ascii="Times New Roman"/>
        </w:rPr>
        <w:t>上存在点</w:t>
      </w:r>
      <w:r>
        <w:rPr>
          <w:rFonts w:ascii="Times New Roman" w:hAnsi="Times New Roman"/>
          <w:position w:val="-4"/>
        </w:rPr>
        <w:object>
          <v:shape id="_x0000_i105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4" r:id="rId63">
            <o:LockedField>false</o:LockedField>
          </o:OLEObject>
        </w:object>
      </w:r>
      <w:r>
        <w:rPr>
          <w:rFonts w:ascii="Times New Roman"/>
        </w:rPr>
        <w:t>，使得</w:t>
      </w:r>
      <w:r>
        <w:rPr>
          <w:rFonts w:ascii="Times New Roman" w:hAnsi="Times New Roman"/>
          <w:position w:val="-6"/>
        </w:rPr>
        <w:object>
          <v:shape id="_x0000_i1058" o:spt="75" type="#_x0000_t75" style="height:18pt;width:85.95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55" r:id="rId65">
            <o:LockedField>false</o:LockedField>
          </o:OLEObject>
        </w:object>
      </w:r>
      <w:r>
        <w:rPr>
          <w:rFonts w:asci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59" o:spt="75" type="#_x0000_t75" style="height:13.95pt;width:31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56" r:id="rId67">
            <o:LockedField>false</o:LockedField>
          </o:OLEObject>
        </w:object>
      </w:r>
      <w:r>
        <w:rPr>
          <w:rFonts w:ascii="Times New Roman"/>
        </w:rPr>
        <w:t>成立，则正数</w:t>
      </w:r>
      <w:r>
        <w:rPr>
          <w:rFonts w:ascii="Times New Roman" w:hAnsi="Times New Roman"/>
          <w:position w:val="-6"/>
        </w:rPr>
        <w:object>
          <v:shape id="_x0000_i1060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57" r:id="rId69">
            <o:LockedField>false</o:LockedField>
          </o:OLEObject>
        </w:object>
      </w:r>
      <w:r>
        <w:rPr>
          <w:rFonts w:ascii="Times New Roman"/>
        </w:rPr>
        <w:t>取值范围为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/>
        </w:rPr>
        <w:t>．</w:t>
      </w:r>
      <w:r>
        <w:rPr>
          <w:rFonts w:ascii="Times New Roman" w:hAnsi="Times New Roman"/>
        </w:rPr>
        <w:t xml:space="preserve"> </w:t>
      </w:r>
    </w:p>
    <w:p>
      <w:pPr>
        <w:pStyle w:val="2"/>
        <w:snapToGrid w:val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失分原因：                           方法总结：</w:t>
      </w:r>
    </w:p>
    <w:p>
      <w:pPr>
        <w:numPr>
          <w:numId w:val="0"/>
        </w:numPr>
        <w:rPr>
          <w:rFonts w:hint="eastAsia"/>
          <w:szCs w:val="21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</w:p>
    <w:p>
      <w:pPr>
        <w:pStyle w:val="6"/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  <w:szCs w:val="21"/>
          <w:lang w:val="en-US" w:eastAsia="zh-CN"/>
        </w:rPr>
        <w:t>变式训练：</w:t>
      </w:r>
      <w:r>
        <w:rPr>
          <w:rFonts w:hint="eastAsia"/>
        </w:rPr>
        <w:t>在平面直角坐标系</w:t>
      </w:r>
      <w:r>
        <w:rPr>
          <w:i/>
        </w:rPr>
        <w:t>xOy</w:t>
      </w:r>
      <w:r>
        <w:rPr>
          <w:rFonts w:hint="eastAsia"/>
        </w:rPr>
        <w:t>中，</w:t>
      </w:r>
      <w:r>
        <w:rPr>
          <w:rFonts w:hint="eastAsia"/>
          <w:szCs w:val="21"/>
        </w:rPr>
        <w:t>已知</w:t>
      </w:r>
      <w:r>
        <w:rPr>
          <w:rFonts w:hint="eastAsia" w:hAnsi="Times New Roman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 w:hAnsi="Times New Roman"/>
          <w:i/>
          <w:szCs w:val="21"/>
        </w:rPr>
        <w:t>B</w:t>
      </w:r>
      <w:r>
        <w:rPr>
          <w:rFonts w:hint="eastAsia"/>
          <w:szCs w:val="21"/>
        </w:rPr>
        <w:t>为</w:t>
      </w:r>
      <w:r>
        <w:rPr>
          <w:szCs w:val="21"/>
        </w:rPr>
        <w:t>圆</w:t>
      </w:r>
      <w:r>
        <w:rPr>
          <w:rFonts w:hAnsi="Times New Roman"/>
          <w:i/>
          <w:szCs w:val="21"/>
        </w:rPr>
        <w:t>C</w:t>
      </w:r>
      <w:r>
        <w:rPr>
          <w:rFonts w:hint="eastAsia"/>
          <w:szCs w:val="21"/>
        </w:rPr>
        <w:t>：(</w:t>
      </w:r>
      <w:r>
        <w:rPr>
          <w:rFonts w:hint="eastAsia" w:hAnsi="Times New Roman"/>
          <w:i/>
          <w:szCs w:val="21"/>
        </w:rPr>
        <w:t>x</w:t>
      </w:r>
      <w:r>
        <w:rPr>
          <w:rFonts w:hint="eastAsia"/>
          <w:szCs w:val="21"/>
        </w:rPr>
        <w:t>＋</w:t>
      </w:r>
      <w:r>
        <w:rPr>
          <w:rFonts w:hint="eastAsia" w:hAnsi="Times New Roman"/>
          <w:szCs w:val="21"/>
        </w:rPr>
        <w:t>4</w:t>
      </w:r>
      <w:r>
        <w:rPr>
          <w:rFonts w:hint="eastAsia"/>
          <w:szCs w:val="21"/>
        </w:rPr>
        <w:t>)</w:t>
      </w:r>
      <w:r>
        <w:rPr>
          <w:rFonts w:hint="eastAsia" w:hAnsi="Times New Roman"/>
          <w:szCs w:val="21"/>
          <w:vertAlign w:val="superscript"/>
        </w:rPr>
        <w:t>2</w:t>
      </w:r>
      <w:r>
        <w:rPr>
          <w:rFonts w:hint="eastAsia"/>
          <w:szCs w:val="21"/>
        </w:rPr>
        <w:t>＋(</w:t>
      </w:r>
      <w:r>
        <w:rPr>
          <w:rFonts w:hint="eastAsia" w:hAnsi="Times New Roman"/>
          <w:i/>
          <w:szCs w:val="21"/>
        </w:rPr>
        <w:t>y</w:t>
      </w:r>
      <w:r>
        <w:rPr>
          <w:rFonts w:hint="eastAsia"/>
          <w:szCs w:val="21"/>
        </w:rPr>
        <w:t>－</w:t>
      </w:r>
      <w:r>
        <w:rPr>
          <w:rFonts w:hint="eastAsia" w:hAnsi="Times New Roman"/>
          <w:i/>
          <w:szCs w:val="21"/>
        </w:rPr>
        <w:t>a</w:t>
      </w:r>
      <w:r>
        <w:rPr>
          <w:rFonts w:hint="eastAsia"/>
          <w:szCs w:val="21"/>
        </w:rPr>
        <w:t>)</w:t>
      </w:r>
      <w:r>
        <w:rPr>
          <w:rFonts w:hint="eastAsia" w:hAnsi="Times New Roman"/>
          <w:szCs w:val="21"/>
          <w:vertAlign w:val="superscript"/>
        </w:rPr>
        <w:t>2</w:t>
      </w:r>
      <w:r>
        <w:rPr>
          <w:rFonts w:hint="eastAsia"/>
          <w:szCs w:val="21"/>
        </w:rPr>
        <w:t>＝</w:t>
      </w:r>
      <w:r>
        <w:rPr>
          <w:rFonts w:hint="eastAsia" w:hAnsi="Times New Roman"/>
          <w:szCs w:val="21"/>
        </w:rPr>
        <w:t>16</w:t>
      </w:r>
      <w:r>
        <w:rPr>
          <w:rFonts w:hint="eastAsia"/>
          <w:szCs w:val="21"/>
        </w:rPr>
        <w:t>上两个动点，且</w:t>
      </w:r>
      <w:r>
        <w:rPr>
          <w:rFonts w:hint="eastAsia" w:hAnsi="Times New Roman"/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rFonts w:hint="eastAsia" w:hAnsi="Times New Roman"/>
          <w:szCs w:val="21"/>
        </w:rPr>
        <w:t>2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 w:hAnsi="Times New Roman"/>
          <w:i/>
          <w:szCs w:val="21"/>
        </w:rPr>
        <w:instrText xml:space="preserve">eq</w:instrText>
      </w:r>
      <w:r>
        <w:rPr>
          <w:rFonts w:hint="eastAsia"/>
          <w:szCs w:val="21"/>
        </w:rPr>
        <w:instrText xml:space="preserve"> \</w:instrText>
      </w:r>
      <w:r>
        <w:rPr>
          <w:rFonts w:hint="eastAsia" w:hAnsi="Times New Roman"/>
          <w:i/>
          <w:szCs w:val="21"/>
        </w:rPr>
        <w:instrText xml:space="preserve">r</w:instrText>
      </w:r>
      <w:r>
        <w:rPr>
          <w:rFonts w:hint="eastAsia"/>
          <w:szCs w:val="21"/>
        </w:rPr>
        <w:instrText xml:space="preserve">(</w:instrText>
      </w:r>
      <w:r>
        <w:rPr>
          <w:rFonts w:hint="eastAsia" w:hAnsi="Times New Roman"/>
          <w:i/>
          <w:szCs w:val="21"/>
        </w:rPr>
        <w:instrText xml:space="preserve">,</w:instrText>
      </w:r>
      <w:r>
        <w:rPr>
          <w:rFonts w:hint="eastAsia" w:hAnsi="Times New Roman"/>
          <w:szCs w:val="21"/>
        </w:rPr>
        <w:instrText xml:space="preserve">11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</w:rPr>
        <w:t>．</w:t>
      </w:r>
      <w:r>
        <w:rPr>
          <w:rFonts w:hint="eastAsia"/>
          <w:szCs w:val="21"/>
        </w:rPr>
        <w:t>若直线</w:t>
      </w:r>
      <w:r>
        <w:rPr>
          <w:i/>
          <w:iCs/>
          <w:szCs w:val="21"/>
        </w:rPr>
        <w:t>l</w:t>
      </w:r>
      <w:r>
        <w:rPr>
          <w:rFonts w:hint="eastAsia"/>
          <w:iCs/>
          <w:szCs w:val="21"/>
        </w:rPr>
        <w:t>：</w:t>
      </w:r>
      <w:r>
        <w:rPr>
          <w:rFonts w:hint="eastAsia"/>
          <w:i/>
          <w:iCs/>
          <w:szCs w:val="21"/>
        </w:rPr>
        <w:t>y</w:t>
      </w:r>
      <w:r>
        <w:rPr>
          <w:rFonts w:hint="eastAsia"/>
          <w:iCs/>
          <w:szCs w:val="21"/>
        </w:rPr>
        <w:t>＝</w:t>
      </w:r>
      <w:r>
        <w:rPr>
          <w:rFonts w:hint="eastAsia" w:hAnsi="Times New Roman"/>
          <w:iCs/>
          <w:szCs w:val="21"/>
        </w:rPr>
        <w:t>2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上存在唯一的一个点</w:t>
      </w:r>
      <w:r>
        <w:rPr>
          <w:rFonts w:hint="eastAsia"/>
          <w:i/>
        </w:rPr>
        <w:t>P</w:t>
      </w:r>
      <w:r>
        <w:rPr>
          <w:rFonts w:hint="eastAsia"/>
        </w:rPr>
        <w:t>，</w:t>
      </w:r>
      <w:r>
        <w:rPr>
          <w:rFonts w:hint="eastAsia"/>
          <w:szCs w:val="21"/>
        </w:rPr>
        <w:t>使得</w:t>
      </w:r>
      <w:r>
        <w:rPr>
          <w:i/>
          <w:iCs/>
          <w:szCs w:val="21"/>
        </w:rPr>
        <w:fldChar w:fldCharType="begin"/>
      </w:r>
      <w:r>
        <w:rPr>
          <w:i/>
          <w:iCs/>
          <w:szCs w:val="21"/>
        </w:rPr>
        <w:instrText xml:space="preserve">eq \o(</w:instrText>
      </w:r>
      <w:r>
        <w:rPr>
          <w:rFonts w:hint="eastAsia"/>
          <w:i/>
          <w:iCs/>
          <w:szCs w:val="21"/>
        </w:rPr>
        <w:instrText xml:space="preserve">PA</w:instrText>
      </w:r>
      <w:r>
        <w:rPr>
          <w:i/>
          <w:iCs/>
          <w:szCs w:val="21"/>
        </w:rPr>
        <w:instrText xml:space="preserve">,\d\fo</w:instrText>
      </w:r>
      <w:r>
        <w:rPr>
          <w:rFonts w:hAnsi="Times New Roman"/>
          <w:iCs/>
          <w:szCs w:val="21"/>
        </w:rPr>
        <w:instrText xml:space="preserve">1</w:instrText>
      </w:r>
      <w:r>
        <w:rPr>
          <w:i/>
          <w:iCs/>
          <w:szCs w:val="21"/>
        </w:rPr>
        <w:instrText xml:space="preserve">()\s\up</w:instrText>
      </w:r>
      <w:r>
        <w:rPr>
          <w:rFonts w:hAnsi="Times New Roman"/>
          <w:iCs/>
          <w:szCs w:val="21"/>
        </w:rPr>
        <w:instrText xml:space="preserve">7</w:instrText>
      </w:r>
      <w:r>
        <w:rPr>
          <w:i/>
          <w:iCs/>
          <w:szCs w:val="21"/>
        </w:rPr>
        <w:instrText xml:space="preserve">(</w:instrText>
      </w:r>
      <w:r>
        <w:rPr>
          <w:rFonts w:hAnsi="Times New Roman"/>
          <w:iCs/>
          <w:w w:val="150"/>
          <w:szCs w:val="21"/>
        </w:rPr>
        <w:instrText xml:space="preserve">→</w:instrText>
      </w:r>
      <w:r>
        <w:rPr>
          <w:i/>
          <w:iCs/>
          <w:szCs w:val="21"/>
        </w:rPr>
        <w:instrText xml:space="preserve">))</w:instrText>
      </w:r>
      <w:r>
        <w:rPr>
          <w:i/>
          <w:iCs/>
          <w:szCs w:val="21"/>
        </w:rPr>
        <w:fldChar w:fldCharType="end"/>
      </w:r>
      <w:r>
        <w:rPr>
          <w:rFonts w:hint="eastAsia"/>
          <w:iCs/>
          <w:szCs w:val="21"/>
        </w:rPr>
        <w:t>＋</w:t>
      </w:r>
      <w:r>
        <w:rPr>
          <w:i/>
          <w:iCs/>
          <w:szCs w:val="21"/>
        </w:rPr>
        <w:fldChar w:fldCharType="begin"/>
      </w:r>
      <w:r>
        <w:rPr>
          <w:i/>
          <w:iCs/>
          <w:szCs w:val="21"/>
        </w:rPr>
        <w:instrText xml:space="preserve">eq \o(</w:instrText>
      </w:r>
      <w:r>
        <w:rPr>
          <w:rFonts w:hint="eastAsia"/>
          <w:i/>
          <w:iCs/>
          <w:szCs w:val="21"/>
        </w:rPr>
        <w:instrText xml:space="preserve">PB</w:instrText>
      </w:r>
      <w:r>
        <w:rPr>
          <w:i/>
          <w:iCs/>
          <w:szCs w:val="21"/>
        </w:rPr>
        <w:instrText xml:space="preserve">,\d\fo</w:instrText>
      </w:r>
      <w:r>
        <w:rPr>
          <w:rFonts w:hint="eastAsia" w:hAnsi="Times New Roman"/>
          <w:iCs/>
          <w:szCs w:val="21"/>
        </w:rPr>
        <w:instrText xml:space="preserve">2</w:instrText>
      </w:r>
      <w:r>
        <w:rPr>
          <w:i/>
          <w:iCs/>
          <w:szCs w:val="21"/>
        </w:rPr>
        <w:instrText xml:space="preserve">()\s\up</w:instrText>
      </w:r>
      <w:r>
        <w:rPr>
          <w:rFonts w:hAnsi="Times New Roman"/>
          <w:iCs/>
          <w:szCs w:val="21"/>
        </w:rPr>
        <w:instrText xml:space="preserve">7</w:instrText>
      </w:r>
      <w:r>
        <w:rPr>
          <w:i/>
          <w:iCs/>
          <w:szCs w:val="21"/>
        </w:rPr>
        <w:instrText xml:space="preserve">(</w:instrText>
      </w:r>
      <w:r>
        <w:rPr>
          <w:rFonts w:hAnsi="Times New Roman"/>
          <w:iCs/>
          <w:w w:val="150"/>
          <w:szCs w:val="21"/>
        </w:rPr>
        <w:instrText xml:space="preserve">→</w:instrText>
      </w:r>
      <w:r>
        <w:rPr>
          <w:i/>
          <w:iCs/>
          <w:szCs w:val="21"/>
        </w:rPr>
        <w:instrText xml:space="preserve">))</w:instrText>
      </w:r>
      <w:r>
        <w:rPr>
          <w:i/>
          <w:iCs/>
          <w:szCs w:val="21"/>
        </w:rPr>
        <w:fldChar w:fldCharType="end"/>
      </w:r>
      <w:r>
        <w:rPr>
          <w:rFonts w:hint="eastAsia"/>
          <w:iCs/>
          <w:szCs w:val="21"/>
        </w:rPr>
        <w:t>＝</w:t>
      </w:r>
      <w:r>
        <w:rPr>
          <w:i/>
          <w:iCs/>
          <w:szCs w:val="21"/>
        </w:rPr>
        <w:fldChar w:fldCharType="begin"/>
      </w:r>
      <w:r>
        <w:rPr>
          <w:i/>
          <w:iCs/>
          <w:szCs w:val="21"/>
        </w:rPr>
        <w:instrText xml:space="preserve">eq \o(</w:instrText>
      </w:r>
      <w:r>
        <w:rPr>
          <w:rFonts w:hint="eastAsia"/>
          <w:i/>
          <w:iCs/>
          <w:szCs w:val="21"/>
        </w:rPr>
        <w:instrText xml:space="preserve">OC</w:instrText>
      </w:r>
      <w:r>
        <w:rPr>
          <w:i/>
          <w:iCs/>
          <w:szCs w:val="21"/>
        </w:rPr>
        <w:instrText xml:space="preserve">,\d\fo</w:instrText>
      </w:r>
      <w:r>
        <w:rPr>
          <w:rFonts w:hint="eastAsia" w:hAnsi="Times New Roman"/>
          <w:iCs/>
          <w:szCs w:val="21"/>
        </w:rPr>
        <w:instrText xml:space="preserve">2</w:instrText>
      </w:r>
      <w:r>
        <w:rPr>
          <w:i/>
          <w:iCs/>
          <w:szCs w:val="21"/>
        </w:rPr>
        <w:instrText xml:space="preserve">()\s\up</w:instrText>
      </w:r>
      <w:r>
        <w:rPr>
          <w:rFonts w:hAnsi="Times New Roman"/>
          <w:iCs/>
          <w:szCs w:val="21"/>
        </w:rPr>
        <w:instrText xml:space="preserve">7</w:instrText>
      </w:r>
      <w:r>
        <w:rPr>
          <w:i/>
          <w:iCs/>
          <w:szCs w:val="21"/>
        </w:rPr>
        <w:instrText xml:space="preserve">(</w:instrText>
      </w:r>
      <w:r>
        <w:rPr>
          <w:rFonts w:hAnsi="Times New Roman"/>
          <w:iCs/>
          <w:w w:val="150"/>
          <w:szCs w:val="21"/>
        </w:rPr>
        <w:instrText xml:space="preserve">→</w:instrText>
      </w:r>
      <w:r>
        <w:rPr>
          <w:i/>
          <w:iCs/>
          <w:szCs w:val="21"/>
        </w:rPr>
        <w:instrText xml:space="preserve">))</w:instrText>
      </w:r>
      <w:r>
        <w:rPr>
          <w:i/>
          <w:iCs/>
          <w:szCs w:val="21"/>
        </w:rPr>
        <w:fldChar w:fldCharType="end"/>
      </w:r>
      <w:r>
        <w:rPr>
          <w:rFonts w:hint="eastAsia"/>
        </w:rPr>
        <w:t>，则实数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的值为</w:t>
      </w:r>
      <w:r>
        <w:rPr>
          <w:rFonts w:hint="eastAsia"/>
          <w:szCs w:val="21"/>
          <w:lang w:val="en-US" w:eastAsia="zh-CN"/>
        </w:rPr>
        <w:t>_________</w:t>
      </w:r>
      <w:r>
        <w:rPr>
          <w:rFonts w:hint="eastAsia"/>
        </w:rPr>
        <w:t>．</w:t>
      </w:r>
    </w:p>
    <w:p>
      <w:pPr>
        <w:numPr>
          <w:numId w:val="0"/>
        </w:numPr>
        <w:rPr>
          <w:rFonts w:hint="eastAsia"/>
          <w:szCs w:val="21"/>
          <w:lang w:val="en-US" w:eastAsia="zh-CN"/>
        </w:rPr>
      </w:pPr>
    </w:p>
    <w:p>
      <w:pPr>
        <w:numPr>
          <w:numId w:val="0"/>
        </w:numPr>
        <w:rPr>
          <w:rFonts w:hint="eastAsia"/>
          <w:szCs w:val="21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三、课堂小结：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06461"/>
    <w:multiLevelType w:val="singleLevel"/>
    <w:tmpl w:val="9CA064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806956"/>
    <w:multiLevelType w:val="singleLevel"/>
    <w:tmpl w:val="ED806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E36CA"/>
    <w:rsid w:val="3D2276A3"/>
    <w:rsid w:val="4E4B75E2"/>
    <w:rsid w:val="547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3" Type="http://schemas.openxmlformats.org/officeDocument/2006/relationships/fontTable" Target="fontTable.xml"/><Relationship Id="rId72" Type="http://schemas.openxmlformats.org/officeDocument/2006/relationships/numbering" Target="numbering.xml"/><Relationship Id="rId71" Type="http://schemas.openxmlformats.org/officeDocument/2006/relationships/customXml" Target="../customXml/item1.xml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png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tanmin</dc:creator>
  <cp:lastModifiedBy>tanmin</cp:lastModifiedBy>
  <dcterms:modified xsi:type="dcterms:W3CDTF">2018-12-10T04:37:23Z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