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E3981">
      <w:pPr>
        <w:pStyle w:val="4"/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jc w:val="center"/>
        <w:rPr>
          <w:sz w:val="28"/>
        </w:rPr>
      </w:pPr>
      <w:r>
        <w:rPr>
          <w:b/>
          <w:sz w:val="28"/>
          <w:szCs w:val="48"/>
        </w:rPr>
        <w:t>微课时20　DNA是主要的遗传物质</w:t>
      </w:r>
    </w:p>
    <w:p w14:paraId="7A009ACB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sz w:val="28"/>
          <w:szCs w:val="48"/>
        </w:rPr>
        <w:t>@</w:t>
      </w:r>
      <w:r>
        <w:rPr>
          <w:rFonts w:hint="eastAsia"/>
          <w:sz w:val="28"/>
          <w:szCs w:val="48"/>
        </w:rPr>
        <w:t>新课标要求</w:t>
      </w:r>
    </w:p>
    <w:p w14:paraId="7467E191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rFonts w:hint="eastAsia"/>
          <w:sz w:val="28"/>
          <w:szCs w:val="48"/>
        </w:rPr>
        <w:t>新课标要求</w:t>
      </w:r>
    </w:p>
    <w:tbl>
      <w:tblPr>
        <w:tblStyle w:val="2"/>
        <w:tblW w:w="5000" w:type="pct"/>
        <w:jc w:val="center"/>
        <w:tblBorders>
          <w:top w:val="single" w:color="000000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 w14:paraId="2AFB5668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6948939E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概述多数生物的基因是</w:t>
            </w:r>
            <w:r>
              <w:rPr>
                <w:sz w:val="28"/>
                <w:szCs w:val="48"/>
              </w:rPr>
              <w:t>DNA</w:t>
            </w:r>
            <w:r>
              <w:rPr>
                <w:rFonts w:hint="eastAsia"/>
                <w:sz w:val="28"/>
                <w:szCs w:val="48"/>
              </w:rPr>
              <w:t>分子的功能片段</w:t>
            </w:r>
            <w:r>
              <w:rPr>
                <w:rFonts w:ascii="宋体" w:hAnsi="宋体"/>
                <w:sz w:val="28"/>
                <w:szCs w:val="48"/>
              </w:rPr>
              <w:t>，</w:t>
            </w:r>
            <w:r>
              <w:rPr>
                <w:rFonts w:hint="eastAsia"/>
                <w:sz w:val="28"/>
                <w:szCs w:val="48"/>
              </w:rPr>
              <w:t>有些病毒的基因在</w:t>
            </w:r>
            <w:r>
              <w:rPr>
                <w:sz w:val="28"/>
                <w:szCs w:val="48"/>
              </w:rPr>
              <w:t>RNA</w:t>
            </w:r>
            <w:r>
              <w:rPr>
                <w:rFonts w:hint="eastAsia"/>
                <w:sz w:val="28"/>
                <w:szCs w:val="48"/>
              </w:rPr>
              <w:t>分子上</w:t>
            </w:r>
          </w:p>
        </w:tc>
      </w:tr>
      <w:tr w14:paraId="65636EFA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5B8070B1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说明人类对遗传物质的探索历程</w:t>
            </w:r>
          </w:p>
        </w:tc>
      </w:tr>
      <w:tr w14:paraId="6188E6D4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4DF0629A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rPr>
                <w:sz w:val="28"/>
              </w:rPr>
            </w:pPr>
          </w:p>
        </w:tc>
      </w:tr>
    </w:tbl>
    <w:p w14:paraId="36E5DACD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sz w:val="28"/>
          <w:szCs w:val="48"/>
        </w:rPr>
        <w:t>@</w:t>
      </w:r>
      <w:r>
        <w:rPr>
          <w:rFonts w:hint="eastAsia"/>
          <w:sz w:val="28"/>
          <w:szCs w:val="48"/>
        </w:rPr>
        <w:t>一维过关</w:t>
      </w:r>
    </w:p>
    <w:p w14:paraId="6DDFCE98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rFonts w:hint="eastAsia"/>
          <w:sz w:val="28"/>
          <w:szCs w:val="48"/>
        </w:rPr>
        <w:t>一维过关——过考点</w:t>
      </w:r>
    </w:p>
    <w:p w14:paraId="03D77512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eastAsia="黑体"/>
          <w:sz w:val="28"/>
          <w:szCs w:val="48"/>
        </w:rPr>
        <w:t>一、</w:t>
      </w:r>
      <w:r>
        <w:rPr>
          <w:rFonts w:hint="eastAsia" w:eastAsia="黑体"/>
          <w:sz w:val="28"/>
          <w:szCs w:val="48"/>
        </w:rPr>
        <w:t xml:space="preserve"> </w:t>
      </w:r>
      <w:r>
        <w:rPr>
          <w:rFonts w:eastAsia="黑体"/>
          <w:sz w:val="28"/>
          <w:szCs w:val="48"/>
        </w:rPr>
        <w:t>肺炎链球菌的转化实验</w:t>
      </w:r>
    </w:p>
    <w:p w14:paraId="1E7020B8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格里菲思转化实验</w:t>
      </w:r>
    </w:p>
    <w:p w14:paraId="6767CE88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过程</w:t>
      </w:r>
    </w:p>
    <w:p w14:paraId="1A2B4763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drawing>
          <wp:inline distT="0" distB="0" distL="0" distR="0">
            <wp:extent cx="3128010" cy="1048385"/>
            <wp:effectExtent l="0" t="0" r="15240" b="18415"/>
            <wp:docPr id="269" name="19sw-192.jpg" descr="id:214749225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19sw-192.jpg" descr="id:2147492257;FounderCE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28440" cy="104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77BCA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color w:val="auto"/>
          <w:sz w:val="28"/>
          <w:szCs w:val="48"/>
        </w:rPr>
      </w:pPr>
      <w:r>
        <w:rPr>
          <w:rFonts w:hint="eastAsia"/>
          <w:color w:val="FF0000"/>
          <w:sz w:val="28"/>
          <w:szCs w:val="48"/>
        </w:rPr>
        <w:t>小鼠存活</w:t>
      </w:r>
    </w:p>
    <w:p w14:paraId="296EFF0C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color w:val="auto"/>
          <w:sz w:val="28"/>
          <w:szCs w:val="48"/>
        </w:rPr>
      </w:pPr>
      <w:r>
        <w:rPr>
          <w:rFonts w:hint="eastAsia"/>
          <w:color w:val="FF0000"/>
          <w:sz w:val="28"/>
          <w:szCs w:val="48"/>
        </w:rPr>
        <w:t>小鼠死亡</w:t>
      </w:r>
    </w:p>
    <w:p w14:paraId="245D3369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color w:val="auto"/>
          <w:sz w:val="28"/>
          <w:szCs w:val="48"/>
        </w:rPr>
      </w:pPr>
      <w:r>
        <w:rPr>
          <w:color w:val="FF0000"/>
          <w:sz w:val="28"/>
          <w:szCs w:val="48"/>
        </w:rPr>
        <w:t>S</w:t>
      </w:r>
      <w:r>
        <w:rPr>
          <w:rFonts w:hint="eastAsia"/>
          <w:color w:val="FF0000"/>
          <w:sz w:val="28"/>
          <w:szCs w:val="48"/>
        </w:rPr>
        <w:t>型</w:t>
      </w:r>
    </w:p>
    <w:p w14:paraId="39DC3A9C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color w:val="auto"/>
          <w:sz w:val="28"/>
          <w:szCs w:val="48"/>
        </w:rPr>
      </w:pPr>
      <w:r>
        <w:rPr>
          <w:rFonts w:hint="eastAsia"/>
          <w:color w:val="FF0000"/>
          <w:sz w:val="28"/>
          <w:szCs w:val="48"/>
        </w:rPr>
        <w:t>小鼠存活</w:t>
      </w:r>
    </w:p>
    <w:p w14:paraId="1D74141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color w:val="auto"/>
          <w:sz w:val="28"/>
          <w:szCs w:val="48"/>
        </w:rPr>
      </w:pPr>
      <w:r>
        <w:rPr>
          <w:rFonts w:hint="eastAsia"/>
          <w:color w:val="FF0000"/>
          <w:sz w:val="28"/>
          <w:szCs w:val="48"/>
        </w:rPr>
        <w:t>小鼠死亡</w:t>
      </w:r>
    </w:p>
    <w:p w14:paraId="60ACD7B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结论</w:t>
      </w:r>
      <w:r>
        <w:rPr>
          <w:rFonts w:ascii="宋体" w:hAnsi="宋体"/>
          <w:sz w:val="28"/>
          <w:szCs w:val="48"/>
        </w:rPr>
        <w:t>：</w:t>
      </w:r>
      <w:r>
        <w:rPr>
          <w:rFonts w:hint="eastAsia"/>
          <w:sz w:val="28"/>
          <w:szCs w:val="48"/>
        </w:rPr>
        <w:t>加热致死的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型细菌中含有促使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型细菌转化为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型细菌的活性物质——</w:t>
      </w:r>
      <w:r>
        <w:rPr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 w:themeColor="text1"/>
        </w:rPr>
        <w:t>转化因子</w:t>
      </w:r>
      <w:r>
        <w:rPr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0A7437B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艾弗里实验</w:t>
      </w:r>
    </w:p>
    <w:p w14:paraId="30B0A947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Ⅰ</w:t>
      </w:r>
      <w:r>
        <w:rPr>
          <w:rFonts w:ascii="宋体" w:hAnsi="宋体"/>
          <w:sz w:val="28"/>
          <w:szCs w:val="48"/>
        </w:rPr>
        <w:t>－</w:t>
      </w:r>
      <w:r>
        <w:rPr>
          <w:rFonts w:hint="eastAsia"/>
          <w:sz w:val="28"/>
          <w:szCs w:val="48"/>
        </w:rPr>
        <w:t>人教版</w:t>
      </w:r>
    </w:p>
    <w:p w14:paraId="770A6850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设计思路</w:t>
      </w:r>
      <w:r>
        <w:rPr>
          <w:rFonts w:ascii="宋体" w:hAnsi="宋体"/>
          <w:sz w:val="28"/>
          <w:szCs w:val="48"/>
        </w:rPr>
        <w:t>：</w:t>
      </w:r>
      <w:r>
        <w:rPr>
          <w:rFonts w:hint="eastAsia"/>
          <w:sz w:val="28"/>
          <w:szCs w:val="48"/>
        </w:rPr>
        <w:t>利用减法原理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将加热杀死的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型菌破碎后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设法去除绝大部分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 w:themeColor="text1"/>
        </w:rPr>
        <w:t>糖类</w:t>
      </w:r>
      <w:r>
        <w:rPr>
          <w:rFonts w:ascii="宋体" w:hAnsi="宋体"/>
          <w:color w:val="FF0000"/>
          <w:sz w:val="28"/>
          <w:szCs w:val="48"/>
          <w:u w:val="single" w:color="000000" w:themeColor="text1"/>
        </w:rPr>
        <w:t>、</w:t>
      </w:r>
      <w:r>
        <w:rPr>
          <w:rFonts w:hint="eastAsia"/>
          <w:color w:val="FF0000"/>
          <w:sz w:val="28"/>
          <w:szCs w:val="48"/>
          <w:u w:val="single" w:color="000000" w:themeColor="text1"/>
        </w:rPr>
        <w:t>蛋白质和脂质</w:t>
      </w:r>
      <w:r>
        <w:rPr>
          <w:color w:val="auto"/>
          <w:sz w:val="28"/>
          <w:szCs w:val="48"/>
          <w:u w:val="single" w:color="000000" w:themeColor="text1"/>
        </w:rPr>
        <w:t>　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制成细胞提取物</w:t>
      </w:r>
      <w:r>
        <w:rPr>
          <w:rFonts w:ascii="宋体" w:hAnsi="宋体"/>
          <w:sz w:val="28"/>
          <w:szCs w:val="48"/>
        </w:rPr>
        <w:t>；</w:t>
      </w:r>
      <w:r>
        <w:rPr>
          <w:rFonts w:hint="eastAsia"/>
          <w:sz w:val="28"/>
          <w:szCs w:val="48"/>
        </w:rPr>
        <w:t>再分别加入对应的水解酶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直接地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单独地观察它们的作用</w:t>
      </w:r>
      <w:r>
        <w:rPr>
          <w:rFonts w:ascii="宋体" w:hAnsi="宋体"/>
          <w:sz w:val="28"/>
          <w:szCs w:val="48"/>
        </w:rPr>
        <w:t>。</w:t>
      </w:r>
    </w:p>
    <w:p w14:paraId="319A16AA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实验过程</w:t>
      </w:r>
    </w:p>
    <w:tbl>
      <w:tblPr>
        <w:tblStyle w:val="2"/>
        <w:tblW w:w="5000" w:type="pct"/>
        <w:jc w:val="center"/>
        <w:tblBorders>
          <w:top w:val="single" w:color="000000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236"/>
        <w:gridCol w:w="2236"/>
        <w:gridCol w:w="2557"/>
      </w:tblGrid>
      <w:tr w14:paraId="49BB59C6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9" w:type="pct"/>
            <w:tcBorders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6127E531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组别</w:t>
            </w:r>
          </w:p>
        </w:tc>
        <w:tc>
          <w:tcPr>
            <w:tcW w:w="2692" w:type="pct"/>
            <w:gridSpan w:val="2"/>
            <w:tcBorders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708BD330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S</w:t>
            </w:r>
            <w:r>
              <w:rPr>
                <w:rFonts w:hint="eastAsia"/>
                <w:sz w:val="28"/>
                <w:szCs w:val="48"/>
              </w:rPr>
              <w:t>型细菌细胞提取物的处理方法</w:t>
            </w:r>
          </w:p>
        </w:tc>
        <w:tc>
          <w:tcPr>
            <w:tcW w:w="1539" w:type="pct"/>
            <w:tcBorders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5E1C31DE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实验结果</w:t>
            </w:r>
          </w:p>
        </w:tc>
      </w:tr>
      <w:tr w14:paraId="36411959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4D803FE7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A</w:t>
            </w:r>
          </w:p>
        </w:tc>
        <w:tc>
          <w:tcPr>
            <w:tcW w:w="1346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0B1BF0A7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不做处理</w:t>
            </w:r>
          </w:p>
        </w:tc>
        <w:tc>
          <w:tcPr>
            <w:tcW w:w="1346" w:type="pct"/>
            <w:vMerge w:val="restar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0B04332E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将细胞提取物加入有</w:t>
            </w:r>
            <w:r>
              <w:rPr>
                <w:sz w:val="28"/>
                <w:szCs w:val="48"/>
              </w:rPr>
              <w:t>R</w:t>
            </w:r>
            <w:r>
              <w:rPr>
                <w:rFonts w:hint="eastAsia"/>
                <w:sz w:val="28"/>
                <w:szCs w:val="48"/>
              </w:rPr>
              <w:t>型活细菌的培养基中</w:t>
            </w:r>
          </w:p>
        </w:tc>
        <w:tc>
          <w:tcPr>
            <w:tcW w:w="153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3001A3D7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R</w:t>
            </w:r>
            <w:r>
              <w:rPr>
                <w:rFonts w:hint="eastAsia"/>
                <w:sz w:val="28"/>
                <w:szCs w:val="48"/>
              </w:rPr>
              <w:t>型</w:t>
            </w:r>
            <w:r>
              <w:rPr>
                <w:rFonts w:ascii="宋体" w:hAnsi="宋体"/>
                <w:sz w:val="28"/>
                <w:szCs w:val="48"/>
              </w:rPr>
              <w:t>＋</w:t>
            </w:r>
            <w:r>
              <w:rPr>
                <w:sz w:val="28"/>
                <w:szCs w:val="48"/>
              </w:rPr>
              <w:t>S</w:t>
            </w:r>
            <w:r>
              <w:rPr>
                <w:rFonts w:hint="eastAsia"/>
                <w:sz w:val="28"/>
                <w:szCs w:val="48"/>
              </w:rPr>
              <w:t>型</w:t>
            </w:r>
          </w:p>
        </w:tc>
      </w:tr>
      <w:tr w14:paraId="207C0E8E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0667F90E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B</w:t>
            </w:r>
          </w:p>
        </w:tc>
        <w:tc>
          <w:tcPr>
            <w:tcW w:w="1346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3109339F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蛋白酶</w:t>
            </w:r>
          </w:p>
        </w:tc>
        <w:tc>
          <w:tcPr>
            <w:tcW w:w="1346" w:type="pct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75C8BA86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</w:p>
        </w:tc>
        <w:tc>
          <w:tcPr>
            <w:tcW w:w="153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7B348A5F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color w:val="FF0000"/>
                <w:sz w:val="28"/>
                <w:szCs w:val="48"/>
              </w:rPr>
              <w:t>R</w:t>
            </w:r>
            <w:r>
              <w:rPr>
                <w:rFonts w:hint="eastAsia"/>
                <w:color w:val="FF0000"/>
                <w:sz w:val="28"/>
                <w:szCs w:val="48"/>
              </w:rPr>
              <w:t>型</w:t>
            </w:r>
            <w:r>
              <w:rPr>
                <w:rFonts w:ascii="宋体" w:hAnsi="宋体"/>
                <w:color w:val="FF0000"/>
                <w:sz w:val="28"/>
                <w:szCs w:val="48"/>
              </w:rPr>
              <w:t>＋</w:t>
            </w:r>
            <w:r>
              <w:rPr>
                <w:color w:val="FF0000"/>
                <w:sz w:val="28"/>
                <w:szCs w:val="48"/>
              </w:rPr>
              <w:t>S</w:t>
            </w:r>
            <w:r>
              <w:rPr>
                <w:rFonts w:hint="eastAsia"/>
                <w:color w:val="FF0000"/>
                <w:sz w:val="28"/>
                <w:szCs w:val="48"/>
              </w:rPr>
              <w:t>型</w:t>
            </w:r>
          </w:p>
        </w:tc>
      </w:tr>
      <w:tr w14:paraId="20274DE2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55620BA0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C</w:t>
            </w:r>
          </w:p>
        </w:tc>
        <w:tc>
          <w:tcPr>
            <w:tcW w:w="1346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549995B4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48"/>
              </w:rPr>
              <w:t>酯酶</w:t>
            </w:r>
          </w:p>
        </w:tc>
        <w:tc>
          <w:tcPr>
            <w:tcW w:w="1346" w:type="pct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03B083F4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</w:p>
        </w:tc>
        <w:tc>
          <w:tcPr>
            <w:tcW w:w="153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663E8CA6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color w:val="FF0000"/>
                <w:sz w:val="28"/>
                <w:szCs w:val="48"/>
              </w:rPr>
              <w:t>R</w:t>
            </w:r>
            <w:r>
              <w:rPr>
                <w:rFonts w:hint="eastAsia"/>
                <w:color w:val="FF0000"/>
                <w:sz w:val="28"/>
                <w:szCs w:val="48"/>
              </w:rPr>
              <w:t>型</w:t>
            </w:r>
            <w:r>
              <w:rPr>
                <w:rFonts w:ascii="宋体" w:hAnsi="宋体"/>
                <w:color w:val="FF0000"/>
                <w:sz w:val="28"/>
                <w:szCs w:val="48"/>
              </w:rPr>
              <w:t>＋</w:t>
            </w:r>
            <w:r>
              <w:rPr>
                <w:color w:val="FF0000"/>
                <w:sz w:val="28"/>
                <w:szCs w:val="48"/>
              </w:rPr>
              <w:t>S</w:t>
            </w:r>
            <w:r>
              <w:rPr>
                <w:rFonts w:hint="eastAsia"/>
                <w:color w:val="FF0000"/>
                <w:sz w:val="28"/>
                <w:szCs w:val="48"/>
              </w:rPr>
              <w:t>型</w:t>
            </w:r>
          </w:p>
        </w:tc>
      </w:tr>
      <w:tr w14:paraId="05A790D6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1EABD912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D</w:t>
            </w:r>
          </w:p>
        </w:tc>
        <w:tc>
          <w:tcPr>
            <w:tcW w:w="1346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3ACAABC9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RNA</w:t>
            </w:r>
            <w:r>
              <w:rPr>
                <w:rFonts w:hint="eastAsia"/>
                <w:sz w:val="28"/>
                <w:szCs w:val="48"/>
              </w:rPr>
              <w:t>酶</w:t>
            </w:r>
          </w:p>
        </w:tc>
        <w:tc>
          <w:tcPr>
            <w:tcW w:w="1346" w:type="pct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25EBD23B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</w:p>
        </w:tc>
        <w:tc>
          <w:tcPr>
            <w:tcW w:w="153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4ED1ADBC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color w:val="FF0000"/>
                <w:sz w:val="28"/>
                <w:szCs w:val="48"/>
              </w:rPr>
              <w:t>R</w:t>
            </w:r>
            <w:r>
              <w:rPr>
                <w:rFonts w:hint="eastAsia"/>
                <w:color w:val="FF0000"/>
                <w:sz w:val="28"/>
                <w:szCs w:val="48"/>
              </w:rPr>
              <w:t>型</w:t>
            </w:r>
            <w:r>
              <w:rPr>
                <w:rFonts w:ascii="宋体" w:hAnsi="宋体"/>
                <w:color w:val="FF0000"/>
                <w:sz w:val="28"/>
                <w:szCs w:val="48"/>
              </w:rPr>
              <w:t>＋</w:t>
            </w:r>
            <w:r>
              <w:rPr>
                <w:color w:val="FF0000"/>
                <w:sz w:val="28"/>
                <w:szCs w:val="48"/>
              </w:rPr>
              <w:t>S</w:t>
            </w:r>
            <w:r>
              <w:rPr>
                <w:rFonts w:hint="eastAsia"/>
                <w:color w:val="FF0000"/>
                <w:sz w:val="28"/>
                <w:szCs w:val="48"/>
              </w:rPr>
              <w:t>型</w:t>
            </w:r>
          </w:p>
        </w:tc>
      </w:tr>
      <w:tr w14:paraId="7789DD2F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4DF5D76C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E</w:t>
            </w:r>
          </w:p>
        </w:tc>
        <w:tc>
          <w:tcPr>
            <w:tcW w:w="1346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7EA78FC8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sz w:val="28"/>
                <w:szCs w:val="48"/>
              </w:rPr>
              <w:t>DNA</w:t>
            </w:r>
            <w:r>
              <w:rPr>
                <w:rFonts w:hint="eastAsia"/>
                <w:sz w:val="28"/>
                <w:szCs w:val="48"/>
              </w:rPr>
              <w:t>酶</w:t>
            </w:r>
          </w:p>
        </w:tc>
        <w:tc>
          <w:tcPr>
            <w:tcW w:w="1346" w:type="pct"/>
            <w:vMerge w:val="continue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105" w:type="dxa"/>
              <w:right w:w="105" w:type="dxa"/>
            </w:tcMar>
            <w:vAlign w:val="center"/>
          </w:tcPr>
          <w:p w14:paraId="2818ABA7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</w:p>
        </w:tc>
        <w:tc>
          <w:tcPr>
            <w:tcW w:w="1539" w:type="pct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tcMar>
              <w:left w:w="0" w:type="dxa"/>
              <w:right w:w="0" w:type="dxa"/>
            </w:tcMar>
            <w:vAlign w:val="center"/>
          </w:tcPr>
          <w:p w14:paraId="472D36E6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jc w:val="center"/>
              <w:rPr>
                <w:sz w:val="28"/>
              </w:rPr>
            </w:pPr>
            <w:r>
              <w:rPr>
                <w:color w:val="FF0000"/>
                <w:sz w:val="28"/>
                <w:szCs w:val="48"/>
              </w:rPr>
              <w:t>R</w:t>
            </w:r>
            <w:r>
              <w:rPr>
                <w:rFonts w:hint="eastAsia"/>
                <w:color w:val="FF0000"/>
                <w:sz w:val="28"/>
                <w:szCs w:val="48"/>
              </w:rPr>
              <w:t>型</w:t>
            </w:r>
          </w:p>
        </w:tc>
      </w:tr>
      <w:tr w14:paraId="5988CD2E">
        <w:tblPrEx>
          <w:tblBorders>
            <w:top w:val="single" w:color="000000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4"/>
            <w:tcBorders>
              <w:top w:val="single" w:color="000000" w:sz="0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F842C0">
            <w:pPr>
              <w:tabs>
                <w:tab w:val="left" w:pos="2098"/>
                <w:tab w:val="left" w:pos="4201"/>
                <w:tab w:val="left" w:pos="6299"/>
              </w:tabs>
              <w:overflowPunct w:val="0"/>
              <w:snapToGrid w:val="0"/>
              <w:spacing w:line="312" w:lineRule="auto"/>
              <w:rPr>
                <w:sz w:val="28"/>
              </w:rPr>
            </w:pPr>
          </w:p>
        </w:tc>
      </w:tr>
    </w:tbl>
    <w:p w14:paraId="5C70384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sz w:val="28"/>
          <w:szCs w:val="48"/>
        </w:rPr>
        <w:t>　　</w:t>
      </w:r>
      <w:r>
        <w:rPr>
          <w:rFonts w:hint="eastAsia"/>
          <w:sz w:val="28"/>
          <w:szCs w:val="48"/>
        </w:rPr>
        <w:t>观察指标</w:t>
      </w:r>
      <w:r>
        <w:rPr>
          <w:rFonts w:ascii="宋体" w:hAnsi="宋体"/>
          <w:sz w:val="28"/>
          <w:szCs w:val="48"/>
        </w:rPr>
        <w:t>：</w:t>
      </w:r>
      <w:r>
        <w:rPr>
          <w:rFonts w:hint="eastAsia"/>
          <w:sz w:val="28"/>
          <w:szCs w:val="48"/>
        </w:rPr>
        <w:t>不同微生物的菌落不同</w:t>
      </w:r>
      <w:r>
        <w:rPr>
          <w:rFonts w:ascii="宋体" w:hAnsi="宋体"/>
          <w:sz w:val="28"/>
          <w:szCs w:val="48"/>
        </w:rPr>
        <w:t>，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型链球菌的菌落表面粗糙</w:t>
      </w:r>
      <w:r>
        <w:rPr>
          <w:rFonts w:ascii="宋体" w:hAnsi="宋体"/>
          <w:sz w:val="28"/>
          <w:szCs w:val="48"/>
        </w:rPr>
        <w:t>（</w:t>
      </w:r>
      <w:r>
        <w:rPr>
          <w:rFonts w:hint="eastAsia"/>
          <w:sz w:val="28"/>
          <w:szCs w:val="48"/>
        </w:rPr>
        <w:t>原因是菌体没有多糖荚膜</w:t>
      </w:r>
      <w:r>
        <w:rPr>
          <w:rFonts w:ascii="宋体" w:hAnsi="宋体"/>
          <w:sz w:val="28"/>
          <w:szCs w:val="48"/>
        </w:rPr>
        <w:t>），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型链球菌的菌落表面光滑</w:t>
      </w:r>
      <w:r>
        <w:rPr>
          <w:rFonts w:ascii="宋体" w:hAnsi="宋体"/>
          <w:sz w:val="28"/>
          <w:szCs w:val="48"/>
        </w:rPr>
        <w:t>（</w:t>
      </w:r>
      <w:r>
        <w:rPr>
          <w:rFonts w:hint="eastAsia"/>
          <w:sz w:val="28"/>
          <w:szCs w:val="48"/>
        </w:rPr>
        <w:t>原因是菌体有多糖荚膜</w:t>
      </w:r>
      <w:r>
        <w:rPr>
          <w:rFonts w:ascii="宋体" w:hAnsi="宋体"/>
          <w:sz w:val="28"/>
          <w:szCs w:val="48"/>
        </w:rPr>
        <w:t>）。</w:t>
      </w:r>
    </w:p>
    <w:p w14:paraId="49193D8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3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结论</w:t>
      </w:r>
      <w:r>
        <w:rPr>
          <w:rFonts w:ascii="宋体" w:hAnsi="宋体"/>
          <w:sz w:val="28"/>
          <w:szCs w:val="48"/>
        </w:rPr>
        <w:t>：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 w:themeColor="text1"/>
        </w:rPr>
        <w:t>DNA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hint="eastAsia"/>
          <w:sz w:val="28"/>
          <w:szCs w:val="48"/>
        </w:rPr>
        <w:t>才是使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型细菌产生稳定遗传变化的物质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即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 w:themeColor="text1"/>
        </w:rPr>
        <w:t>DNA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hint="eastAsia"/>
          <w:sz w:val="28"/>
          <w:szCs w:val="48"/>
        </w:rPr>
        <w:t>是转化因子</w:t>
      </w:r>
      <w:r>
        <w:rPr>
          <w:rFonts w:ascii="宋体" w:hAnsi="宋体"/>
          <w:sz w:val="28"/>
          <w:szCs w:val="48"/>
        </w:rPr>
        <w:t>。</w:t>
      </w:r>
    </w:p>
    <w:p w14:paraId="003D633B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Ⅱ</w:t>
      </w:r>
      <w:r>
        <w:rPr>
          <w:rFonts w:ascii="宋体" w:hAnsi="宋体"/>
          <w:sz w:val="28"/>
          <w:szCs w:val="48"/>
        </w:rPr>
        <w:t>－</w:t>
      </w:r>
      <w:r>
        <w:rPr>
          <w:rFonts w:hint="eastAsia"/>
          <w:sz w:val="28"/>
          <w:szCs w:val="48"/>
        </w:rPr>
        <w:t>苏教版实验过程</w:t>
      </w:r>
    </w:p>
    <w:p w14:paraId="13023E4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第</w:t>
      </w:r>
      <w:r>
        <w:rPr>
          <w:sz w:val="28"/>
          <w:szCs w:val="48"/>
        </w:rPr>
        <w:t>1</w:t>
      </w:r>
      <w:r>
        <w:rPr>
          <w:rFonts w:hint="eastAsia"/>
          <w:sz w:val="28"/>
          <w:szCs w:val="48"/>
        </w:rPr>
        <w:t>组实验</w:t>
      </w:r>
    </w:p>
    <w:p w14:paraId="1A98BC3B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rFonts w:ascii="宋体" w:hAnsi="宋体"/>
          <w:sz w:val="28"/>
          <w:szCs w:val="48"/>
        </w:rPr>
      </w:pPr>
      <w:r>
        <w:rPr>
          <w:sz w:val="28"/>
          <w:szCs w:val="48"/>
        </w:rPr>
        <w:drawing>
          <wp:inline distT="0" distB="0" distL="0" distR="0">
            <wp:extent cx="2021840" cy="520700"/>
            <wp:effectExtent l="0" t="0" r="16510" b="12700"/>
            <wp:docPr id="270" name="22swb-90.jpg" descr="id:2147492272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22swb-90.jpg" descr="id:2147492272;FounderCE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22426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FBF3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rFonts w:ascii="宋体" w:hAnsi="宋体"/>
          <w:sz w:val="28"/>
          <w:szCs w:val="48"/>
        </w:rPr>
      </w:pPr>
      <w:r>
        <w:rPr>
          <w:color w:val="FF0000"/>
          <w:sz w:val="28"/>
          <w:szCs w:val="48"/>
        </w:rPr>
        <w:t>S</w:t>
      </w:r>
      <w:r>
        <w:rPr>
          <w:rFonts w:hint="eastAsia"/>
          <w:color w:val="FF0000"/>
          <w:sz w:val="28"/>
          <w:szCs w:val="48"/>
        </w:rPr>
        <w:t>型细菌</w:t>
      </w:r>
      <w:r>
        <w:rPr>
          <w:rFonts w:ascii="宋体" w:hAnsi="宋体"/>
          <w:color w:val="FF0000"/>
          <w:sz w:val="28"/>
          <w:szCs w:val="48"/>
        </w:rPr>
        <w:t>＋</w:t>
      </w:r>
      <w:r>
        <w:rPr>
          <w:color w:val="FF0000"/>
          <w:sz w:val="28"/>
          <w:szCs w:val="48"/>
        </w:rPr>
        <w:t>R</w:t>
      </w:r>
      <w:r>
        <w:rPr>
          <w:rFonts w:hint="eastAsia"/>
          <w:color w:val="FF0000"/>
          <w:sz w:val="28"/>
          <w:szCs w:val="48"/>
        </w:rPr>
        <w:t>型细菌</w:t>
      </w:r>
    </w:p>
    <w:p w14:paraId="50EDB77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  <w:szCs w:val="4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第</w:t>
      </w:r>
      <w:r>
        <w:rPr>
          <w:sz w:val="28"/>
          <w:szCs w:val="48"/>
        </w:rPr>
        <w:t>2</w:t>
      </w:r>
      <w:r>
        <w:rPr>
          <w:rFonts w:hint="eastAsia"/>
          <w:sz w:val="28"/>
          <w:szCs w:val="48"/>
        </w:rPr>
        <w:t>组实</w:t>
      </w:r>
    </w:p>
    <w:p w14:paraId="6E95F3B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rFonts w:eastAsia="黑体"/>
          <w:sz w:val="28"/>
          <w:szCs w:val="48"/>
        </w:rPr>
      </w:pPr>
      <w:r>
        <w:rPr>
          <w:sz w:val="28"/>
          <w:szCs w:val="48"/>
        </w:rPr>
        <w:drawing>
          <wp:inline distT="0" distB="0" distL="0" distR="0">
            <wp:extent cx="2234565" cy="469265"/>
            <wp:effectExtent l="0" t="0" r="13335" b="6985"/>
            <wp:docPr id="271" name="22swb-91.jpg" descr="id:214749227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22swb-91.jpg" descr="id:2147492279;FounderCE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4665" cy="46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06A3D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color w:val="auto"/>
          <w:sz w:val="28"/>
          <w:szCs w:val="48"/>
        </w:rPr>
      </w:pPr>
      <w:r>
        <w:rPr>
          <w:color w:val="FF0000"/>
          <w:sz w:val="28"/>
          <w:szCs w:val="48"/>
        </w:rPr>
        <w:t>R</w:t>
      </w:r>
      <w:r>
        <w:rPr>
          <w:rFonts w:hint="eastAsia"/>
          <w:color w:val="FF0000"/>
          <w:sz w:val="28"/>
          <w:szCs w:val="48"/>
        </w:rPr>
        <w:t>型细菌</w:t>
      </w:r>
    </w:p>
    <w:p w14:paraId="4F6780C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rFonts w:eastAsia="黑体"/>
          <w:sz w:val="28"/>
          <w:szCs w:val="48"/>
        </w:rPr>
        <w:t>二、</w:t>
      </w:r>
      <w:r>
        <w:rPr>
          <w:rFonts w:hint="eastAsia" w:eastAsia="黑体"/>
          <w:sz w:val="28"/>
          <w:szCs w:val="48"/>
        </w:rPr>
        <w:t xml:space="preserve"> </w:t>
      </w:r>
      <w:r>
        <w:rPr>
          <w:rFonts w:eastAsia="黑体"/>
          <w:sz w:val="28"/>
          <w:szCs w:val="48"/>
        </w:rPr>
        <w:t>噬菌体侵染细菌的实验</w:t>
      </w:r>
    </w:p>
    <w:p w14:paraId="68C724FC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噬菌体的结构及生活方式</w:t>
      </w:r>
    </w:p>
    <w:p w14:paraId="6032925D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rFonts w:ascii="宋体" w:hAnsi="宋体"/>
          <w:sz w:val="28"/>
          <w:szCs w:val="48"/>
        </w:rPr>
      </w:pPr>
      <w:r>
        <w:rPr>
          <w:sz w:val="28"/>
          <w:szCs w:val="48"/>
        </w:rPr>
        <w:drawing>
          <wp:inline distT="0" distB="0" distL="0" distR="0">
            <wp:extent cx="2279650" cy="1246505"/>
            <wp:effectExtent l="0" t="0" r="6350" b="10795"/>
            <wp:docPr id="272" name="23sw-86.jpg" descr="id:214749228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23sw-86.jpg" descr="id:2147492286;FounderCE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0191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9AF2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</w:t>
      </w:r>
      <w:r>
        <w:rPr>
          <w:sz w:val="28"/>
          <w:szCs w:val="48"/>
        </w:rPr>
        <w:t>T2</w:t>
      </w:r>
      <w:r>
        <w:rPr>
          <w:rFonts w:hint="eastAsia"/>
          <w:sz w:val="28"/>
          <w:szCs w:val="48"/>
        </w:rPr>
        <w:t>噬菌体的核酸为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 w:themeColor="text1"/>
        </w:rPr>
        <w:t>DNA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存在于头部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尾部及头部外侧为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 w:themeColor="text1"/>
        </w:rPr>
        <w:t>蛋白质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7D80D441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</w:t>
      </w:r>
      <w:r>
        <w:rPr>
          <w:sz w:val="28"/>
          <w:szCs w:val="48"/>
        </w:rPr>
        <w:t>T2</w:t>
      </w:r>
      <w:r>
        <w:rPr>
          <w:rFonts w:hint="eastAsia"/>
          <w:sz w:val="28"/>
          <w:szCs w:val="48"/>
        </w:rPr>
        <w:t>噬菌体的生活方式是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 w:themeColor="text1"/>
        </w:rPr>
        <w:t>寄生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宿主细胞为大肠杆菌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不能独立地在培养基上繁殖</w:t>
      </w:r>
      <w:r>
        <w:rPr>
          <w:rFonts w:ascii="宋体" w:hAnsi="宋体"/>
          <w:sz w:val="28"/>
          <w:szCs w:val="48"/>
        </w:rPr>
        <w:t>。</w:t>
      </w:r>
    </w:p>
    <w:p w14:paraId="7410976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①</w:t>
      </w:r>
      <w:r>
        <w:rPr>
          <w:rFonts w:hint="eastAsia"/>
          <w:sz w:val="28"/>
          <w:szCs w:val="48"/>
        </w:rPr>
        <w:t xml:space="preserve"> </w:t>
      </w:r>
      <w:r>
        <w:rPr>
          <w:sz w:val="28"/>
          <w:szCs w:val="48"/>
        </w:rPr>
        <w:t>T2</w:t>
      </w:r>
      <w:r>
        <w:rPr>
          <w:rFonts w:hint="eastAsia"/>
          <w:sz w:val="28"/>
          <w:szCs w:val="48"/>
        </w:rPr>
        <w:t>噬菌体侵染大肠杆菌后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细菌自身以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为模板的活动基本停止</w:t>
      </w:r>
      <w:r>
        <w:rPr>
          <w:rFonts w:ascii="宋体" w:hAnsi="宋体"/>
          <w:sz w:val="28"/>
          <w:szCs w:val="48"/>
        </w:rPr>
        <w:t>。</w:t>
      </w:r>
    </w:p>
    <w:p w14:paraId="5C8965B3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②</w:t>
      </w:r>
      <w:r>
        <w:rPr>
          <w:rFonts w:hint="eastAsia"/>
          <w:sz w:val="28"/>
          <w:szCs w:val="48"/>
        </w:rPr>
        <w:t xml:space="preserve"> 主要进行以噬菌体的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为模板的活动——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复制和基因表达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所需的原料如脱氧核苷酸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核糖核苷酸以及氨基酸等</w:t>
      </w:r>
      <w:r>
        <w:rPr>
          <w:rFonts w:ascii="宋体" w:hAnsi="宋体"/>
          <w:sz w:val="28"/>
          <w:szCs w:val="48"/>
        </w:rPr>
        <w:t>，</w:t>
      </w:r>
      <w:r>
        <w:rPr>
          <w:sz w:val="28"/>
          <w:szCs w:val="48"/>
        </w:rPr>
        <w:t>ATP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酶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核糖体</w:t>
      </w:r>
      <w:r>
        <w:rPr>
          <w:rFonts w:ascii="宋体" w:hAnsi="宋体"/>
          <w:sz w:val="28"/>
          <w:szCs w:val="48"/>
        </w:rPr>
        <w:t>、</w:t>
      </w:r>
      <w:r>
        <w:rPr>
          <w:sz w:val="28"/>
          <w:szCs w:val="48"/>
        </w:rPr>
        <w:t>tRNA</w:t>
      </w:r>
      <w:r>
        <w:rPr>
          <w:rFonts w:hint="eastAsia"/>
          <w:sz w:val="28"/>
          <w:szCs w:val="48"/>
        </w:rPr>
        <w:t>等都由大肠杆菌提供</w:t>
      </w:r>
      <w:r>
        <w:rPr>
          <w:rFonts w:ascii="宋体" w:hAnsi="宋体"/>
          <w:sz w:val="28"/>
          <w:szCs w:val="48"/>
        </w:rPr>
        <w:t>。</w:t>
      </w:r>
    </w:p>
    <w:p w14:paraId="238E392E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方法</w:t>
      </w:r>
      <w:r>
        <w:rPr>
          <w:rFonts w:ascii="宋体" w:hAnsi="宋体"/>
          <w:sz w:val="28"/>
          <w:szCs w:val="48"/>
        </w:rPr>
        <w:t>：</w:t>
      </w:r>
      <w:r>
        <w:rPr>
          <w:rFonts w:hint="eastAsia"/>
          <w:sz w:val="28"/>
          <w:szCs w:val="48"/>
        </w:rPr>
        <w:t>放射性同位素标记法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用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标记噬菌体的</w:t>
      </w:r>
      <w:r>
        <w:rPr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/>
        </w:rPr>
        <w:t>蛋白质</w:t>
      </w:r>
      <w:r>
        <w:rPr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用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标记噬菌体的</w:t>
      </w:r>
      <w:r>
        <w:rPr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/>
        </w:rPr>
        <w:t>DNA</w:t>
      </w:r>
      <w:r>
        <w:rPr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19E6F059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第一步标记大肠杆菌</w:t>
      </w:r>
    </w:p>
    <w:p w14:paraId="72B52A47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的培养基</w:t>
      </w:r>
      <w:r>
        <w:rPr>
          <w:rFonts w:ascii="宋体" w:hAnsi="宋体"/>
          <w:sz w:val="28"/>
          <w:szCs w:val="48"/>
        </w:rPr>
        <w:t>＋</w:t>
      </w:r>
      <w:r>
        <w:rPr>
          <w:rFonts w:hint="eastAsia"/>
          <w:sz w:val="28"/>
          <w:szCs w:val="48"/>
        </w:rPr>
        <w:t>大肠杆菌</w:t>
      </w:r>
      <w:r>
        <w:rPr>
          <w:rFonts w:hint="eastAsia" w:eastAsia="Times New Roman"/>
          <w:sz w:val="28"/>
          <w:szCs w:val="48"/>
        </w:rPr>
        <w:t>→</w:t>
      </w: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的</w:t>
      </w:r>
      <w:r>
        <w:rPr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/>
        </w:rPr>
        <w:t xml:space="preserve"> 大肠杆菌</w:t>
      </w:r>
      <w:r>
        <w:rPr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38D6C280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的培养基</w:t>
      </w:r>
      <w:r>
        <w:rPr>
          <w:rFonts w:ascii="宋体" w:hAnsi="宋体"/>
          <w:sz w:val="28"/>
          <w:szCs w:val="48"/>
        </w:rPr>
        <w:t>＋</w:t>
      </w:r>
      <w:r>
        <w:rPr>
          <w:rFonts w:hint="eastAsia"/>
          <w:sz w:val="28"/>
          <w:szCs w:val="48"/>
        </w:rPr>
        <w:t>大肠杆菌</w:t>
      </w:r>
      <w:r>
        <w:rPr>
          <w:rFonts w:hint="eastAsia" w:eastAsia="Times New Roman"/>
          <w:sz w:val="28"/>
          <w:szCs w:val="48"/>
        </w:rPr>
        <w:t>→</w:t>
      </w: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的</w:t>
      </w:r>
      <w:r>
        <w:rPr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/>
        </w:rPr>
        <w:t>大肠杆菌</w:t>
      </w:r>
      <w:r>
        <w:rPr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172F0136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第二步标记噬菌体</w:t>
      </w:r>
    </w:p>
    <w:p w14:paraId="269849E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的大肠杆菌</w:t>
      </w:r>
      <w:r>
        <w:rPr>
          <w:rFonts w:ascii="宋体" w:hAnsi="宋体"/>
          <w:sz w:val="28"/>
          <w:szCs w:val="48"/>
        </w:rPr>
        <w:t>＋</w:t>
      </w:r>
      <w:r>
        <w:rPr>
          <w:sz w:val="28"/>
          <w:szCs w:val="48"/>
        </w:rPr>
        <w:t>T2</w:t>
      </w:r>
      <w:r>
        <w:rPr>
          <w:rFonts w:hint="eastAsia"/>
          <w:sz w:val="28"/>
          <w:szCs w:val="48"/>
        </w:rPr>
        <w:t>噬菌体</w:t>
      </w:r>
      <w:r>
        <w:rPr>
          <w:rFonts w:hint="eastAsia" w:eastAsia="Times New Roman"/>
          <w:sz w:val="28"/>
          <w:szCs w:val="48"/>
        </w:rPr>
        <w:t>→</w:t>
      </w: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的</w:t>
      </w:r>
      <w:r>
        <w:rPr>
          <w:sz w:val="28"/>
          <w:szCs w:val="48"/>
          <w:u w:val="single" w:color="000000"/>
        </w:rPr>
        <w:t>　</w:t>
      </w:r>
      <w:r>
        <w:rPr>
          <w:rFonts w:hint="eastAsia"/>
          <w:color w:val="FF0000"/>
          <w:sz w:val="28"/>
          <w:szCs w:val="48"/>
          <w:u w:val="single" w:color="000000"/>
        </w:rPr>
        <w:t xml:space="preserve"> </w:t>
      </w:r>
      <w:r>
        <w:rPr>
          <w:color w:val="FF0000"/>
          <w:sz w:val="28"/>
          <w:szCs w:val="48"/>
          <w:u w:val="single" w:color="000000"/>
        </w:rPr>
        <w:t>T2</w:t>
      </w:r>
      <w:r>
        <w:rPr>
          <w:rFonts w:hint="eastAsia"/>
          <w:color w:val="FF0000"/>
          <w:sz w:val="28"/>
          <w:szCs w:val="48"/>
          <w:u w:val="single" w:color="000000"/>
        </w:rPr>
        <w:t>噬菌体</w:t>
      </w:r>
      <w:r>
        <w:rPr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41BCFAF1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的大肠杆菌</w:t>
      </w:r>
      <w:r>
        <w:rPr>
          <w:rFonts w:ascii="宋体" w:hAnsi="宋体"/>
          <w:sz w:val="28"/>
          <w:szCs w:val="48"/>
        </w:rPr>
        <w:t>＋</w:t>
      </w:r>
      <w:r>
        <w:rPr>
          <w:sz w:val="28"/>
          <w:szCs w:val="48"/>
        </w:rPr>
        <w:t>T2</w:t>
      </w:r>
      <w:r>
        <w:rPr>
          <w:rFonts w:hint="eastAsia"/>
          <w:sz w:val="28"/>
          <w:szCs w:val="48"/>
        </w:rPr>
        <w:t>噬菌体</w:t>
      </w:r>
      <w:r>
        <w:rPr>
          <w:rFonts w:hint="eastAsia" w:eastAsia="Times New Roman"/>
          <w:sz w:val="28"/>
          <w:szCs w:val="48"/>
        </w:rPr>
        <w:t>→</w:t>
      </w: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的</w:t>
      </w:r>
      <w:r>
        <w:rPr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/>
        </w:rPr>
        <w:t>T2</w:t>
      </w:r>
      <w:r>
        <w:rPr>
          <w:rFonts w:hint="eastAsia"/>
          <w:color w:val="FF0000"/>
          <w:sz w:val="28"/>
          <w:szCs w:val="48"/>
          <w:u w:val="single" w:color="000000"/>
        </w:rPr>
        <w:t>噬菌体</w:t>
      </w:r>
      <w:r>
        <w:rPr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5A8EA4C8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3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过程</w:t>
      </w:r>
    </w:p>
    <w:p w14:paraId="7D6DDC12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的噬菌体</w:t>
      </w:r>
      <w:r>
        <w:rPr>
          <w:rFonts w:ascii="宋体" w:hAnsi="宋体"/>
          <w:sz w:val="28"/>
          <w:szCs w:val="48"/>
        </w:rPr>
        <w:t>＋</w:t>
      </w:r>
      <w:r>
        <w:rPr>
          <w:rFonts w:hint="eastAsia"/>
          <w:sz w:val="28"/>
          <w:szCs w:val="48"/>
        </w:rPr>
        <w:t>细菌</w:t>
      </w:r>
      <w:r>
        <w:rPr>
          <w:sz w:val="28"/>
          <w:szCs w:val="48"/>
        </w:rPr>
        <w:drawing>
          <wp:inline distT="0" distB="0" distL="0" distR="0">
            <wp:extent cx="295275" cy="340995"/>
            <wp:effectExtent l="0" t="0" r="9525" b="1905"/>
            <wp:docPr id="273" name="图片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27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5313" cy="34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48"/>
        </w:rPr>
        <w:t>搅拌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离心</w:t>
      </w:r>
      <w:r>
        <w:rPr>
          <w:sz w:val="28"/>
          <w:szCs w:val="48"/>
        </w:rPr>
        <w:drawing>
          <wp:inline distT="0" distB="0" distL="0" distR="0">
            <wp:extent cx="294640" cy="249555"/>
            <wp:effectExtent l="0" t="0" r="10160" b="17145"/>
            <wp:docPr id="274" name="图片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图片 27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5223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m:oMath>
        <m:d>
          <m:dPr>
            <m:begChr m:val="{"/>
            <m:endChr m:val=""/>
            <m:ctrlPr>
              <w:rPr>
                <w:rFonts w:ascii="Cambria Math" w:hAnsi="Cambria Math"/>
                <w:sz w:val="28"/>
                <w:szCs w:val="4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8"/>
                    <w:szCs w:val="48"/>
                  </w:rPr>
                </m:ctrlPr>
              </m:mPr>
              <m:mr>
                <m:e>
                  <m:r>
                    <m:rPr>
                      <m:nor/>
                      <m:sty m:val="p"/>
                    </m:rPr>
                    <w:rPr>
                      <w:b w:val="0"/>
                      <w:i w:val="0"/>
                      <w:sz w:val="28"/>
                      <w:szCs w:val="48"/>
                    </w:rPr>
                    <m:t>上清液</m:t>
                  </m:r>
                  <m:bar>
                    <m:barP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barPr>
                    <m:e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r>
                        <m:rPr>
                          <m:nor/>
                          <m:sty m:val="p"/>
                        </m:rPr>
                        <w:rPr>
                          <w:rFonts w:hint="eastAsia"/>
                          <w:b w:val="0"/>
                          <w:i w:val="0"/>
                          <w:color w:val="FF0000"/>
                          <w:sz w:val="28"/>
                          <w:szCs w:val="48"/>
                          <w:u w:val="single" w:color="000000" w:themeColor="text1"/>
                        </w:rPr>
                        <m:t>放射性高</m:t>
                      </m:r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e>
                  </m:bar>
                  <m:ctrlPr>
                    <w:rPr>
                      <w:rFonts w:ascii="Cambria Math" w:hAnsi="Cambria Math"/>
                      <w:sz w:val="28"/>
                      <w:szCs w:val="48"/>
                    </w:rPr>
                  </m:ctrlPr>
                </m:e>
              </m:mr>
              <m:mr>
                <m:e>
                  <m:r>
                    <m:rPr>
                      <m:nor/>
                      <m:sty m:val="p"/>
                    </m:rPr>
                    <w:rPr>
                      <w:b w:val="0"/>
                      <w:i w:val="0"/>
                      <w:sz w:val="28"/>
                      <w:szCs w:val="48"/>
                    </w:rPr>
                    <m:t>沉淀物</m:t>
                  </m:r>
                  <m:bar>
                    <m:barP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barPr>
                    <m:e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r>
                        <m:rPr>
                          <m:nor/>
                          <m:sty m:val="p"/>
                        </m:rPr>
                        <w:rPr>
                          <w:rFonts w:hint="eastAsia"/>
                          <w:b w:val="0"/>
                          <w:i w:val="0"/>
                          <w:color w:val="FF0000"/>
                          <w:sz w:val="28"/>
                          <w:szCs w:val="48"/>
                          <w:u w:val="single" w:color="000000" w:themeColor="text1"/>
                        </w:rPr>
                        <m:t>放射性低</m:t>
                      </m:r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e>
                  </m:bar>
                  <m:ctrlPr>
                    <w:rPr>
                      <w:rFonts w:ascii="Cambria Math" w:hAnsi="Cambria Math"/>
                      <w:sz w:val="28"/>
                      <w:szCs w:val="48"/>
                    </w:rPr>
                  </m:ctrlPr>
                </m:e>
              </m:mr>
            </m:m>
            <m:ctrlPr>
              <w:rPr>
                <w:rFonts w:ascii="Cambria Math" w:hAnsi="Cambria Math"/>
                <w:sz w:val="28"/>
                <w:szCs w:val="48"/>
              </w:rPr>
            </m:ctrlPr>
          </m:e>
        </m:d>
      </m:oMath>
    </w:p>
    <w:p w14:paraId="618C6A88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hint="eastAsia"/>
          <w:sz w:val="28"/>
          <w:szCs w:val="48"/>
        </w:rPr>
        <w:t>含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的噬菌体</w:t>
      </w:r>
      <w:r>
        <w:rPr>
          <w:rFonts w:ascii="宋体" w:hAnsi="宋体"/>
          <w:sz w:val="28"/>
          <w:szCs w:val="48"/>
        </w:rPr>
        <w:t>＋</w:t>
      </w:r>
      <w:r>
        <w:rPr>
          <w:rFonts w:hint="eastAsia"/>
          <w:sz w:val="28"/>
          <w:szCs w:val="48"/>
        </w:rPr>
        <w:t>细菌</w:t>
      </w:r>
      <w:r>
        <w:rPr>
          <w:sz w:val="28"/>
          <w:szCs w:val="48"/>
        </w:rPr>
        <w:drawing>
          <wp:inline distT="0" distB="0" distL="0" distR="0">
            <wp:extent cx="295275" cy="340995"/>
            <wp:effectExtent l="0" t="0" r="9525" b="1905"/>
            <wp:docPr id="275" name="图片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27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5313" cy="34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48"/>
        </w:rPr>
        <w:t>搅拌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离心</w:t>
      </w:r>
      <w:r>
        <w:rPr>
          <w:sz w:val="28"/>
          <w:szCs w:val="48"/>
        </w:rPr>
        <w:drawing>
          <wp:inline distT="0" distB="0" distL="0" distR="0">
            <wp:extent cx="294640" cy="249555"/>
            <wp:effectExtent l="0" t="0" r="10160" b="17145"/>
            <wp:docPr id="276" name="图片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7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5223" cy="24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m:oMath>
        <m:d>
          <m:dPr>
            <m:begChr m:val="{"/>
            <m:endChr m:val=""/>
            <m:ctrlPr>
              <w:rPr>
                <w:rFonts w:ascii="Cambria Math" w:hAnsi="Cambria Math"/>
                <w:sz w:val="28"/>
                <w:szCs w:val="48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left"/>
                    </m:mcPr>
                  </m:mc>
                </m:mcs>
                <m:plcHide m:val="1"/>
                <m:ctrlPr>
                  <w:rPr>
                    <w:rFonts w:ascii="Cambria Math" w:hAnsi="Cambria Math"/>
                    <w:sz w:val="28"/>
                    <w:szCs w:val="48"/>
                  </w:rPr>
                </m:ctrlPr>
              </m:mPr>
              <m:mr>
                <m:e>
                  <m:r>
                    <m:rPr>
                      <m:nor/>
                      <m:sty m:val="p"/>
                    </m:rPr>
                    <w:rPr>
                      <w:b w:val="0"/>
                      <w:i w:val="0"/>
                      <w:sz w:val="28"/>
                      <w:szCs w:val="48"/>
                    </w:rPr>
                    <m:t>上清液</m:t>
                  </m:r>
                  <m:bar>
                    <m:barP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barPr>
                    <m:e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r>
                        <m:rPr>
                          <m:nor/>
                          <m:sty m:val="p"/>
                        </m:rPr>
                        <w:rPr>
                          <w:rFonts w:hint="eastAsia"/>
                          <w:b w:val="0"/>
                          <w:i w:val="0"/>
                          <w:color w:val="FF0000"/>
                          <w:sz w:val="28"/>
                          <w:szCs w:val="48"/>
                          <w:u w:val="single" w:color="000000" w:themeColor="text1"/>
                        </w:rPr>
                        <m:t>放射性低</m:t>
                      </m:r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e>
                  </m:bar>
                  <m:ctrlPr>
                    <w:rPr>
                      <w:rFonts w:ascii="Cambria Math" w:hAnsi="Cambria Math"/>
                      <w:sz w:val="28"/>
                      <w:szCs w:val="48"/>
                    </w:rPr>
                  </m:ctrlPr>
                </m:e>
              </m:mr>
              <m:mr>
                <m:e>
                  <m:r>
                    <m:rPr>
                      <m:nor/>
                      <m:sty m:val="p"/>
                    </m:rPr>
                    <w:rPr>
                      <w:b w:val="0"/>
                      <w:i w:val="0"/>
                      <w:sz w:val="28"/>
                      <w:szCs w:val="48"/>
                    </w:rPr>
                    <m:t>沉淀物</m:t>
                  </m:r>
                  <m:bar>
                    <m:barP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barPr>
                    <m:e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r>
                        <m:rPr>
                          <m:nor/>
                          <m:sty m:val="p"/>
                        </m:rPr>
                        <w:rPr>
                          <w:rFonts w:hint="eastAsia"/>
                          <w:b w:val="0"/>
                          <w:i w:val="0"/>
                          <w:color w:val="FF0000"/>
                          <w:sz w:val="28"/>
                          <w:szCs w:val="48"/>
                          <w:u w:val="single" w:color="000000" w:themeColor="text1"/>
                        </w:rPr>
                        <m:t>放射性高</m:t>
                      </m:r>
                      <m:r>
                        <m:rPr>
                          <m:nor/>
                          <m:sty m:val="p"/>
                        </m:rPr>
                        <w:rPr>
                          <w:b w:val="0"/>
                          <w:i w:val="0"/>
                          <w:sz w:val="28"/>
                          <w:szCs w:val="48"/>
                        </w:rPr>
                        <m:t>　</m:t>
                      </m:r>
                      <m:ctrlPr>
                        <w:rPr>
                          <w:rFonts w:ascii="Cambria Math" w:hAnsi="Cambria Math"/>
                          <w:sz w:val="28"/>
                          <w:szCs w:val="48"/>
                        </w:rPr>
                      </m:ctrlPr>
                    </m:e>
                  </m:bar>
                  <m:ctrlPr>
                    <w:rPr>
                      <w:rFonts w:ascii="Cambria Math" w:hAnsi="Cambria Math"/>
                      <w:sz w:val="28"/>
                      <w:szCs w:val="48"/>
                    </w:rPr>
                  </m:ctrlPr>
                </m:e>
              </m:mr>
            </m:m>
            <m:ctrlPr>
              <w:rPr>
                <w:rFonts w:ascii="Cambria Math" w:hAnsi="Cambria Math"/>
                <w:sz w:val="28"/>
                <w:szCs w:val="48"/>
              </w:rPr>
            </m:ctrlPr>
          </m:e>
        </m:d>
      </m:oMath>
    </w:p>
    <w:p w14:paraId="3512CC4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4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结论</w:t>
      </w:r>
      <w:r>
        <w:rPr>
          <w:rFonts w:ascii="宋体" w:hAnsi="宋体"/>
          <w:sz w:val="28"/>
          <w:szCs w:val="48"/>
        </w:rPr>
        <w:t>：</w:t>
      </w:r>
      <w:r>
        <w:rPr>
          <w:rFonts w:hint="eastAsia"/>
          <w:sz w:val="28"/>
          <w:szCs w:val="48"/>
        </w:rPr>
        <w:t>子代噬菌体的各种性状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是通过亲代的</w:t>
      </w:r>
      <w:r>
        <w:rPr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/>
        </w:rPr>
        <w:t>DNA</w:t>
      </w:r>
      <w:r>
        <w:rPr>
          <w:sz w:val="28"/>
          <w:szCs w:val="48"/>
          <w:u w:val="single" w:color="000000"/>
        </w:rPr>
        <w:t>　</w:t>
      </w:r>
      <w:r>
        <w:rPr>
          <w:rFonts w:hint="eastAsia"/>
          <w:sz w:val="28"/>
          <w:szCs w:val="48"/>
        </w:rPr>
        <w:t>遗传的</w:t>
      </w:r>
      <w:r>
        <w:rPr>
          <w:rFonts w:ascii="宋体" w:hAnsi="宋体"/>
          <w:sz w:val="28"/>
          <w:szCs w:val="48"/>
        </w:rPr>
        <w:t>。</w:t>
      </w:r>
    </w:p>
    <w:p w14:paraId="3C7B455A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5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肺炎链球菌转化和噬菌体侵染细菌实验的设计思路</w:t>
      </w:r>
      <w:r>
        <w:rPr>
          <w:rFonts w:ascii="宋体" w:hAnsi="宋体"/>
          <w:sz w:val="28"/>
          <w:szCs w:val="48"/>
        </w:rPr>
        <w:t>：</w:t>
      </w:r>
      <w:r>
        <w:rPr>
          <w:rFonts w:hint="eastAsia"/>
          <w:sz w:val="28"/>
          <w:szCs w:val="48"/>
        </w:rPr>
        <w:t>设法将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与其他物质分开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单独地研究它们各自的作用</w:t>
      </w:r>
      <w:r>
        <w:rPr>
          <w:rFonts w:ascii="宋体" w:hAnsi="宋体"/>
          <w:sz w:val="28"/>
          <w:szCs w:val="48"/>
        </w:rPr>
        <w:t>。</w:t>
      </w:r>
    </w:p>
    <w:p w14:paraId="32D0A46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rFonts w:eastAsia="黑体"/>
          <w:sz w:val="28"/>
          <w:szCs w:val="48"/>
        </w:rPr>
        <w:t>三、</w:t>
      </w:r>
      <w:r>
        <w:rPr>
          <w:rFonts w:hint="eastAsia" w:eastAsia="黑体"/>
          <w:sz w:val="28"/>
          <w:szCs w:val="48"/>
        </w:rPr>
        <w:t xml:space="preserve"> </w:t>
      </w:r>
      <w:r>
        <w:rPr>
          <w:rFonts w:eastAsia="黑体"/>
          <w:sz w:val="28"/>
          <w:szCs w:val="48"/>
        </w:rPr>
        <w:t>证明</w:t>
      </w:r>
      <w:r>
        <w:rPr>
          <w:b/>
          <w:sz w:val="28"/>
          <w:szCs w:val="48"/>
        </w:rPr>
        <w:t>RNA</w:t>
      </w:r>
      <w:r>
        <w:rPr>
          <w:rFonts w:eastAsia="黑体"/>
          <w:sz w:val="28"/>
          <w:szCs w:val="48"/>
        </w:rPr>
        <w:t>是遗传物质的实验</w:t>
      </w:r>
    </w:p>
    <w:p w14:paraId="678DB7C3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过程</w:t>
      </w:r>
    </w:p>
    <w:p w14:paraId="3F2725A0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drawing>
          <wp:inline distT="0" distB="0" distL="0" distR="0">
            <wp:extent cx="2287270" cy="362585"/>
            <wp:effectExtent l="0" t="0" r="17780" b="18415"/>
            <wp:docPr id="277" name="19sw-194.jpg" descr="id:214749229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19sw-194.jpg" descr="id:2147492293;FounderCES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87308" cy="36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282F0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结论</w:t>
      </w:r>
      <w:r>
        <w:rPr>
          <w:rFonts w:ascii="宋体" w:hAnsi="宋体"/>
          <w:sz w:val="28"/>
          <w:szCs w:val="48"/>
        </w:rPr>
        <w:t>：</w:t>
      </w:r>
      <w:r>
        <w:rPr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/>
        </w:rPr>
        <w:t>RNA</w:t>
      </w:r>
      <w:r>
        <w:rPr>
          <w:sz w:val="28"/>
          <w:szCs w:val="48"/>
          <w:u w:val="single" w:color="000000"/>
        </w:rPr>
        <w:t>　</w:t>
      </w:r>
      <w:r>
        <w:rPr>
          <w:rFonts w:hint="eastAsia"/>
          <w:sz w:val="28"/>
          <w:szCs w:val="48"/>
        </w:rPr>
        <w:t>是烟草花叶病毒的遗传物质</w:t>
      </w:r>
      <w:r>
        <w:rPr>
          <w:rFonts w:ascii="宋体" w:hAnsi="宋体"/>
          <w:sz w:val="28"/>
          <w:szCs w:val="48"/>
        </w:rPr>
        <w:t>。</w:t>
      </w:r>
    </w:p>
    <w:p w14:paraId="38CD1865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rFonts w:eastAsia="黑体"/>
          <w:sz w:val="28"/>
          <w:szCs w:val="48"/>
        </w:rPr>
        <w:t>四、</w:t>
      </w:r>
      <w:r>
        <w:rPr>
          <w:rFonts w:hint="eastAsia" w:eastAsia="黑体"/>
          <w:sz w:val="28"/>
          <w:szCs w:val="48"/>
        </w:rPr>
        <w:t xml:space="preserve"> </w:t>
      </w:r>
      <w:r>
        <w:rPr>
          <w:b/>
          <w:sz w:val="28"/>
          <w:szCs w:val="48"/>
        </w:rPr>
        <w:t>DNA</w:t>
      </w:r>
      <w:r>
        <w:rPr>
          <w:rFonts w:eastAsia="黑体"/>
          <w:sz w:val="28"/>
          <w:szCs w:val="48"/>
        </w:rPr>
        <w:t>是主要的遗传物质</w:t>
      </w:r>
    </w:p>
    <w:p w14:paraId="4B3069F7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hint="eastAsia"/>
          <w:sz w:val="28"/>
          <w:szCs w:val="48"/>
        </w:rPr>
        <w:t>绝大多数生物体的遗传物质是</w:t>
      </w:r>
      <w:r>
        <w:rPr>
          <w:sz w:val="28"/>
          <w:szCs w:val="48"/>
        </w:rPr>
        <w:t>DNA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因此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是主要的遗传物质</w:t>
      </w:r>
      <w:r>
        <w:rPr>
          <w:rFonts w:ascii="宋体" w:hAnsi="宋体"/>
          <w:sz w:val="28"/>
          <w:szCs w:val="48"/>
        </w:rPr>
        <w:t>。</w:t>
      </w:r>
      <w:r>
        <w:rPr>
          <w:rFonts w:hint="eastAsia"/>
          <w:sz w:val="28"/>
          <w:szCs w:val="48"/>
        </w:rPr>
        <w:t>有细胞结构的生物</w:t>
      </w:r>
      <w:r>
        <w:rPr>
          <w:rFonts w:ascii="宋体" w:hAnsi="宋体"/>
          <w:sz w:val="28"/>
          <w:szCs w:val="48"/>
        </w:rPr>
        <w:t>、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病毒的遗传物质是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 w:themeColor="text1"/>
        </w:rPr>
        <w:t>DNA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，</w:t>
      </w:r>
      <w:r>
        <w:rPr>
          <w:sz w:val="28"/>
          <w:szCs w:val="48"/>
        </w:rPr>
        <w:t>RNA</w:t>
      </w:r>
      <w:r>
        <w:rPr>
          <w:rFonts w:hint="eastAsia"/>
          <w:sz w:val="28"/>
          <w:szCs w:val="48"/>
        </w:rPr>
        <w:t>病毒的遗传物质是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color w:val="FF0000"/>
          <w:sz w:val="28"/>
          <w:szCs w:val="48"/>
          <w:u w:val="single" w:color="000000" w:themeColor="text1"/>
        </w:rPr>
        <w:t>RNA</w:t>
      </w:r>
      <w:r>
        <w:rPr>
          <w:color w:val="auto"/>
          <w:sz w:val="28"/>
          <w:szCs w:val="48"/>
          <w:u w:val="single" w:color="000000"/>
        </w:rPr>
        <w:t>　</w:t>
      </w:r>
      <w:r>
        <w:rPr>
          <w:rFonts w:ascii="宋体" w:hAnsi="宋体"/>
          <w:sz w:val="28"/>
          <w:szCs w:val="48"/>
        </w:rPr>
        <w:t>。</w:t>
      </w:r>
    </w:p>
    <w:p w14:paraId="56B391C2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sz w:val="28"/>
          <w:szCs w:val="48"/>
        </w:rPr>
        <w:t>@</w:t>
      </w:r>
      <w:r>
        <w:rPr>
          <w:rFonts w:hint="eastAsia"/>
          <w:sz w:val="28"/>
          <w:szCs w:val="48"/>
        </w:rPr>
        <w:t>二维过关</w:t>
      </w:r>
    </w:p>
    <w:p w14:paraId="06DD862A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rFonts w:hint="eastAsia"/>
          <w:sz w:val="28"/>
          <w:szCs w:val="48"/>
        </w:rPr>
        <w:t>二维过关——过易错</w:t>
      </w:r>
    </w:p>
    <w:p w14:paraId="551086FD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eastAsia="黑体"/>
          <w:sz w:val="28"/>
          <w:szCs w:val="48"/>
        </w:rPr>
        <w:t>易错提醒</w:t>
      </w:r>
      <w:r>
        <w:rPr>
          <w:b/>
          <w:sz w:val="28"/>
          <w:szCs w:val="48"/>
        </w:rPr>
        <w:t>1</w:t>
      </w:r>
      <w:r>
        <w:rPr>
          <w:sz w:val="28"/>
          <w:szCs w:val="48"/>
        </w:rPr>
        <w:t>　</w:t>
      </w:r>
      <w:r>
        <w:rPr>
          <w:rFonts w:hint="eastAsia"/>
          <w:sz w:val="28"/>
          <w:szCs w:val="48"/>
        </w:rPr>
        <w:t>肺炎链球菌的转化实验的易错分析</w:t>
      </w:r>
    </w:p>
    <w:p w14:paraId="033119DA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肺炎链球菌在转化过程中并不是所有的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型细菌均转化成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而是只有少部分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型细菌转化为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</w:t>
      </w:r>
      <w:r>
        <w:rPr>
          <w:rFonts w:ascii="宋体" w:hAnsi="宋体"/>
          <w:sz w:val="28"/>
          <w:szCs w:val="48"/>
        </w:rPr>
        <w:t>。</w:t>
      </w:r>
    </w:p>
    <w:p w14:paraId="0FCD9355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在加热致死的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型细菌中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其蛋白质变性失活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但不要认为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也变性失活</w:t>
      </w:r>
      <w:r>
        <w:rPr>
          <w:rFonts w:ascii="宋体" w:hAnsi="宋体"/>
          <w:sz w:val="28"/>
          <w:szCs w:val="48"/>
        </w:rPr>
        <w:t>。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在加热过程中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双螺旋解开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氢键被打开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但缓慢冷却时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其结构可恢复</w:t>
      </w:r>
      <w:r>
        <w:rPr>
          <w:rFonts w:ascii="宋体" w:hAnsi="宋体"/>
          <w:sz w:val="28"/>
          <w:szCs w:val="48"/>
        </w:rPr>
        <w:t>。</w:t>
      </w:r>
    </w:p>
    <w:p w14:paraId="77BAF450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3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转化的实质并不是基因发生突变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而是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型细菌的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片段整合到了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型细菌的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中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即实现了基因重组</w:t>
      </w:r>
      <w:r>
        <w:rPr>
          <w:rFonts w:ascii="宋体" w:hAnsi="宋体"/>
          <w:sz w:val="28"/>
          <w:szCs w:val="48"/>
        </w:rPr>
        <w:t>。</w:t>
      </w:r>
    </w:p>
    <w:p w14:paraId="09B08EF7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eastAsia="黑体"/>
          <w:sz w:val="28"/>
          <w:szCs w:val="48"/>
        </w:rPr>
        <w:t>易错提醒</w:t>
      </w:r>
      <w:r>
        <w:rPr>
          <w:b/>
          <w:sz w:val="28"/>
          <w:szCs w:val="48"/>
        </w:rPr>
        <w:t>2</w:t>
      </w:r>
      <w:r>
        <w:rPr>
          <w:sz w:val="28"/>
          <w:szCs w:val="48"/>
        </w:rPr>
        <w:t>　</w:t>
      </w:r>
      <w:r>
        <w:rPr>
          <w:rFonts w:hint="eastAsia"/>
          <w:sz w:val="28"/>
          <w:szCs w:val="48"/>
        </w:rPr>
        <w:t>噬菌体侵染细菌实验的易错分析</w:t>
      </w:r>
    </w:p>
    <w:p w14:paraId="66FB8AFF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1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噬菌体侵染细菌实验中的标记误区</w:t>
      </w:r>
    </w:p>
    <w:p w14:paraId="76D2BF8C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①</w:t>
      </w:r>
      <w:r>
        <w:rPr>
          <w:rFonts w:hint="eastAsia"/>
          <w:sz w:val="28"/>
          <w:szCs w:val="48"/>
        </w:rPr>
        <w:t xml:space="preserve"> 该实验不能标记</w:t>
      </w:r>
      <w:r>
        <w:rPr>
          <w:sz w:val="28"/>
          <w:szCs w:val="48"/>
        </w:rPr>
        <w:t>C</w:t>
      </w:r>
      <w:r>
        <w:rPr>
          <w:rFonts w:ascii="宋体" w:hAnsi="宋体"/>
          <w:sz w:val="28"/>
          <w:szCs w:val="48"/>
        </w:rPr>
        <w:t>、</w:t>
      </w:r>
      <w:r>
        <w:rPr>
          <w:sz w:val="28"/>
          <w:szCs w:val="48"/>
        </w:rPr>
        <w:t>H</w:t>
      </w:r>
      <w:r>
        <w:rPr>
          <w:rFonts w:ascii="宋体" w:hAnsi="宋体"/>
          <w:sz w:val="28"/>
          <w:szCs w:val="48"/>
        </w:rPr>
        <w:t>、</w:t>
      </w:r>
      <w:r>
        <w:rPr>
          <w:sz w:val="28"/>
          <w:szCs w:val="48"/>
        </w:rPr>
        <w:t>O</w:t>
      </w:r>
      <w:r>
        <w:rPr>
          <w:rFonts w:ascii="宋体" w:hAnsi="宋体"/>
          <w:sz w:val="28"/>
          <w:szCs w:val="48"/>
        </w:rPr>
        <w:t>、</w:t>
      </w:r>
      <w:r>
        <w:rPr>
          <w:sz w:val="28"/>
          <w:szCs w:val="48"/>
        </w:rPr>
        <w:t>N</w:t>
      </w:r>
      <w:r>
        <w:rPr>
          <w:rFonts w:hint="eastAsia"/>
          <w:sz w:val="28"/>
          <w:szCs w:val="48"/>
        </w:rPr>
        <w:t>这些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和蛋白质共有的元素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否则无法将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和蛋白质区分开</w:t>
      </w:r>
      <w:r>
        <w:rPr>
          <w:rFonts w:ascii="宋体" w:hAnsi="宋体"/>
          <w:sz w:val="28"/>
          <w:szCs w:val="48"/>
        </w:rPr>
        <w:t>。</w:t>
      </w:r>
    </w:p>
    <w:p w14:paraId="132B3A8A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②</w:t>
      </w:r>
      <w:r>
        <w:rPr>
          <w:rFonts w:hint="eastAsia"/>
          <w:sz w:val="28"/>
          <w:szCs w:val="48"/>
        </w:rPr>
        <w:t xml:space="preserve"> 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ascii="宋体" w:hAnsi="宋体"/>
          <w:sz w:val="28"/>
          <w:szCs w:val="48"/>
        </w:rPr>
        <w:t>（</w:t>
      </w:r>
      <w:r>
        <w:rPr>
          <w:rFonts w:hint="eastAsia"/>
          <w:sz w:val="28"/>
          <w:szCs w:val="48"/>
        </w:rPr>
        <w:t>标记蛋白质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>和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ascii="宋体" w:hAnsi="宋体"/>
          <w:sz w:val="28"/>
          <w:szCs w:val="48"/>
        </w:rPr>
        <w:t>（</w:t>
      </w:r>
      <w:r>
        <w:rPr>
          <w:rFonts w:hint="eastAsia"/>
          <w:sz w:val="28"/>
          <w:szCs w:val="48"/>
        </w:rPr>
        <w:t>标记</w:t>
      </w:r>
      <w:r>
        <w:rPr>
          <w:sz w:val="28"/>
          <w:szCs w:val="48"/>
        </w:rPr>
        <w:t>DNA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>不能同时标记在同一噬菌体上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因为放射性检测时只能检测到存在部位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不能确定是何种元素的放射性</w:t>
      </w:r>
      <w:r>
        <w:rPr>
          <w:rFonts w:ascii="宋体" w:hAnsi="宋体"/>
          <w:sz w:val="28"/>
          <w:szCs w:val="48"/>
        </w:rPr>
        <w:t>。</w:t>
      </w:r>
    </w:p>
    <w:p w14:paraId="4B80CB21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噬菌体侵染细菌实验与艾弗里的肺炎链球菌转化实验的方法不同</w:t>
      </w:r>
    </w:p>
    <w:p w14:paraId="73AEA00E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①</w:t>
      </w:r>
      <w:r>
        <w:rPr>
          <w:rFonts w:hint="eastAsia"/>
          <w:sz w:val="28"/>
          <w:szCs w:val="48"/>
        </w:rPr>
        <w:t xml:space="preserve"> 前者采用放射性同位素标记法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即分别标记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>和蛋白质的特征元素</w:t>
      </w: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和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ascii="宋体" w:hAnsi="宋体"/>
          <w:sz w:val="28"/>
          <w:szCs w:val="48"/>
        </w:rPr>
        <w:t>）。</w:t>
      </w:r>
    </w:p>
    <w:p w14:paraId="107B8311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②</w:t>
      </w:r>
      <w:r>
        <w:rPr>
          <w:rFonts w:hint="eastAsia"/>
          <w:sz w:val="28"/>
          <w:szCs w:val="48"/>
        </w:rPr>
        <w:t xml:space="preserve"> 后者则采用直接分离法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即分离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型细菌的</w:t>
      </w:r>
      <w:r>
        <w:rPr>
          <w:sz w:val="28"/>
          <w:szCs w:val="48"/>
        </w:rPr>
        <w:t>DNA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多糖</w:t>
      </w:r>
      <w:r>
        <w:rPr>
          <w:rFonts w:ascii="宋体" w:hAnsi="宋体"/>
          <w:sz w:val="28"/>
          <w:szCs w:val="48"/>
        </w:rPr>
        <w:t>、</w:t>
      </w:r>
      <w:r>
        <w:rPr>
          <w:rFonts w:hint="eastAsia"/>
          <w:sz w:val="28"/>
          <w:szCs w:val="48"/>
        </w:rPr>
        <w:t>蛋白质等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分别与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型细菌混合培养</w:t>
      </w:r>
      <w:r>
        <w:rPr>
          <w:rFonts w:ascii="宋体" w:hAnsi="宋体"/>
          <w:sz w:val="28"/>
          <w:szCs w:val="48"/>
        </w:rPr>
        <w:t>。</w:t>
      </w:r>
    </w:p>
    <w:p w14:paraId="7B426125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3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 xml:space="preserve"> 保温与搅拌</w:t>
      </w:r>
    </w:p>
    <w:p w14:paraId="01891660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①</w:t>
      </w:r>
      <w:r>
        <w:rPr>
          <w:rFonts w:hint="eastAsia"/>
          <w:sz w:val="28"/>
          <w:szCs w:val="48"/>
        </w:rPr>
        <w:t xml:space="preserve"> 保温时间过短或过长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对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标记实验的影响较大</w:t>
      </w:r>
      <w:r>
        <w:rPr>
          <w:rFonts w:ascii="宋体" w:hAnsi="宋体"/>
          <w:sz w:val="28"/>
          <w:szCs w:val="48"/>
        </w:rPr>
        <w:t>。</w:t>
      </w:r>
      <w:r>
        <w:rPr>
          <w:rFonts w:hint="eastAsia"/>
          <w:sz w:val="28"/>
          <w:szCs w:val="48"/>
        </w:rPr>
        <w:t>保温时间过短或过长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上清液中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的放射性都高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前者产生的原因是大量的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标记的噬菌体还没有侵染大肠杆菌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后者形成的原因是大量子代噬菌体从大肠杆菌细胞中释放出来</w:t>
      </w:r>
      <w:r>
        <w:rPr>
          <w:rFonts w:ascii="宋体" w:hAnsi="宋体"/>
          <w:sz w:val="28"/>
          <w:szCs w:val="48"/>
        </w:rPr>
        <w:t>。</w:t>
      </w:r>
    </w:p>
    <w:p w14:paraId="69418844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ascii="宋体" w:hAnsi="宋体"/>
          <w:sz w:val="28"/>
          <w:szCs w:val="48"/>
        </w:rPr>
        <w:t>②</w:t>
      </w:r>
      <w:r>
        <w:rPr>
          <w:rFonts w:hint="eastAsia"/>
          <w:sz w:val="28"/>
          <w:szCs w:val="48"/>
        </w:rPr>
        <w:t xml:space="preserve"> 搅拌不充分主要影响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标记噬菌体的实验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导致本来应该存在于上清液中的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标记的蛋白质外壳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随大肠杆菌到沉淀物中</w:t>
      </w:r>
      <w:r>
        <w:rPr>
          <w:rFonts w:ascii="宋体" w:hAnsi="宋体"/>
          <w:sz w:val="28"/>
          <w:szCs w:val="48"/>
        </w:rPr>
        <w:t>；</w:t>
      </w:r>
      <w:r>
        <w:rPr>
          <w:rFonts w:hint="eastAsia"/>
          <w:sz w:val="28"/>
          <w:szCs w:val="48"/>
        </w:rPr>
        <w:t>而搅拌过于剧烈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则影响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hint="eastAsia"/>
          <w:sz w:val="28"/>
          <w:szCs w:val="48"/>
        </w:rPr>
        <w:t>标记噬菌体的实验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导致本来应该存在于沉淀物中的</w:t>
      </w:r>
      <w:r>
        <w:rPr>
          <w:sz w:val="28"/>
          <w:szCs w:val="48"/>
          <w:vertAlign w:val="superscript"/>
        </w:rPr>
        <w:t>32</w:t>
      </w:r>
      <w:r>
        <w:rPr>
          <w:sz w:val="28"/>
          <w:szCs w:val="48"/>
        </w:rPr>
        <w:t>P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因大肠杆菌的破裂随着子代噬菌体离心到上清液中</w:t>
      </w:r>
      <w:r>
        <w:rPr>
          <w:rFonts w:ascii="宋体" w:hAnsi="宋体"/>
          <w:sz w:val="28"/>
          <w:szCs w:val="48"/>
        </w:rPr>
        <w:t>。</w:t>
      </w:r>
    </w:p>
    <w:p w14:paraId="4B764071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sz w:val="28"/>
          <w:szCs w:val="48"/>
        </w:rPr>
        <w:t>@</w:t>
      </w:r>
      <w:r>
        <w:rPr>
          <w:rFonts w:hint="eastAsia"/>
          <w:sz w:val="28"/>
          <w:szCs w:val="48"/>
        </w:rPr>
        <w:t>三维过关</w:t>
      </w:r>
    </w:p>
    <w:p w14:paraId="611C0421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rPr>
          <w:sz w:val="28"/>
        </w:rPr>
      </w:pPr>
      <w:r>
        <w:rPr>
          <w:rFonts w:hint="eastAsia"/>
          <w:sz w:val="28"/>
          <w:szCs w:val="48"/>
        </w:rPr>
        <w:t>三维过关——过典题</w:t>
      </w:r>
    </w:p>
    <w:p w14:paraId="400B4A9B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eastAsia="黑体"/>
          <w:sz w:val="28"/>
          <w:szCs w:val="48"/>
        </w:rPr>
        <w:t>例题</w:t>
      </w:r>
      <w:r>
        <w:rPr>
          <w:b/>
          <w:sz w:val="28"/>
          <w:szCs w:val="48"/>
        </w:rPr>
        <w:t>1</w:t>
      </w:r>
      <w:r>
        <w:rPr>
          <w:sz w:val="28"/>
          <w:szCs w:val="48"/>
        </w:rPr>
        <w:t>　</w:t>
      </w: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2023</w:t>
      </w:r>
      <w:r>
        <w:rPr>
          <w:rFonts w:eastAsia="楷体"/>
          <w:sz w:val="28"/>
          <w:szCs w:val="48"/>
        </w:rPr>
        <w:t>届</w:t>
      </w:r>
      <w:r>
        <w:rPr>
          <w:rFonts w:hint="eastAsia" w:eastAsia="Times New Roman"/>
          <w:sz w:val="28"/>
          <w:szCs w:val="48"/>
        </w:rPr>
        <w:t>·</w:t>
      </w:r>
      <w:r>
        <w:rPr>
          <w:rFonts w:eastAsia="楷体"/>
          <w:sz w:val="28"/>
          <w:szCs w:val="48"/>
        </w:rPr>
        <w:t>江苏学测合格考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>肺炎链球菌转化实验中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能使</w:t>
      </w:r>
      <w:r>
        <w:rPr>
          <w:sz w:val="28"/>
          <w:szCs w:val="48"/>
        </w:rPr>
        <w:t>R</w:t>
      </w:r>
      <w:r>
        <w:rPr>
          <w:rFonts w:hint="eastAsia"/>
          <w:sz w:val="28"/>
          <w:szCs w:val="48"/>
        </w:rPr>
        <w:t>型细菌转化为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型细菌的</w:t>
      </w:r>
      <w:r>
        <w:rPr>
          <w:rFonts w:ascii="宋体" w:hAnsi="宋体"/>
          <w:sz w:val="28"/>
          <w:szCs w:val="48"/>
        </w:rPr>
        <w:t>“</w:t>
      </w:r>
      <w:r>
        <w:rPr>
          <w:rFonts w:hint="eastAsia"/>
          <w:sz w:val="28"/>
          <w:szCs w:val="48"/>
        </w:rPr>
        <w:t>转化因子</w:t>
      </w:r>
      <w:r>
        <w:rPr>
          <w:rFonts w:ascii="宋体" w:hAnsi="宋体"/>
          <w:sz w:val="28"/>
          <w:szCs w:val="48"/>
        </w:rPr>
        <w:t>”</w:t>
      </w:r>
      <w:r>
        <w:rPr>
          <w:rFonts w:hint="eastAsia"/>
          <w:sz w:val="28"/>
          <w:szCs w:val="48"/>
        </w:rPr>
        <w:t>是</w:t>
      </w:r>
      <w:r>
        <w:rPr>
          <w:rFonts w:ascii="宋体" w:hAnsi="宋体"/>
          <w:color w:val="auto"/>
          <w:sz w:val="28"/>
          <w:szCs w:val="48"/>
        </w:rPr>
        <w:t>（　</w:t>
      </w:r>
      <w:r>
        <w:rPr>
          <w:color w:val="FF0000"/>
          <w:sz w:val="28"/>
          <w:szCs w:val="48"/>
        </w:rPr>
        <w:t>B</w:t>
      </w:r>
      <w:r>
        <w:rPr>
          <w:rFonts w:ascii="宋体" w:hAnsi="宋体"/>
          <w:color w:val="auto"/>
          <w:sz w:val="28"/>
          <w:szCs w:val="48"/>
        </w:rPr>
        <w:t>　）</w:t>
      </w:r>
    </w:p>
    <w:p w14:paraId="1FBB4407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  <w:szCs w:val="48"/>
        </w:rPr>
      </w:pPr>
      <w:r>
        <w:rPr>
          <w:sz w:val="28"/>
          <w:szCs w:val="48"/>
        </w:rPr>
        <w:t>A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蛋白质</w:t>
      </w:r>
      <w:r>
        <w:rPr>
          <w:sz w:val="28"/>
          <w:szCs w:val="48"/>
        </w:rPr>
        <w:t>　　</w:t>
      </w:r>
      <w:r>
        <w:rPr>
          <w:rFonts w:hint="eastAsia"/>
          <w:sz w:val="28"/>
          <w:szCs w:val="48"/>
        </w:rPr>
        <w:tab/>
      </w:r>
      <w:r>
        <w:rPr>
          <w:sz w:val="28"/>
          <w:szCs w:val="48"/>
        </w:rPr>
        <w:t>B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</w:t>
      </w:r>
      <w:r>
        <w:rPr>
          <w:sz w:val="28"/>
          <w:szCs w:val="48"/>
        </w:rPr>
        <w:t>DNA　　</w:t>
      </w:r>
      <w:r>
        <w:rPr>
          <w:rFonts w:hint="eastAsia"/>
          <w:sz w:val="28"/>
          <w:szCs w:val="48"/>
        </w:rPr>
        <w:tab/>
      </w:r>
      <w:r>
        <w:rPr>
          <w:sz w:val="28"/>
          <w:szCs w:val="48"/>
        </w:rPr>
        <w:t>C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多糖</w:t>
      </w:r>
      <w:r>
        <w:rPr>
          <w:sz w:val="28"/>
          <w:szCs w:val="48"/>
        </w:rPr>
        <w:t>　　</w:t>
      </w:r>
      <w:r>
        <w:rPr>
          <w:rFonts w:hint="eastAsia"/>
          <w:sz w:val="28"/>
          <w:szCs w:val="48"/>
        </w:rPr>
        <w:tab/>
      </w:r>
      <w:r>
        <w:rPr>
          <w:sz w:val="28"/>
          <w:szCs w:val="48"/>
        </w:rPr>
        <w:t>D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氨基酸</w:t>
      </w:r>
    </w:p>
    <w:p w14:paraId="46AAFAC6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eastAsia="黑体"/>
          <w:color w:val="FF0000"/>
          <w:sz w:val="28"/>
          <w:szCs w:val="48"/>
        </w:rPr>
        <w:t>解析</w:t>
      </w:r>
      <w:r>
        <w:rPr>
          <w:rFonts w:ascii="宋体" w:hAnsi="宋体"/>
          <w:color w:val="FF0000"/>
          <w:sz w:val="28"/>
          <w:szCs w:val="48"/>
        </w:rPr>
        <w:t>：</w:t>
      </w:r>
      <w:r>
        <w:rPr>
          <w:rFonts w:hint="eastAsia"/>
          <w:color w:val="FF0000"/>
          <w:sz w:val="28"/>
          <w:szCs w:val="48"/>
        </w:rPr>
        <w:t>艾弗里的体外转化实验证明了能使</w:t>
      </w:r>
      <w:r>
        <w:rPr>
          <w:color w:val="FF0000"/>
          <w:sz w:val="28"/>
          <w:szCs w:val="48"/>
        </w:rPr>
        <w:t>R</w:t>
      </w:r>
      <w:r>
        <w:rPr>
          <w:rFonts w:hint="eastAsia"/>
          <w:color w:val="FF0000"/>
          <w:sz w:val="28"/>
          <w:szCs w:val="48"/>
        </w:rPr>
        <w:t>型细菌转化为</w:t>
      </w:r>
      <w:r>
        <w:rPr>
          <w:color w:val="FF0000"/>
          <w:sz w:val="28"/>
          <w:szCs w:val="48"/>
        </w:rPr>
        <w:t>S</w:t>
      </w:r>
      <w:r>
        <w:rPr>
          <w:rFonts w:hint="eastAsia"/>
          <w:color w:val="FF0000"/>
          <w:sz w:val="28"/>
          <w:szCs w:val="48"/>
        </w:rPr>
        <w:t>型细菌的</w:t>
      </w:r>
      <w:r>
        <w:rPr>
          <w:rFonts w:ascii="宋体" w:hAnsi="宋体"/>
          <w:color w:val="FF0000"/>
          <w:sz w:val="28"/>
          <w:szCs w:val="48"/>
        </w:rPr>
        <w:t>“</w:t>
      </w:r>
      <w:r>
        <w:rPr>
          <w:rFonts w:hint="eastAsia"/>
          <w:color w:val="FF0000"/>
          <w:sz w:val="28"/>
          <w:szCs w:val="48"/>
        </w:rPr>
        <w:t>转化因子</w:t>
      </w:r>
      <w:r>
        <w:rPr>
          <w:rFonts w:ascii="宋体" w:hAnsi="宋体"/>
          <w:color w:val="FF0000"/>
          <w:sz w:val="28"/>
          <w:szCs w:val="48"/>
        </w:rPr>
        <w:t>”</w:t>
      </w:r>
      <w:r>
        <w:rPr>
          <w:rFonts w:hint="eastAsia"/>
          <w:color w:val="FF0000"/>
          <w:sz w:val="28"/>
          <w:szCs w:val="48"/>
        </w:rPr>
        <w:t>是</w:t>
      </w:r>
      <w:r>
        <w:rPr>
          <w:color w:val="FF0000"/>
          <w:sz w:val="28"/>
          <w:szCs w:val="48"/>
        </w:rPr>
        <w:t>DNA</w:t>
      </w:r>
      <w:r>
        <w:rPr>
          <w:rFonts w:ascii="宋体" w:hAnsi="宋体"/>
          <w:color w:val="FF0000"/>
          <w:sz w:val="28"/>
          <w:szCs w:val="48"/>
        </w:rPr>
        <w:t>。</w:t>
      </w:r>
    </w:p>
    <w:p w14:paraId="78DF8D55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rFonts w:eastAsia="黑体"/>
          <w:sz w:val="28"/>
          <w:szCs w:val="48"/>
        </w:rPr>
        <w:t>例题</w:t>
      </w:r>
      <w:r>
        <w:rPr>
          <w:b/>
          <w:sz w:val="28"/>
          <w:szCs w:val="48"/>
        </w:rPr>
        <w:t>2</w:t>
      </w:r>
      <w:r>
        <w:rPr>
          <w:sz w:val="28"/>
          <w:szCs w:val="48"/>
        </w:rPr>
        <w:t>　</w:t>
      </w:r>
      <w:r>
        <w:rPr>
          <w:rFonts w:ascii="宋体" w:hAnsi="宋体"/>
          <w:sz w:val="28"/>
          <w:szCs w:val="48"/>
        </w:rPr>
        <w:t>（</w:t>
      </w:r>
      <w:r>
        <w:rPr>
          <w:sz w:val="28"/>
          <w:szCs w:val="48"/>
        </w:rPr>
        <w:t>2025</w:t>
      </w:r>
      <w:r>
        <w:rPr>
          <w:rFonts w:eastAsia="楷体"/>
          <w:sz w:val="28"/>
          <w:szCs w:val="48"/>
        </w:rPr>
        <w:t>届</w:t>
      </w:r>
      <w:r>
        <w:rPr>
          <w:rFonts w:hint="eastAsia" w:eastAsia="Times New Roman"/>
          <w:sz w:val="28"/>
          <w:szCs w:val="48"/>
        </w:rPr>
        <w:t>·</w:t>
      </w:r>
      <w:r>
        <w:rPr>
          <w:rFonts w:eastAsia="楷体"/>
          <w:sz w:val="28"/>
          <w:szCs w:val="48"/>
        </w:rPr>
        <w:t>江苏学测合格考</w:t>
      </w:r>
      <w:r>
        <w:rPr>
          <w:rFonts w:ascii="宋体" w:hAnsi="宋体"/>
          <w:sz w:val="28"/>
          <w:szCs w:val="48"/>
        </w:rPr>
        <w:t>）</w:t>
      </w:r>
      <w:r>
        <w:rPr>
          <w:rFonts w:hint="eastAsia"/>
          <w:sz w:val="28"/>
          <w:szCs w:val="48"/>
        </w:rPr>
        <w:t>赫尔希和蔡斯通过同位素示踪法进行了噬菌体侵染细菌的实验</w:t>
      </w:r>
      <w:r>
        <w:rPr>
          <w:rFonts w:ascii="宋体" w:hAnsi="宋体"/>
          <w:sz w:val="28"/>
          <w:szCs w:val="48"/>
        </w:rPr>
        <w:t>，</w:t>
      </w:r>
      <w:r>
        <w:rPr>
          <w:rFonts w:hint="eastAsia"/>
          <w:sz w:val="28"/>
          <w:szCs w:val="48"/>
        </w:rPr>
        <w:t>他们用</w:t>
      </w:r>
      <w:r>
        <w:rPr>
          <w:sz w:val="28"/>
          <w:szCs w:val="48"/>
          <w:vertAlign w:val="superscript"/>
        </w:rPr>
        <w:t>35</w:t>
      </w:r>
      <w:r>
        <w:rPr>
          <w:sz w:val="28"/>
          <w:szCs w:val="48"/>
        </w:rPr>
        <w:t>S</w:t>
      </w:r>
      <w:r>
        <w:rPr>
          <w:rFonts w:hint="eastAsia"/>
          <w:sz w:val="28"/>
          <w:szCs w:val="48"/>
        </w:rPr>
        <w:t>标记的物质是</w:t>
      </w:r>
      <w:r>
        <w:rPr>
          <w:rFonts w:ascii="宋体" w:hAnsi="宋体"/>
          <w:color w:val="auto"/>
          <w:sz w:val="28"/>
          <w:szCs w:val="48"/>
        </w:rPr>
        <w:t>（　</w:t>
      </w:r>
      <w:r>
        <w:rPr>
          <w:color w:val="FF0000"/>
          <w:sz w:val="28"/>
          <w:szCs w:val="48"/>
        </w:rPr>
        <w:t>D</w:t>
      </w:r>
      <w:r>
        <w:rPr>
          <w:rFonts w:ascii="宋体" w:hAnsi="宋体"/>
          <w:color w:val="auto"/>
          <w:sz w:val="28"/>
          <w:szCs w:val="48"/>
        </w:rPr>
        <w:t>　）</w:t>
      </w:r>
    </w:p>
    <w:p w14:paraId="57DFA576">
      <w:pPr>
        <w:tabs>
          <w:tab w:val="left" w:pos="2098"/>
          <w:tab w:val="left" w:pos="4201"/>
          <w:tab w:val="left" w:pos="6299"/>
        </w:tabs>
        <w:overflowPunct w:val="0"/>
        <w:snapToGrid w:val="0"/>
        <w:spacing w:line="312" w:lineRule="auto"/>
        <w:ind w:firstLine="560" w:firstLineChars="200"/>
        <w:rPr>
          <w:sz w:val="28"/>
        </w:rPr>
      </w:pPr>
      <w:r>
        <w:rPr>
          <w:sz w:val="28"/>
          <w:szCs w:val="48"/>
        </w:rPr>
        <w:t>A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</w:t>
      </w:r>
      <w:r>
        <w:rPr>
          <w:sz w:val="28"/>
          <w:szCs w:val="48"/>
        </w:rPr>
        <w:t>DNA</w:t>
      </w:r>
      <w:r>
        <w:rPr>
          <w:rFonts w:hint="eastAsia"/>
          <w:sz w:val="28"/>
          <w:szCs w:val="48"/>
        </w:rPr>
        <w:tab/>
      </w:r>
      <w:r>
        <w:rPr>
          <w:sz w:val="28"/>
          <w:szCs w:val="48"/>
        </w:rPr>
        <w:t>B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</w:t>
      </w:r>
      <w:r>
        <w:rPr>
          <w:sz w:val="28"/>
          <w:szCs w:val="48"/>
        </w:rPr>
        <w:t>RNA</w:t>
      </w:r>
      <w:r>
        <w:rPr>
          <w:rFonts w:hint="eastAsia"/>
          <w:sz w:val="28"/>
          <w:szCs w:val="48"/>
        </w:rPr>
        <w:tab/>
      </w:r>
      <w:r>
        <w:rPr>
          <w:sz w:val="28"/>
          <w:szCs w:val="48"/>
        </w:rPr>
        <w:t>C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多糖</w:t>
      </w:r>
      <w:r>
        <w:rPr>
          <w:rFonts w:hint="eastAsia"/>
          <w:sz w:val="28"/>
          <w:szCs w:val="48"/>
        </w:rPr>
        <w:tab/>
      </w:r>
      <w:r>
        <w:rPr>
          <w:sz w:val="28"/>
          <w:szCs w:val="48"/>
        </w:rPr>
        <w:t>D</w:t>
      </w:r>
      <w:r>
        <w:rPr>
          <w:rFonts w:ascii="宋体" w:hAnsi="宋体"/>
          <w:sz w:val="28"/>
          <w:szCs w:val="48"/>
        </w:rPr>
        <w:t>.</w:t>
      </w:r>
      <w:r>
        <w:rPr>
          <w:rFonts w:hint="eastAsia"/>
          <w:sz w:val="28"/>
          <w:szCs w:val="48"/>
        </w:rPr>
        <w:t xml:space="preserve"> 蛋白质</w:t>
      </w:r>
    </w:p>
    <w:p w14:paraId="7655E8F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403E9"/>
    <w:rsid w:val="0894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10" w:lineRule="exact"/>
    </w:pPr>
    <w:rPr>
      <w:rFonts w:ascii="Times New Roman" w:hAnsi="Times New Roman" w:eastAsia="宋体" w:cstheme="minorBidi"/>
      <w:color w:val="000000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四级章节"/>
    <w:basedOn w:val="1"/>
    <w:qFormat/>
    <w:uiPriority w:val="0"/>
    <w:pPr>
      <w:outlineLvl w:val="4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2025-12-15T05:38:00Z</dcterms:created>
  <dc:creator>萍</dc:creator>
  <cp:lastModifiedBy>萍</cp:lastModifiedBy>
  <dcterms:modified xsi:type="dcterms:W3CDTF">2025-12-15T05:38:20Z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E78F15691F6346A695084779AB4997C8_11</vt:lpwstr>
  </property>
  <property fmtid="{D5CDD505-2E9C-101B-9397-08002B2CF9AE}" pid="4" name="KSOTemplateDocerSaveRecord">
    <vt:lpwstr>eyJoZGlkIjoiYWU4MGY2OGQwMTZiODdiNjJkNDdlNjMwZTQ4NTgyYTUiLCJ1c2VySWQiOiI0MzMxMzY5NjEifQ==</vt:lpwstr>
  </property>
</Properties>
</file>