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33F442">
      <w:pPr>
        <w:spacing w:line="240" w:lineRule="auto"/>
        <w:jc w:val="center"/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自然环境的整体性</w:t>
      </w:r>
    </w:p>
    <w:p w14:paraId="12C27B92">
      <w:pPr>
        <w:spacing w:line="240" w:lineRule="auto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</w:rPr>
        <w:t>——以青藏高原草毡层为例</w:t>
      </w:r>
    </w:p>
    <w:p w14:paraId="70756C0D">
      <w:pPr>
        <w:spacing w:line="240" w:lineRule="auto"/>
        <w:jc w:val="both"/>
        <w:rPr>
          <w:rFonts w:hint="eastAsia" w:ascii="宋体" w:hAnsi="宋体" w:eastAsia="宋体" w:cs="宋体"/>
          <w:b/>
          <w:bCs/>
          <w:color w:val="auto"/>
          <w:sz w:val="24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</w:rPr>
        <w:t>【课程标准】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</w:rPr>
        <w:t>运用图表并结合实例，分析自然环境的整体性和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差异性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</w:rPr>
        <w:t>。</w:t>
      </w:r>
    </w:p>
    <w:p w14:paraId="784F3B30">
      <w:pPr>
        <w:spacing w:line="240" w:lineRule="auto"/>
        <w:jc w:val="both"/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</w:rPr>
        <w:t>【学习目标】</w:t>
      </w:r>
    </w:p>
    <w:p w14:paraId="09FA26FA">
      <w:pPr>
        <w:spacing w:line="240" w:lineRule="auto"/>
        <w:jc w:val="both"/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1.结合区域实例，理解自然地理环境各要素之间的相互关系，说明自然环境的统一演化过程。</w:t>
      </w:r>
    </w:p>
    <w:p w14:paraId="2DF2D846">
      <w:pPr>
        <w:spacing w:line="240" w:lineRule="auto"/>
        <w:jc w:val="both"/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2.理解自然环境各要素“牵一发而动全身”的特点，正确理解人类活动对自然环境的影响。</w:t>
      </w:r>
    </w:p>
    <w:p w14:paraId="01BB0A67">
      <w:pPr>
        <w:spacing w:line="240" w:lineRule="auto"/>
        <w:jc w:val="both"/>
        <w:rPr>
          <w:rFonts w:hint="default" w:ascii="楷体" w:hAnsi="楷体" w:eastAsia="楷体" w:cs="楷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32"/>
        </w:rPr>
        <w:t>【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lang w:val="en-US" w:eastAsia="zh-CN"/>
        </w:rPr>
        <w:t>课堂活动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</w:rPr>
        <w:t>】</w:t>
      </w:r>
    </w:p>
    <w:p w14:paraId="37551373">
      <w:pPr>
        <w:spacing w:line="240" w:lineRule="auto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</w:rPr>
        <w:t>导入：青藏高原的“天然毛毡”</w:t>
      </w:r>
    </w:p>
    <w:p w14:paraId="08FB6608">
      <w:pPr>
        <w:spacing w:line="240" w:lineRule="auto"/>
        <w:jc w:val="center"/>
        <w:rPr>
          <w:rFonts w:hint="eastAsia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drawing>
          <wp:inline distT="0" distB="0" distL="114300" distR="114300">
            <wp:extent cx="2550795" cy="1450975"/>
            <wp:effectExtent l="0" t="0" r="190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2"/>
          <w:szCs w:val="22"/>
        </w:rPr>
        <w:drawing>
          <wp:inline distT="0" distB="0" distL="114300" distR="114300">
            <wp:extent cx="2996565" cy="1440815"/>
            <wp:effectExtent l="0" t="0" r="635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8FA0">
      <w:pPr>
        <w:numPr>
          <w:ilvl w:val="0"/>
          <w:numId w:val="0"/>
        </w:num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1.</w:t>
      </w:r>
      <w:r>
        <w:rPr>
          <w:rFonts w:hint="eastAsia"/>
          <w:color w:val="auto"/>
          <w:sz w:val="22"/>
          <w:szCs w:val="22"/>
        </w:rPr>
        <w:t>该视频中表现出哪些自然环境要素？</w:t>
      </w:r>
    </w:p>
    <w:p w14:paraId="089EDED0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color w:val="auto"/>
          <w:sz w:val="22"/>
          <w:szCs w:val="22"/>
        </w:rPr>
      </w:pPr>
    </w:p>
    <w:p w14:paraId="366D82D5">
      <w:pPr>
        <w:widowControl w:val="0"/>
        <w:numPr>
          <w:ilvl w:val="0"/>
          <w:numId w:val="0"/>
        </w:numPr>
        <w:spacing w:line="240" w:lineRule="auto"/>
        <w:jc w:val="both"/>
        <w:rPr>
          <w:rFonts w:hint="eastAsia"/>
          <w:color w:val="auto"/>
          <w:sz w:val="22"/>
          <w:szCs w:val="22"/>
        </w:rPr>
      </w:pPr>
    </w:p>
    <w:p w14:paraId="26677869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2.该</w:t>
      </w:r>
      <w:r>
        <w:rPr>
          <w:rFonts w:hint="eastAsia"/>
          <w:color w:val="auto"/>
          <w:sz w:val="22"/>
          <w:szCs w:val="22"/>
          <w:lang w:eastAsia="zh-CN"/>
        </w:rPr>
        <w:t>地区</w:t>
      </w:r>
      <w:r>
        <w:rPr>
          <w:rFonts w:hint="eastAsia"/>
          <w:color w:val="auto"/>
          <w:sz w:val="22"/>
          <w:szCs w:val="22"/>
        </w:rPr>
        <w:t>植被类型是什么？植被之下的土壤表层，其固体物质组成包括什么？</w:t>
      </w:r>
    </w:p>
    <w:p w14:paraId="2D1EA10C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65EC476F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4D027698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3116CEE1">
      <w:pPr>
        <w:spacing w:line="240" w:lineRule="auto"/>
        <w:rPr>
          <w:rFonts w:hint="eastAsia"/>
          <w:b/>
          <w:bCs/>
          <w:color w:val="auto"/>
          <w:sz w:val="22"/>
          <w:szCs w:val="22"/>
        </w:rPr>
      </w:pPr>
      <w:r>
        <w:rPr>
          <w:color w:val="auto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226060</wp:posOffset>
            </wp:positionV>
            <wp:extent cx="2638425" cy="2486660"/>
            <wp:effectExtent l="0" t="0" r="9525" b="0"/>
            <wp:wrapTopAndBottom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auto"/>
          <w:sz w:val="22"/>
          <w:szCs w:val="22"/>
        </w:rPr>
        <w:t>探究一：草毡层的大尺度空间分布与形成</w:t>
      </w:r>
    </w:p>
    <w:p w14:paraId="6C8DCF14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1.草毡层主要分布在我国什么地区？</w:t>
      </w:r>
    </w:p>
    <w:p w14:paraId="148CC496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2BE4C86C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2CA28EE2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41176B35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材料1：</w:t>
      </w:r>
    </w:p>
    <w:p w14:paraId="01EE9DFD">
      <w:pPr>
        <w:spacing w:line="240" w:lineRule="auto"/>
        <w:ind w:firstLine="440" w:firstLineChars="200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常见的草毡层，由交织缠结的植物活、死根系与土壤矿物质混杂而成。草毡层中草属植物的根系较为细小，活根多横向发育，深度较浅，死根数量众多。密集的根系与土壤矿物质相互交织缠结，研究发现草毡层下是风化程度较低的母质层或基岩，而草毡层的土壤矿物质颗粒则以细颗粒为主。</w:t>
      </w:r>
    </w:p>
    <w:p w14:paraId="2F78B02C">
      <w:pPr>
        <w:spacing w:line="240" w:lineRule="auto"/>
        <w:ind w:firstLine="440" w:firstLineChars="200"/>
        <w:rPr>
          <w:rFonts w:hint="eastAsia"/>
          <w:color w:val="auto"/>
          <w:sz w:val="22"/>
          <w:szCs w:val="22"/>
          <w:lang w:val="en-US" w:eastAsia="zh-CN"/>
        </w:rPr>
      </w:pPr>
    </w:p>
    <w:p w14:paraId="48B1C403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2.</w:t>
      </w:r>
      <w:r>
        <w:rPr>
          <w:rFonts w:hint="eastAsia"/>
          <w:color w:val="auto"/>
          <w:sz w:val="22"/>
          <w:szCs w:val="22"/>
        </w:rPr>
        <w:t>根据材料</w:t>
      </w:r>
      <w:r>
        <w:rPr>
          <w:rFonts w:hint="eastAsia"/>
          <w:color w:val="auto"/>
          <w:sz w:val="22"/>
          <w:szCs w:val="22"/>
          <w:lang w:val="en-US" w:eastAsia="zh-CN"/>
        </w:rPr>
        <w:t>1</w:t>
      </w:r>
      <w:r>
        <w:rPr>
          <w:rFonts w:hint="eastAsia"/>
          <w:color w:val="auto"/>
          <w:sz w:val="22"/>
          <w:szCs w:val="22"/>
        </w:rPr>
        <w:t>，归纳草毡层各组成物质的特点，并结合分布区环境特点，推导草毡层各组成物质的成因，填写下图。</w:t>
      </w:r>
    </w:p>
    <w:p w14:paraId="2B4E0D3F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1382395</wp:posOffset>
                </wp:positionV>
                <wp:extent cx="5092700" cy="312420"/>
                <wp:effectExtent l="4445" t="4445" r="8255" b="133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C0360">
                            <w:pPr>
                              <w:rPr>
                                <w:rFonts w:hint="default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知识小结：自然环境各要素________________________________________________</w:t>
                            </w:r>
                          </w:p>
                          <w:p w14:paraId="38463064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pt;margin-top:108.85pt;height:24.6pt;width:401pt;z-index:251666432;mso-width-relative:page;mso-height-relative:page;" fillcolor="#FFFFFF [3201]" filled="t" stroked="t" coordsize="21600,21600" o:gfxdata="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816vtUA&#10;AAAKAQAADwAAAAAAAAABACAAAAAiAAAAZHJzL2Rvd25yZXYueG1sUEsBAhQAFAAAAAgAh07iQAww&#10;xiR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36C0360">
                      <w:pPr>
                        <w:rPr>
                          <w:rFonts w:hint="default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知识小结：自然环境各要素________________________________________________</w:t>
                      </w:r>
                    </w:p>
                    <w:p w14:paraId="38463064">
                      <w:pPr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sz w:val="22"/>
          <w:szCs w:val="22"/>
        </w:rPr>
        <w:drawing>
          <wp:inline distT="0" distB="0" distL="114300" distR="114300">
            <wp:extent cx="5639435" cy="1306195"/>
            <wp:effectExtent l="0" t="0" r="0" b="1905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DBD7">
      <w:pPr>
        <w:spacing w:line="240" w:lineRule="auto"/>
        <w:rPr>
          <w:rFonts w:hint="eastAsia"/>
          <w:b/>
          <w:bCs/>
          <w:color w:val="auto"/>
          <w:sz w:val="22"/>
          <w:szCs w:val="22"/>
        </w:rPr>
      </w:pPr>
    </w:p>
    <w:p w14:paraId="4BD075C6">
      <w:pPr>
        <w:spacing w:line="240" w:lineRule="auto"/>
        <w:rPr>
          <w:rFonts w:hint="eastAsia"/>
          <w:b/>
          <w:bCs/>
          <w:color w:val="auto"/>
          <w:sz w:val="22"/>
          <w:szCs w:val="22"/>
        </w:rPr>
      </w:pPr>
    </w:p>
    <w:p w14:paraId="1CFE418E">
      <w:pPr>
        <w:spacing w:line="240" w:lineRule="auto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</w:rPr>
        <w:t>探究二：草毡层的小尺度空间分布</w:t>
      </w:r>
    </w:p>
    <w:p w14:paraId="2EE377EA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材料2：</w:t>
      </w:r>
    </w:p>
    <w:p w14:paraId="391104C7">
      <w:pPr>
        <w:spacing w:line="240" w:lineRule="auto"/>
        <w:ind w:firstLine="440" w:firstLineChars="200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某地位于青藏高原东北部边缘的祁连山，由多条西北－东南走向的高山和河谷构成，平均海拔3400ｍ左右，总体地势自西北向东南逐步降低（如图2所示）。气候类型为大陆性高寒山区气候。</w:t>
      </w:r>
    </w:p>
    <w:p w14:paraId="4FAA1B84">
      <w:pPr>
        <w:spacing w:line="240" w:lineRule="auto"/>
        <w:jc w:val="center"/>
        <w:rPr>
          <w:rFonts w:hint="eastAsia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drawing>
          <wp:inline distT="0" distB="0" distL="114300" distR="114300">
            <wp:extent cx="2806065" cy="1918970"/>
            <wp:effectExtent l="0" t="0" r="635" b="1143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 </w:t>
      </w:r>
      <w:r>
        <w:rPr>
          <w:color w:val="auto"/>
          <w:sz w:val="22"/>
          <w:szCs w:val="22"/>
        </w:rPr>
        <w:drawing>
          <wp:inline distT="0" distB="0" distL="114300" distR="114300">
            <wp:extent cx="2671445" cy="2063750"/>
            <wp:effectExtent l="0" t="0" r="8255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698F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1.指出该地草毡层发育程度随海拔变化的整体规律，并分析成因。</w:t>
      </w:r>
      <w:r>
        <w:rPr>
          <w:rFonts w:hint="eastAsia"/>
          <w:color w:val="auto"/>
          <w:sz w:val="22"/>
          <w:szCs w:val="22"/>
          <w:lang w:eastAsia="zh-CN"/>
        </w:rPr>
        <w:t>（</w:t>
      </w:r>
      <w:r>
        <w:rPr>
          <w:rFonts w:hint="eastAsia"/>
          <w:color w:val="auto"/>
          <w:sz w:val="22"/>
          <w:szCs w:val="22"/>
        </w:rPr>
        <w:t>不包括非草毡层</w:t>
      </w:r>
      <w:r>
        <w:rPr>
          <w:rFonts w:hint="eastAsia"/>
          <w:color w:val="auto"/>
          <w:sz w:val="22"/>
          <w:szCs w:val="22"/>
          <w:lang w:eastAsia="zh-CN"/>
        </w:rPr>
        <w:t>）</w:t>
      </w:r>
    </w:p>
    <w:p w14:paraId="2DEBBC41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6CE53C10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7DF6E332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7876AFEC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2.图示灰色阴影区域没有形成草毡层的原因是什么？</w:t>
      </w:r>
    </w:p>
    <w:p w14:paraId="4FBD2025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7E8F6C54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2575AFB0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615692BE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</w:p>
    <w:p w14:paraId="5F11FF4D">
      <w:pPr>
        <w:spacing w:line="240" w:lineRule="auto"/>
        <w:rPr>
          <w:rFonts w:hint="eastAsia"/>
          <w:b/>
          <w:bCs/>
          <w:color w:val="auto"/>
          <w:sz w:val="22"/>
          <w:szCs w:val="22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2"/>
          <w:lang w:val="en-US" w:eastAsia="zh-CN"/>
        </w:rPr>
        <w:t>知识小结：</w:t>
      </w:r>
    </w:p>
    <w:p w14:paraId="30521480">
      <w:pPr>
        <w:spacing w:line="240" w:lineRule="auto"/>
        <w:ind w:firstLine="2420" w:firstLineChars="1100"/>
        <w:jc w:val="both"/>
        <w:rPr>
          <w:rFonts w:hint="eastAsia" w:ascii="黑体" w:hAnsi="黑体" w:eastAsia="黑体" w:cs="黑体"/>
          <w:color w:val="auto"/>
          <w:sz w:val="22"/>
          <w:szCs w:val="2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2"/>
          <w:szCs w:val="22"/>
          <w:lang w:val="en-US" w:eastAsia="zh-CN"/>
        </w:rPr>
        <w:t>大尺度分布                                 小尺度分布</w:t>
      </w:r>
    </w:p>
    <w:p w14:paraId="00D50CFB">
      <w:pPr>
        <w:spacing w:line="240" w:lineRule="auto"/>
        <w:jc w:val="center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color w:val="auto"/>
          <w:sz w:val="22"/>
          <w:szCs w:val="22"/>
        </w:rPr>
        <w:drawing>
          <wp:inline distT="0" distB="0" distL="114300" distR="114300">
            <wp:extent cx="1871345" cy="974090"/>
            <wp:effectExtent l="9525" t="9525" r="11430" b="1968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97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   </w:t>
      </w:r>
      <w:r>
        <w:rPr>
          <w:color w:val="auto"/>
          <w:sz w:val="22"/>
          <w:szCs w:val="22"/>
        </w:rPr>
        <w:drawing>
          <wp:inline distT="0" distB="0" distL="114300" distR="114300">
            <wp:extent cx="307975" cy="466090"/>
            <wp:effectExtent l="0" t="0" r="3810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97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 </w:t>
      </w:r>
      <w:r>
        <w:rPr>
          <w:color w:val="auto"/>
          <w:sz w:val="22"/>
          <w:szCs w:val="22"/>
        </w:rPr>
        <w:drawing>
          <wp:inline distT="0" distB="0" distL="114300" distR="114300">
            <wp:extent cx="2042795" cy="956945"/>
            <wp:effectExtent l="9525" t="9525" r="17780" b="1143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956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50BE0D">
      <w:pPr>
        <w:spacing w:line="240" w:lineRule="auto"/>
        <w:ind w:firstLine="880" w:firstLineChars="400"/>
        <w:jc w:val="center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高寒地区                               海拔适中的高寒地区</w:t>
      </w:r>
    </w:p>
    <w:p w14:paraId="3AA3A1CD">
      <w:pPr>
        <w:spacing w:line="240" w:lineRule="auto"/>
        <w:jc w:val="center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结论：____________________________________________________________________________</w:t>
      </w:r>
    </w:p>
    <w:p w14:paraId="3FFF0A34">
      <w:pPr>
        <w:spacing w:line="240" w:lineRule="auto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</w:rPr>
        <w:t>探究三：草毡层的退化</w:t>
      </w:r>
    </w:p>
    <w:p w14:paraId="2B710982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材料3：</w:t>
      </w:r>
    </w:p>
    <w:p w14:paraId="241FAEBC">
      <w:pPr>
        <w:spacing w:line="240" w:lineRule="auto"/>
        <w:ind w:firstLine="440" w:firstLineChars="200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草毡层根系缠绕，实地考察中刀子难以插入，是坚韧而富有弹性的土壤表层。近年来，随着祁连山区高原牧场放牧量的增加，高山草甸遭破坏，草毡层随之发生退化。在这一过程中，高原鼠兔的活动起到了催化剂的作用。表1是祁连山某研究区草毡层退化与高原鼠兔活动统计。</w:t>
      </w:r>
    </w:p>
    <w:p w14:paraId="4E513E90">
      <w:pPr>
        <w:spacing w:line="240" w:lineRule="auto"/>
        <w:jc w:val="center"/>
        <w:rPr>
          <w:rFonts w:hint="eastAsia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drawing>
          <wp:inline distT="0" distB="0" distL="114300" distR="114300">
            <wp:extent cx="4269105" cy="1123315"/>
            <wp:effectExtent l="0" t="0" r="10795" b="69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C3F7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1.植被原生水平下，鼠兔密度较低的原因是什么？</w:t>
      </w:r>
    </w:p>
    <w:p w14:paraId="241AB550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772B2288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73025</wp:posOffset>
                </wp:positionV>
                <wp:extent cx="2893695" cy="692785"/>
                <wp:effectExtent l="4445" t="4445" r="16510" b="762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69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B2444">
                            <w:pP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知识小结：</w:t>
                            </w:r>
                          </w:p>
                          <w:p w14:paraId="2E37DABD">
                            <w:pP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5369B13B">
                            <w:pP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  <w:p w14:paraId="5975C5CE">
                            <w:pP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3pt;margin-top:5.75pt;height:54.55pt;width:227.85pt;z-index:251667456;mso-width-relative:page;mso-height-relative:page;" fillcolor="#FFFFFF [3201]" filled="t" stroked="t" coordsize="21600,21600" o:gfxdata="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BgAJfWAAAA&#10;CwEAAA8AAAAAAAAAAQAgAAAAIgAAAGRycy9kb3ducmV2LnhtbFBLAQIUABQAAAAIAIdO4kDFqK1c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79B2444">
                      <w:pP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知识小结：</w:t>
                      </w:r>
                    </w:p>
                    <w:p w14:paraId="2E37DABD">
                      <w:pP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5369B13B">
                      <w:pP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  <w:p w14:paraId="5975C5CE">
                      <w:pP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F57C0F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2.2014年后，鼠兔数量发生了什么变化？其原因是什么？</w:t>
      </w:r>
    </w:p>
    <w:p w14:paraId="345432A1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79AF0546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7E7CA5EF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3.草毡层重度退化阶段，鼠兔密度的变化会对周边地区植被造成什么后果？</w:t>
      </w:r>
    </w:p>
    <w:p w14:paraId="2D3478A5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31750</wp:posOffset>
                </wp:positionV>
                <wp:extent cx="2893695" cy="701675"/>
                <wp:effectExtent l="4445" t="4445" r="16510" b="1778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69211">
                            <w:pP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知识小结：</w:t>
                            </w:r>
                          </w:p>
                          <w:p w14:paraId="72387CD4">
                            <w:pP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25pt;margin-top:2.5pt;height:55.25pt;width:227.85pt;z-index:251668480;mso-width-relative:page;mso-height-relative:page;" fillcolor="#FFFFFF [3201]" filled="t" stroked="t" coordsize="21600,21600" o:gfxdata="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MqI5LVAAAA&#10;CgEAAA8AAAAAAAAAAQAgAAAAIgAAAGRycy9kb3ducmV2LnhtbFBLAQIUABQAAAAIAIdO4kCRxDeN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3769211">
                      <w:pP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知识小结：</w:t>
                      </w:r>
                    </w:p>
                    <w:p w14:paraId="72387CD4">
                      <w:pP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5B9932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2CE4FE75">
      <w:pPr>
        <w:spacing w:line="240" w:lineRule="auto"/>
        <w:rPr>
          <w:rFonts w:hint="eastAsia"/>
          <w:b/>
          <w:bCs/>
          <w:color w:val="auto"/>
          <w:sz w:val="22"/>
          <w:szCs w:val="22"/>
        </w:rPr>
      </w:pPr>
      <w:r>
        <w:rPr>
          <w:rFonts w:hint="eastAsia"/>
          <w:b/>
          <w:bCs/>
          <w:color w:val="auto"/>
          <w:sz w:val="22"/>
          <w:szCs w:val="22"/>
        </w:rPr>
        <w:t>探究四：草毡层退化的影响</w:t>
      </w:r>
    </w:p>
    <w:p w14:paraId="1992081E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1.</w:t>
      </w:r>
      <w:r>
        <w:rPr>
          <w:rFonts w:hint="eastAsia"/>
          <w:color w:val="auto"/>
          <w:sz w:val="22"/>
          <w:szCs w:val="22"/>
        </w:rPr>
        <w:t>如果青藏高原某区域草毡层遭到破坏，会导致当地（     ）</w:t>
      </w:r>
    </w:p>
    <w:p w14:paraId="276BF8AA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</w:rPr>
        <w:t>①草地初级生产力降低     ②冻土融化速率减缓</w:t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</w:t>
      </w:r>
    </w:p>
    <w:p w14:paraId="7B6441F7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</w:rPr>
        <w:t>③温室气体排放量减少     ④地表侵蚀强度增加</w:t>
      </w:r>
    </w:p>
    <w:p w14:paraId="42176E11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3830320</wp:posOffset>
                </wp:positionH>
                <wp:positionV relativeFrom="paragraph">
                  <wp:posOffset>133985</wp:posOffset>
                </wp:positionV>
                <wp:extent cx="2893695" cy="685800"/>
                <wp:effectExtent l="4445" t="4445" r="16510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CC39E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知识小结：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pt;margin-top:10.55pt;height:54pt;width:227.85pt;z-index:251669504;mso-width-relative:page;mso-height-relative:page;" fillcolor="#FFFFFF [3201]" filled="t" stroked="t" coordsize="21600,21600" o:gfxdata="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9+a+F&#10;1wAAAAsBAAAPAAAAAAAAAAEAIAAAACIAAABkcnMvZG93bnJldi54bWxQSwECFAAUAAAACACHTuJA&#10;+VfXJ1sCAAC5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CCC39E">
                      <w:pPr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知识小结：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auto"/>
          <w:sz w:val="22"/>
          <w:szCs w:val="22"/>
        </w:rPr>
        <w:t xml:space="preserve">  A. ①②</w:t>
      </w:r>
      <w:r>
        <w:rPr>
          <w:rFonts w:hint="eastAsia"/>
          <w:color w:val="auto"/>
          <w:sz w:val="22"/>
          <w:szCs w:val="22"/>
        </w:rPr>
        <w:tab/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</w:t>
      </w:r>
      <w:r>
        <w:rPr>
          <w:rFonts w:hint="eastAsia"/>
          <w:color w:val="auto"/>
          <w:sz w:val="22"/>
          <w:szCs w:val="22"/>
        </w:rPr>
        <w:t>B. ②③</w:t>
      </w:r>
      <w:r>
        <w:rPr>
          <w:rFonts w:hint="eastAsia"/>
          <w:color w:val="auto"/>
          <w:sz w:val="22"/>
          <w:szCs w:val="22"/>
        </w:rPr>
        <w:tab/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 </w:t>
      </w:r>
      <w:r>
        <w:rPr>
          <w:rFonts w:hint="eastAsia"/>
          <w:color w:val="auto"/>
          <w:sz w:val="22"/>
          <w:szCs w:val="22"/>
        </w:rPr>
        <w:t>C. ①④</w:t>
      </w:r>
      <w:r>
        <w:rPr>
          <w:rFonts w:hint="eastAsia"/>
          <w:color w:val="auto"/>
          <w:sz w:val="22"/>
          <w:szCs w:val="22"/>
        </w:rPr>
        <w:tab/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   </w:t>
      </w:r>
      <w:r>
        <w:rPr>
          <w:rFonts w:hint="eastAsia"/>
          <w:color w:val="auto"/>
          <w:sz w:val="22"/>
          <w:szCs w:val="22"/>
        </w:rPr>
        <w:t>D. ③④</w:t>
      </w:r>
    </w:p>
    <w:p w14:paraId="1CFFE926">
      <w:pPr>
        <w:spacing w:line="240" w:lineRule="auto"/>
        <w:rPr>
          <w:rFonts w:hint="eastAsia"/>
          <w:color w:val="auto"/>
          <w:sz w:val="22"/>
          <w:szCs w:val="22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2.</w:t>
      </w:r>
      <w:r>
        <w:rPr>
          <w:rFonts w:hint="eastAsia"/>
          <w:color w:val="auto"/>
          <w:sz w:val="22"/>
          <w:szCs w:val="22"/>
        </w:rPr>
        <w:t>除此之外，还会对当地自然环境造成什么影响？</w:t>
      </w:r>
    </w:p>
    <w:p w14:paraId="637AEBFA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78717111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5FF64E4D">
      <w:pPr>
        <w:spacing w:line="240" w:lineRule="auto"/>
        <w:rPr>
          <w:rFonts w:hint="eastAsia"/>
          <w:color w:val="auto"/>
          <w:sz w:val="22"/>
          <w:szCs w:val="22"/>
        </w:rPr>
      </w:pPr>
    </w:p>
    <w:p w14:paraId="3A2A0843">
      <w:pPr>
        <w:spacing w:line="240" w:lineRule="auto"/>
        <w:rPr>
          <w:rFonts w:hint="default"/>
          <w:b/>
          <w:bCs/>
          <w:color w:val="auto"/>
          <w:sz w:val="22"/>
          <w:szCs w:val="22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2"/>
          <w:lang w:val="en-US" w:eastAsia="zh-CN"/>
        </w:rPr>
        <w:t>课堂总结：</w:t>
      </w:r>
    </w:p>
    <w:p w14:paraId="25941B60">
      <w:pPr>
        <w:spacing w:line="240" w:lineRule="auto"/>
        <w:jc w:val="center"/>
        <w:rPr>
          <w:rFonts w:hint="eastAsia"/>
          <w:color w:val="auto"/>
          <w:sz w:val="22"/>
          <w:szCs w:val="22"/>
        </w:rPr>
      </w:pPr>
      <w:r>
        <w:drawing>
          <wp:inline distT="0" distB="0" distL="114300" distR="114300">
            <wp:extent cx="5730875" cy="2319655"/>
            <wp:effectExtent l="0" t="0" r="317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8F56">
      <w:pPr>
        <w:spacing w:line="240" w:lineRule="auto"/>
        <w:rPr>
          <w:rFonts w:hint="default"/>
          <w:b/>
          <w:bCs/>
          <w:color w:val="auto"/>
          <w:sz w:val="22"/>
          <w:szCs w:val="22"/>
          <w:lang w:val="en-US" w:eastAsia="zh-CN"/>
        </w:rPr>
      </w:pPr>
      <w:r>
        <w:rPr>
          <w:color w:val="auto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4947920</wp:posOffset>
            </wp:positionH>
            <wp:positionV relativeFrom="paragraph">
              <wp:posOffset>3810</wp:posOffset>
            </wp:positionV>
            <wp:extent cx="1892935" cy="1301750"/>
            <wp:effectExtent l="0" t="0" r="12065" b="6350"/>
            <wp:wrapSquare wrapText="bothSides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auto"/>
          <w:sz w:val="22"/>
          <w:szCs w:val="22"/>
          <w:lang w:val="en-US" w:eastAsia="zh-CN"/>
        </w:rPr>
        <w:t>回归真题：</w:t>
      </w:r>
    </w:p>
    <w:p w14:paraId="315D7887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（2023年广东卷）草毡层是由土壤物质与植物根系交缠而成的毡状表土层，主要分布在高寒和极地地区。青藏高原上的草毡层，虽然厚度不大，但坚韧且富有弹性，是维护青藏高原生态安全的重要屏障；与基岩风化物为成土母质的土壤不同，这里草毡层中的细土物质以风力搬运输入的外源粉尘为主。图示意青藏高原某地草毡层景观。据此完成下面小题。</w:t>
      </w:r>
    </w:p>
    <w:p w14:paraId="4048585A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152400</wp:posOffset>
                </wp:positionV>
                <wp:extent cx="2794635" cy="468630"/>
                <wp:effectExtent l="4445" t="4445" r="20320" b="222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3DFB1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涉及考点：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3pt;margin-top:12pt;height:36.9pt;width:220.05pt;z-index:251664384;mso-width-relative:page;mso-height-relative:page;" fillcolor="#FFFFFF [3201]" filled="t" stroked="t" coordsize="21600,21600" o:gfxdata="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74ge3X&#10;AAAACgEAAA8AAAAAAAAAAQAgAAAAIgAAAGRycy9kb3ducmV2LnhtbFBLAQIUABQAAAAIAIdO4kBp&#10;P97y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193DFB1">
                      <w:pPr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涉及考点：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auto"/>
          <w:sz w:val="22"/>
          <w:szCs w:val="22"/>
          <w:lang w:val="en-US" w:eastAsia="zh-CN"/>
        </w:rPr>
        <w:t>13. 青藏高原上草毡层中风力搬运输入的粉尘物质增加将（   ）</w:t>
      </w:r>
    </w:p>
    <w:p w14:paraId="184ACFB4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 xml:space="preserve">  A. 有利于土壤有机质积累</w:t>
      </w:r>
      <w:r>
        <w:rPr>
          <w:rFonts w:hint="eastAsia"/>
          <w:color w:val="auto"/>
          <w:sz w:val="22"/>
          <w:szCs w:val="22"/>
          <w:lang w:val="en-US" w:eastAsia="zh-CN"/>
        </w:rPr>
        <w:tab/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 B. 降低土壤的持水能力</w:t>
      </w:r>
    </w:p>
    <w:p w14:paraId="372B7122">
      <w:pPr>
        <w:spacing w:line="240" w:lineRule="auto"/>
        <w:rPr>
          <w:rFonts w:hint="default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 xml:space="preserve">  C. 加快下覆基岩风化破碎</w:t>
      </w:r>
      <w:r>
        <w:rPr>
          <w:rFonts w:hint="eastAsia"/>
          <w:color w:val="auto"/>
          <w:sz w:val="22"/>
          <w:szCs w:val="22"/>
          <w:lang w:val="en-US" w:eastAsia="zh-CN"/>
        </w:rPr>
        <w:tab/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 D. 有助于耕作土壤形成;</w:t>
      </w:r>
    </w:p>
    <w:p w14:paraId="4F8437F7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14. 如果青藏高原某区域草毡层遭到破坏，会导致当地（   ）</w:t>
      </w:r>
    </w:p>
    <w:p w14:paraId="18FD41BF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63500</wp:posOffset>
                </wp:positionV>
                <wp:extent cx="2810510" cy="444500"/>
                <wp:effectExtent l="4445" t="4445" r="23495" b="825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89550" y="3648710"/>
                          <a:ext cx="281051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C8EDF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涉及考点：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35pt;margin-top:5pt;height:35pt;width:221.3pt;z-index:251661312;mso-width-relative:page;mso-height-relative:page;" fillcolor="#FFFFFF [3201]" filled="t" stroked="t" coordsize="21600,21600" o:gfxdata="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yRS9TWAAAACgEAAA8AAAAAAAAAAQAgAAAAIgAAAGRycy9kb3ducmV2LnhtbFBLAQIUABQA&#10;AAAIAIdO4kBxqZoeZAIAAMM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5C8EDF">
                      <w:pPr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涉及考点：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 ①草地初级生产力降低        ②冻土融化速率减缓</w:t>
      </w:r>
    </w:p>
    <w:p w14:paraId="677E247F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 xml:space="preserve">  ③温室气体排放量减少        ④地表侵蚀强度增加</w:t>
      </w:r>
    </w:p>
    <w:p w14:paraId="14973BE2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 xml:space="preserve">  A. ①②</w:t>
      </w:r>
      <w:r>
        <w:rPr>
          <w:rFonts w:hint="eastAsia"/>
          <w:color w:val="auto"/>
          <w:sz w:val="22"/>
          <w:szCs w:val="22"/>
          <w:lang w:val="en-US" w:eastAsia="zh-CN"/>
        </w:rPr>
        <w:tab/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 B. ②③ </w:t>
      </w:r>
      <w:r>
        <w:rPr>
          <w:rFonts w:hint="eastAsia"/>
          <w:color w:val="auto"/>
          <w:sz w:val="22"/>
          <w:szCs w:val="22"/>
          <w:lang w:val="en-US" w:eastAsia="zh-CN"/>
        </w:rPr>
        <w:tab/>
      </w:r>
      <w:r>
        <w:rPr>
          <w:rFonts w:hint="eastAsia"/>
          <w:color w:val="auto"/>
          <w:sz w:val="22"/>
          <w:szCs w:val="22"/>
          <w:lang w:val="en-US" w:eastAsia="zh-CN"/>
        </w:rPr>
        <w:t xml:space="preserve">C. ①④ </w:t>
      </w:r>
      <w:r>
        <w:rPr>
          <w:rFonts w:hint="eastAsia"/>
          <w:color w:val="auto"/>
          <w:sz w:val="22"/>
          <w:szCs w:val="22"/>
          <w:lang w:val="en-US" w:eastAsia="zh-CN"/>
        </w:rPr>
        <w:tab/>
      </w:r>
      <w:r>
        <w:rPr>
          <w:rFonts w:hint="eastAsia"/>
          <w:color w:val="auto"/>
          <w:sz w:val="22"/>
          <w:szCs w:val="22"/>
          <w:lang w:val="en-US" w:eastAsia="zh-CN"/>
        </w:rPr>
        <w:t>D. ③④</w:t>
      </w:r>
    </w:p>
    <w:p w14:paraId="6846521C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color w:val="auto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5146675</wp:posOffset>
            </wp:positionH>
            <wp:positionV relativeFrom="paragraph">
              <wp:posOffset>426720</wp:posOffset>
            </wp:positionV>
            <wp:extent cx="1701165" cy="1170940"/>
            <wp:effectExtent l="0" t="0" r="635" b="10160"/>
            <wp:wrapNone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2"/>
          <w:szCs w:val="22"/>
          <w:lang w:val="en-US" w:eastAsia="zh-CN"/>
        </w:rPr>
        <w:t>（2023全国新课标卷）青藏高原常见的草毡层(图3)，由交织缠结的植物活、死根系与细颗粒物混杂而成。草毡层的厚度约20~30厘米，随地表起伏无明显变化。草毡层中的细颗粒物与下伏物质(粗碎屑或基岩)的矿物、化学成分显著不同。草毡层对青藏高原生态安全具有重要意义。据此完成9 ~ 11题。</w:t>
      </w:r>
    </w:p>
    <w:p w14:paraId="543DE3BC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9.青藏高原草毡层中的细颗粒物主要来自（     ）</w:t>
      </w:r>
    </w:p>
    <w:p w14:paraId="730EDBDA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A.基岩风化     B.流水搬运        C.冰川搬运      D.风力搬运</w:t>
      </w:r>
    </w:p>
    <w:p w14:paraId="12576FDB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10.草毡层中植物死根分解缓慢的主要原因是(      )</w:t>
      </w:r>
    </w:p>
    <w:p w14:paraId="0AF1DECC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A.气温低       B.大气含氧量低    C.蒸发弱        D.太阳辐射强烈</w:t>
      </w:r>
    </w:p>
    <w:p w14:paraId="1ADA8379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11. 青藏高原多年冻土区的草毡层可（     ）</w:t>
      </w:r>
    </w:p>
    <w:p w14:paraId="4CAADD96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45085</wp:posOffset>
                </wp:positionV>
                <wp:extent cx="2222500" cy="494665"/>
                <wp:effectExtent l="5080" t="4445" r="20320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49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7B89C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涉及考点：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85pt;margin-top:3.55pt;height:38.95pt;width:175pt;z-index:251662336;mso-width-relative:page;mso-height-relative:page;" fillcolor="#FFFFFF [3201]" filled="t" stroked="t" coordsize="21600,21600" o:gfxdata="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d66STVAAAACQEA&#10;AA8AAAAAAAAAAQAgAAAAIgAAAGRycy9kb3ducmV2LnhtbFBLAQIUABQAAAAIAIdO4kA+GrSvVgIA&#10;ALcEAAAOAAAAAAAAAAEAIAAAACQ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617B89C">
                      <w:pPr>
                        <w:rPr>
                          <w:rFonts w:hint="eastAsia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涉及考点：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auto"/>
          <w:sz w:val="22"/>
          <w:szCs w:val="22"/>
          <w:lang w:val="en-US" w:eastAsia="zh-CN"/>
        </w:rPr>
        <w:t>①增加大气与地下的热量交换             ②减少大气与地下的热量交换</w:t>
      </w:r>
    </w:p>
    <w:p w14:paraId="54F5BB51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③增加地表对地下的水分补给             ④减少地表对地下的水分补给</w:t>
      </w:r>
    </w:p>
    <w:p w14:paraId="56F9BEFD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A.①③              B.①④              C.②③              D.②④</w:t>
      </w:r>
    </w:p>
    <w:p w14:paraId="2323E30D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b/>
          <w:bCs/>
          <w:color w:val="auto"/>
          <w:sz w:val="22"/>
          <w:szCs w:val="22"/>
          <w:lang w:val="en-US" w:eastAsia="zh-CN"/>
        </w:rPr>
        <w:t>当堂巩固：</w:t>
      </w:r>
    </w:p>
    <w:p w14:paraId="0F46FBE5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（2024年广西卷)大兴安岭北部某山间洼地土壤水分充足、氮素匮乏，植被由低矮灌草、苔藓和地衣组成。近30年来，某种具有固氮功能的阔叶乔木侵入该地并逐渐占据优势，影响当地植被物种组成和垂直结构。该种乔木生长区域在空间上零散分布，被称为“树岛”。据此完成14~ 16题。</w:t>
      </w:r>
    </w:p>
    <w:p w14:paraId="1395AA66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14．推测该种乔木能侵入洼地的主要原因是当地（    ）</w:t>
      </w:r>
    </w:p>
    <w:p w14:paraId="0B8BED00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A.降水增加，土壤变湿         B.地势变低，地表积水增多</w:t>
      </w:r>
    </w:p>
    <w:p w14:paraId="217AF0EC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C.气候变暖，土壤变干         D.植被覆盖增加，蒸发减弱</w:t>
      </w:r>
      <w:bookmarkStart w:id="0" w:name="_GoBack"/>
      <w:bookmarkEnd w:id="0"/>
    </w:p>
    <w:p w14:paraId="777F7DA4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15．研究发现树岛内苔藓与地衣逐渐消亡，是因为树岛内 （    ）    </w:t>
      </w:r>
    </w:p>
    <w:p w14:paraId="29BFBFCD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A.地表光照减弱                  B.地表温度升高</w:t>
      </w:r>
    </w:p>
    <w:p w14:paraId="26286027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C.表层土变湿润                  D.土壤氮素减少</w:t>
      </w:r>
    </w:p>
    <w:p w14:paraId="45048235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16．近30年，随着树岛数量和面积的增加，该洼地植被（    ）</w:t>
      </w:r>
    </w:p>
    <w:p w14:paraId="42985787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A.产生的凋落物减少             B.积累的有机物增多</w:t>
      </w:r>
    </w:p>
    <w:p w14:paraId="1326A998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C.演替过程发生中断             D.与地带性植被一致</w:t>
      </w:r>
    </w:p>
    <w:p w14:paraId="759542D9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（2025·湖北·高考真题）阅读图文材料，完成下列要求。</w:t>
      </w:r>
    </w:p>
    <w:p w14:paraId="499D2C1F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rPr>
          <w:rFonts w:hint="eastAsia"/>
          <w:color w:val="auto"/>
          <w:sz w:val="22"/>
          <w:szCs w:val="22"/>
          <w:lang w:val="en-US" w:eastAsia="zh-CN"/>
        </w:rPr>
        <w:t>图1虚线所示区域是南极洲土壤类型多、成土条件好的区域。该区年均温约-2℃，年降水量200~1000mm；地衣、苔藓等低等植物散布，企鹅、黑背鸥等动物栖息在海岸区。区内不同类型土壤有机质含量差异大，其中部分区域土壤冻融扰动明显，导致土壤有机质在垂直迁移过程中呈现出独特的分布特征。随着全球气候变化，区内土壤性状、成土过程也相应发生变化。图2示意该区某典型土壤有机质含量垂直分布。</w:t>
      </w:r>
    </w:p>
    <w:p w14:paraId="70812B68">
      <w:pPr>
        <w:spacing w:line="240" w:lineRule="auto"/>
        <w:rPr>
          <w:rFonts w:hint="eastAsia"/>
          <w:color w:val="auto"/>
          <w:sz w:val="22"/>
          <w:szCs w:val="2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203835</wp:posOffset>
            </wp:positionV>
            <wp:extent cx="3386455" cy="1906905"/>
            <wp:effectExtent l="0" t="0" r="4445" b="1714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2"/>
          <w:szCs w:val="22"/>
          <w:lang w:val="en-US" w:eastAsia="zh-CN"/>
        </w:rPr>
        <w:t>运用自然环境的整体性原理，说明全球气候变化对该区土壤形成与演化的影响。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D9185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C1D183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DC1D183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25AC78">
    <w:pPr>
      <w:pStyle w:val="3"/>
      <w:pBdr>
        <w:bottom w:val="single" w:color="auto" w:sz="4" w:space="1"/>
      </w:pBdr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南京市秦淮中学 高三地理一轮复习                                                  《自然环境的整体性》导学案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g2NWFiYTVmYzAxZTNhMGQ0NjZkN2QyMTU5MGJhMzAifQ=="/>
  </w:docVars>
  <w:rsids>
    <w:rsidRoot w:val="50E96E9C"/>
    <w:rsid w:val="034018FF"/>
    <w:rsid w:val="03E012B9"/>
    <w:rsid w:val="0E2826F4"/>
    <w:rsid w:val="1161018F"/>
    <w:rsid w:val="1509799C"/>
    <w:rsid w:val="15F80F4A"/>
    <w:rsid w:val="1ED815CC"/>
    <w:rsid w:val="231177A3"/>
    <w:rsid w:val="28650F6B"/>
    <w:rsid w:val="2AEE4D86"/>
    <w:rsid w:val="2C51342A"/>
    <w:rsid w:val="30E61B12"/>
    <w:rsid w:val="3FAA090B"/>
    <w:rsid w:val="50E96E9C"/>
    <w:rsid w:val="521E54EC"/>
    <w:rsid w:val="5C641B24"/>
    <w:rsid w:val="5F7E529D"/>
    <w:rsid w:val="637F7E96"/>
    <w:rsid w:val="7B9D6653"/>
    <w:rsid w:val="7DA74646"/>
    <w:rsid w:val="7E90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rPr>
      <w:sz w:val="24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1536</Words>
  <Characters>1672</Characters>
  <Lines>0</Lines>
  <Paragraphs>0</Paragraphs>
  <TotalTime>6</TotalTime>
  <ScaleCrop>false</ScaleCrop>
  <LinksUpToDate>false</LinksUpToDate>
  <CharactersWithSpaces>1923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2023-11-24T13:09:00Z</dcterms:created>
  <dc:creator>老实敦厚的宇少</dc:creator>
  <cp:lastModifiedBy>微信用户</cp:lastModifiedBy>
  <dcterms:modified xsi:type="dcterms:W3CDTF">2025-12-02T07:28:17Z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8B17B32294E646F9BF0BB54F15E11F4F_11</vt:lpwstr>
  </property>
  <property fmtid="{D5CDD505-2E9C-101B-9397-08002B2CF9AE}" pid="4" name="KSOTemplateDocerSaveRecord">
    <vt:lpwstr>eyJoZGlkIjoiMGE5OTNjZmI2OTBiNmY2NDliMjllZGYxNDBiNTYwNTAiLCJ1c2VySWQiOiIxMjgzMTA3NDE4In0=</vt:lpwstr>
  </property>
</Properties>
</file>