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AA1A" w14:textId="2D96C748" w:rsidR="00C76E9D" w:rsidRDefault="00C76E9D" w:rsidP="00C76E9D">
      <w:pPr>
        <w:jc w:val="center"/>
        <w:rPr>
          <w:rFonts w:hint="eastAsia"/>
        </w:rPr>
      </w:pPr>
      <w:r>
        <w:rPr>
          <w:rFonts w:hint="eastAsia"/>
        </w:rPr>
        <w:t>氧化还原反应集体备课</w:t>
      </w:r>
    </w:p>
    <w:p w14:paraId="62C88507" w14:textId="77777777" w:rsidR="00C76E9D" w:rsidRDefault="00C76E9D" w:rsidP="00C76E9D"/>
    <w:p w14:paraId="41A458BA" w14:textId="6A0F90C8" w:rsidR="00C76E9D" w:rsidRDefault="00C76E9D" w:rsidP="00C76E9D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主备人陈述</w:t>
      </w:r>
      <w:proofErr w:type="gramEnd"/>
      <w:r>
        <w:rPr>
          <w:rFonts w:hint="eastAsia"/>
        </w:rPr>
        <w:t>核心要点</w:t>
      </w:r>
    </w:p>
    <w:p w14:paraId="58ECA2B9" w14:textId="77777777" w:rsidR="00C76E9D" w:rsidRDefault="00C76E9D" w:rsidP="00C76E9D"/>
    <w:p w14:paraId="092B742B" w14:textId="1577BCE8" w:rsidR="00C76E9D" w:rsidRDefault="00C76E9D" w:rsidP="00C76E9D">
      <w:pPr>
        <w:rPr>
          <w:rFonts w:hint="eastAsia"/>
        </w:rPr>
      </w:pPr>
      <w:r>
        <w:rPr>
          <w:rFonts w:hint="eastAsia"/>
        </w:rPr>
        <w:t>首先明确了氧化还原反应作为高中化学理论基石的核心地位，其教学成败直接关系到后续课程的学习。</w:t>
      </w:r>
    </w:p>
    <w:p w14:paraId="63144ABE" w14:textId="77777777" w:rsidR="00C76E9D" w:rsidRDefault="00C76E9D" w:rsidP="00C76E9D"/>
    <w:p w14:paraId="1C8452E9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教学设计遵循“得失氧→化合价升降→电子转移”的认知脉络，旨在帮助学生实现从宏观现象到微观本质的思维跨越。教学重点定为“电子转移”的实质，难点预判为“电子转移概念的抽象性”及“氧化剂、还原剂等概念群的辨析”。</w:t>
      </w:r>
    </w:p>
    <w:p w14:paraId="1B6D801A" w14:textId="77777777" w:rsidR="00C76E9D" w:rsidRDefault="00C76E9D" w:rsidP="00C76E9D"/>
    <w:p w14:paraId="52D8158C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课程规划为两课时：第一课时聚焦概念建构，通过生活实例和认知冲突引导学生建立新定义；第二课时深化应用，理清相关概念关系并联系实际。核心活动包括探究实验与多媒体动画，以化解抽象概念。</w:t>
      </w:r>
    </w:p>
    <w:p w14:paraId="46BF8D3A" w14:textId="77777777" w:rsidR="00C76E9D" w:rsidRDefault="00C76E9D" w:rsidP="00C76E9D"/>
    <w:p w14:paraId="3D99BD17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最后，</w:t>
      </w:r>
      <w:proofErr w:type="gramStart"/>
      <w:r>
        <w:rPr>
          <w:rFonts w:hint="eastAsia"/>
        </w:rPr>
        <w:t>主备人提出</w:t>
      </w:r>
      <w:proofErr w:type="gramEnd"/>
      <w:r>
        <w:rPr>
          <w:rFonts w:hint="eastAsia"/>
        </w:rPr>
        <w:t>关键困惑供集体讨论：</w:t>
      </w:r>
      <w:r>
        <w:rPr>
          <w:rFonts w:hint="eastAsia"/>
        </w:rPr>
        <w:t xml:space="preserve">1. </w:t>
      </w:r>
      <w:r>
        <w:rPr>
          <w:rFonts w:hint="eastAsia"/>
        </w:rPr>
        <w:t>如何更有效地突破“电子转移”的抽象性？</w:t>
      </w:r>
      <w:r>
        <w:rPr>
          <w:rFonts w:hint="eastAsia"/>
        </w:rPr>
        <w:t xml:space="preserve">2. </w:t>
      </w:r>
      <w:r>
        <w:rPr>
          <w:rFonts w:hint="eastAsia"/>
        </w:rPr>
        <w:t>有</w:t>
      </w:r>
      <w:proofErr w:type="gramStart"/>
      <w:r>
        <w:rPr>
          <w:rFonts w:hint="eastAsia"/>
        </w:rPr>
        <w:t>何更好</w:t>
      </w:r>
      <w:proofErr w:type="gramEnd"/>
      <w:r>
        <w:rPr>
          <w:rFonts w:hint="eastAsia"/>
        </w:rPr>
        <w:t>策略帮助学</w:t>
      </w:r>
      <w:proofErr w:type="gramStart"/>
      <w:r>
        <w:rPr>
          <w:rFonts w:hint="eastAsia"/>
        </w:rPr>
        <w:t>生理清易混淆</w:t>
      </w:r>
      <w:proofErr w:type="gramEnd"/>
      <w:r>
        <w:rPr>
          <w:rFonts w:hint="eastAsia"/>
        </w:rPr>
        <w:t>的概念群？</w:t>
      </w:r>
      <w:r>
        <w:rPr>
          <w:rFonts w:hint="eastAsia"/>
        </w:rPr>
        <w:t xml:space="preserve">3. </w:t>
      </w:r>
      <w:r>
        <w:rPr>
          <w:rFonts w:hint="eastAsia"/>
        </w:rPr>
        <w:t>在课时紧张下，夯实概念与推进应用如何平衡？</w:t>
      </w:r>
    </w:p>
    <w:p w14:paraId="4DF7FF16" w14:textId="77777777" w:rsidR="00C76E9D" w:rsidRDefault="00C76E9D" w:rsidP="00C76E9D"/>
    <w:p w14:paraId="3E01BFC4" w14:textId="0B7B901E" w:rsidR="00C76E9D" w:rsidRDefault="00C76E9D" w:rsidP="00C76E9D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组员陈述核心要点</w:t>
      </w:r>
    </w:p>
    <w:p w14:paraId="642694B3" w14:textId="77777777" w:rsidR="00C76E9D" w:rsidRDefault="00C76E9D" w:rsidP="00C76E9D"/>
    <w:p w14:paraId="37237058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组员高度认同</w:t>
      </w:r>
      <w:proofErr w:type="gramStart"/>
      <w:r>
        <w:rPr>
          <w:rFonts w:hint="eastAsia"/>
        </w:rPr>
        <w:t>主备人的</w:t>
      </w:r>
      <w:proofErr w:type="gramEnd"/>
      <w:r>
        <w:rPr>
          <w:rFonts w:hint="eastAsia"/>
        </w:rPr>
        <w:t>设计思路，特别是对学情障碍的精准预判和循序渐进的教学流程。</w:t>
      </w:r>
    </w:p>
    <w:p w14:paraId="6599A739" w14:textId="77777777" w:rsidR="00C76E9D" w:rsidRDefault="00C76E9D" w:rsidP="00C76E9D"/>
    <w:p w14:paraId="52B12BF1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针对</w:t>
      </w:r>
      <w:proofErr w:type="gramStart"/>
      <w:r>
        <w:rPr>
          <w:rFonts w:hint="eastAsia"/>
        </w:rPr>
        <w:t>主备人的</w:t>
      </w:r>
      <w:proofErr w:type="gramEnd"/>
      <w:r>
        <w:rPr>
          <w:rFonts w:hint="eastAsia"/>
        </w:rPr>
        <w:t>困惑，组员提出了具体补充建议：</w:t>
      </w:r>
    </w:p>
    <w:p w14:paraId="71EFAE84" w14:textId="2D1457C9" w:rsidR="00C76E9D" w:rsidRDefault="00C76E9D" w:rsidP="00C76E9D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</w:rPr>
        <w:t>化解抽象：建议增加角色扮演等学生活动，让扮演原子和电子，通过互动直观理解电子得失与偏移。</w:t>
      </w:r>
    </w:p>
    <w:p w14:paraId="1306E25C" w14:textId="2D45EB2A" w:rsidR="00C76E9D" w:rsidRDefault="00C76E9D" w:rsidP="00C76E9D">
      <w:pPr>
        <w:rPr>
          <w:rFonts w:hint="eastAsia"/>
        </w:rPr>
      </w:pPr>
      <w:r>
        <w:rPr>
          <w:rFonts w:hint="eastAsia"/>
        </w:rPr>
        <w:t xml:space="preserve">2.  </w:t>
      </w:r>
      <w:r>
        <w:rPr>
          <w:rFonts w:hint="eastAsia"/>
        </w:rPr>
        <w:t>厘清概念：推荐使用“五位一体”关系图与“升失氧，降得还；若说剂，正相反”的口诀，帮助学生系统记忆和辨析氧化还原反应中的对立统一关系。</w:t>
      </w:r>
    </w:p>
    <w:p w14:paraId="0A26A630" w14:textId="351B4FE6" w:rsidR="00C76E9D" w:rsidRDefault="00C76E9D" w:rsidP="00C76E9D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平衡节奏：强调概念理解必须放在首位，建议前期通过充足练习巩固基础，应用部分可作为分层拓展内容。</w:t>
      </w:r>
    </w:p>
    <w:p w14:paraId="07C22CD9" w14:textId="4F1EDC77" w:rsidR="00C76E9D" w:rsidRDefault="00C76E9D" w:rsidP="00C76E9D">
      <w:pPr>
        <w:rPr>
          <w:rFonts w:hint="eastAsia"/>
        </w:rPr>
      </w:pPr>
      <w:r>
        <w:rPr>
          <w:rFonts w:hint="eastAsia"/>
        </w:rPr>
        <w:t xml:space="preserve">4.  </w:t>
      </w:r>
      <w:r>
        <w:rPr>
          <w:rFonts w:hint="eastAsia"/>
        </w:rPr>
        <w:t>作业创新：赞同设计联系生活的开放性作业，如寻找生活中的氧化还原实例，以提升学习兴趣和价值感。</w:t>
      </w:r>
    </w:p>
    <w:p w14:paraId="3F3F3728" w14:textId="77777777" w:rsidR="00C76E9D" w:rsidRDefault="00C76E9D" w:rsidP="00C76E9D"/>
    <w:p w14:paraId="7733C774" w14:textId="77777777" w:rsidR="00C76E9D" w:rsidRDefault="00C76E9D" w:rsidP="00C76E9D">
      <w:pPr>
        <w:rPr>
          <w:rFonts w:hint="eastAsia"/>
        </w:rPr>
      </w:pPr>
      <w:r>
        <w:rPr>
          <w:rFonts w:hint="eastAsia"/>
        </w:rPr>
        <w:t>组员补充指出，对于</w:t>
      </w:r>
      <w:proofErr w:type="gramStart"/>
      <w:r>
        <w:rPr>
          <w:rFonts w:hint="eastAsia"/>
        </w:rPr>
        <w:t>学困生</w:t>
      </w:r>
      <w:proofErr w:type="gramEnd"/>
      <w:r>
        <w:rPr>
          <w:rFonts w:hint="eastAsia"/>
        </w:rPr>
        <w:t>，可暂将教学重点放在“电子得失”上，适当简化“电子偏移”的要求，实行分层教学。</w:t>
      </w:r>
    </w:p>
    <w:p w14:paraId="1877A9C0" w14:textId="77777777" w:rsidR="00C76E9D" w:rsidRDefault="00C76E9D" w:rsidP="00C76E9D"/>
    <w:p w14:paraId="303E45D7" w14:textId="41B7E0EC" w:rsidR="00120612" w:rsidRPr="00C76E9D" w:rsidRDefault="00C76E9D" w:rsidP="00C76E9D">
      <w:r>
        <w:rPr>
          <w:rFonts w:hint="eastAsia"/>
        </w:rPr>
        <w:t>此次备课通过</w:t>
      </w:r>
      <w:proofErr w:type="gramStart"/>
      <w:r>
        <w:rPr>
          <w:rFonts w:hint="eastAsia"/>
        </w:rPr>
        <w:t>主备人的</w:t>
      </w:r>
      <w:proofErr w:type="gramEnd"/>
      <w:r>
        <w:rPr>
          <w:rFonts w:hint="eastAsia"/>
        </w:rPr>
        <w:t>系统构建与组员的精准补充，共同聚焦教学重难点，共享实用教学策略，为形成最优教学方案奠定了坚实基础。</w:t>
      </w:r>
    </w:p>
    <w:sectPr w:rsidR="00120612" w:rsidRPr="00C7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D67A20"/>
    <w:multiLevelType w:val="singleLevel"/>
    <w:tmpl w:val="91D67A20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7034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ED60F1"/>
    <w:rsid w:val="00120612"/>
    <w:rsid w:val="00501C3F"/>
    <w:rsid w:val="006A5AD0"/>
    <w:rsid w:val="00C76E9D"/>
    <w:rsid w:val="00FB63CE"/>
    <w:rsid w:val="010A2C5C"/>
    <w:rsid w:val="03E705C3"/>
    <w:rsid w:val="042F48C5"/>
    <w:rsid w:val="046F5AE7"/>
    <w:rsid w:val="05262E7C"/>
    <w:rsid w:val="05B93AEF"/>
    <w:rsid w:val="06EB786D"/>
    <w:rsid w:val="06ED60F1"/>
    <w:rsid w:val="073753B8"/>
    <w:rsid w:val="07FB36AD"/>
    <w:rsid w:val="08B6240A"/>
    <w:rsid w:val="09502265"/>
    <w:rsid w:val="0A1C6922"/>
    <w:rsid w:val="0A376390"/>
    <w:rsid w:val="0B240E24"/>
    <w:rsid w:val="0B963FBF"/>
    <w:rsid w:val="0CE1667C"/>
    <w:rsid w:val="0D3C7850"/>
    <w:rsid w:val="0E4127A1"/>
    <w:rsid w:val="0E927104"/>
    <w:rsid w:val="0EB12EE9"/>
    <w:rsid w:val="0F590663"/>
    <w:rsid w:val="10002527"/>
    <w:rsid w:val="12664356"/>
    <w:rsid w:val="12B30FB3"/>
    <w:rsid w:val="138D33EE"/>
    <w:rsid w:val="13F5242D"/>
    <w:rsid w:val="141307EF"/>
    <w:rsid w:val="14312FF9"/>
    <w:rsid w:val="147B663C"/>
    <w:rsid w:val="15605FCB"/>
    <w:rsid w:val="174B3391"/>
    <w:rsid w:val="191A6230"/>
    <w:rsid w:val="1A1C69E9"/>
    <w:rsid w:val="1A666E69"/>
    <w:rsid w:val="1AC7018D"/>
    <w:rsid w:val="1B1E5E1F"/>
    <w:rsid w:val="1C4C06A5"/>
    <w:rsid w:val="1C946D56"/>
    <w:rsid w:val="1E9D65E9"/>
    <w:rsid w:val="1EBB3A75"/>
    <w:rsid w:val="1F046926"/>
    <w:rsid w:val="1F315823"/>
    <w:rsid w:val="1FF12181"/>
    <w:rsid w:val="205816AB"/>
    <w:rsid w:val="225956FA"/>
    <w:rsid w:val="226B2A56"/>
    <w:rsid w:val="22876153"/>
    <w:rsid w:val="230F5903"/>
    <w:rsid w:val="23F06690"/>
    <w:rsid w:val="27930D20"/>
    <w:rsid w:val="284F54B6"/>
    <w:rsid w:val="289D515F"/>
    <w:rsid w:val="2A870F46"/>
    <w:rsid w:val="2B461B68"/>
    <w:rsid w:val="2C043E45"/>
    <w:rsid w:val="2D421318"/>
    <w:rsid w:val="2D9842CB"/>
    <w:rsid w:val="2DC865F8"/>
    <w:rsid w:val="2DCE4B5D"/>
    <w:rsid w:val="2E010D49"/>
    <w:rsid w:val="2ED90622"/>
    <w:rsid w:val="2EEA429B"/>
    <w:rsid w:val="30001C17"/>
    <w:rsid w:val="30072619"/>
    <w:rsid w:val="30AA664C"/>
    <w:rsid w:val="317D7475"/>
    <w:rsid w:val="32295888"/>
    <w:rsid w:val="32CA4C1C"/>
    <w:rsid w:val="33235CFA"/>
    <w:rsid w:val="3395614A"/>
    <w:rsid w:val="343B3499"/>
    <w:rsid w:val="34A41779"/>
    <w:rsid w:val="34C236E1"/>
    <w:rsid w:val="34CB3118"/>
    <w:rsid w:val="35B826BB"/>
    <w:rsid w:val="36BD1F84"/>
    <w:rsid w:val="371876F3"/>
    <w:rsid w:val="37DA03A5"/>
    <w:rsid w:val="388763F6"/>
    <w:rsid w:val="390C08EC"/>
    <w:rsid w:val="394B66E0"/>
    <w:rsid w:val="394B7AAA"/>
    <w:rsid w:val="39590D11"/>
    <w:rsid w:val="3BDD35E0"/>
    <w:rsid w:val="3C40337A"/>
    <w:rsid w:val="3DE824AD"/>
    <w:rsid w:val="3EFD03C5"/>
    <w:rsid w:val="3F2203B9"/>
    <w:rsid w:val="3F524D1B"/>
    <w:rsid w:val="40A01E6B"/>
    <w:rsid w:val="40BC3A41"/>
    <w:rsid w:val="41594A39"/>
    <w:rsid w:val="42EA4CE3"/>
    <w:rsid w:val="4332768E"/>
    <w:rsid w:val="44827033"/>
    <w:rsid w:val="448C4469"/>
    <w:rsid w:val="44C1574F"/>
    <w:rsid w:val="45B468F3"/>
    <w:rsid w:val="46282CAC"/>
    <w:rsid w:val="47C37D15"/>
    <w:rsid w:val="486464A6"/>
    <w:rsid w:val="496C12C9"/>
    <w:rsid w:val="4D497F36"/>
    <w:rsid w:val="4DAE362A"/>
    <w:rsid w:val="4DD84ED5"/>
    <w:rsid w:val="4DDD24F3"/>
    <w:rsid w:val="4F794D7F"/>
    <w:rsid w:val="51B6307F"/>
    <w:rsid w:val="53FF47A8"/>
    <w:rsid w:val="55B452D9"/>
    <w:rsid w:val="55C317F2"/>
    <w:rsid w:val="55C94921"/>
    <w:rsid w:val="560446C9"/>
    <w:rsid w:val="56722F8F"/>
    <w:rsid w:val="587D3B6E"/>
    <w:rsid w:val="58B27777"/>
    <w:rsid w:val="58C804A1"/>
    <w:rsid w:val="591F7F21"/>
    <w:rsid w:val="5943142E"/>
    <w:rsid w:val="5B193FDC"/>
    <w:rsid w:val="5B371394"/>
    <w:rsid w:val="5B4C1F53"/>
    <w:rsid w:val="5B63229C"/>
    <w:rsid w:val="5CD670F6"/>
    <w:rsid w:val="5CDC68F3"/>
    <w:rsid w:val="612A2DF4"/>
    <w:rsid w:val="6169798E"/>
    <w:rsid w:val="6200024E"/>
    <w:rsid w:val="63B421F0"/>
    <w:rsid w:val="63BC5B0F"/>
    <w:rsid w:val="65587530"/>
    <w:rsid w:val="668B0616"/>
    <w:rsid w:val="687D73BA"/>
    <w:rsid w:val="6C2D6A7F"/>
    <w:rsid w:val="6CFB66C6"/>
    <w:rsid w:val="6DBF3F7A"/>
    <w:rsid w:val="6E334722"/>
    <w:rsid w:val="6F4B61DC"/>
    <w:rsid w:val="710E7442"/>
    <w:rsid w:val="729C3502"/>
    <w:rsid w:val="72AD5D51"/>
    <w:rsid w:val="72D11076"/>
    <w:rsid w:val="735B4774"/>
    <w:rsid w:val="746D4EC2"/>
    <w:rsid w:val="749908A9"/>
    <w:rsid w:val="759D14B5"/>
    <w:rsid w:val="799A16F4"/>
    <w:rsid w:val="7B426781"/>
    <w:rsid w:val="7B58586D"/>
    <w:rsid w:val="7B5F67F6"/>
    <w:rsid w:val="7F5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28465"/>
  <w15:docId w15:val="{20074D74-9BF7-4BDA-8436-C3D0675F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莎sha</dc:creator>
  <cp:lastModifiedBy>Administrator</cp:lastModifiedBy>
  <cp:revision>2</cp:revision>
  <dcterms:created xsi:type="dcterms:W3CDTF">2025-11-17T02:59:00Z</dcterms:created>
  <dcterms:modified xsi:type="dcterms:W3CDTF">2025-11-17T02:59:00Z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80A7B83CF4124C3B9D42AF5D7329AD5B_13</vt:lpwstr>
  </property>
  <property fmtid="{D5CDD505-2E9C-101B-9397-08002B2CF9AE}" pid="4" name="KSOTemplateDocerSaveRecord">
    <vt:lpwstr>eyJoZGlkIjoiOWQ3ZTk0MDI5MDA3YmNkYWI3YzQ0MmNmODllOTA3ZGIiLCJ1c2VySWQiOiIzOTkwOTA0OTgifQ==</vt:lpwstr>
  </property>
</Properties>
</file>