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8E1D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《难溶电解质的沉淀溶解平衡》一课的评课意见</w:t>
      </w:r>
    </w:p>
    <w:p w14:paraId="6E031129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今天有幸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观摩了傅老师的《难溶电解质的沉淀溶解平衡》一课，获益良多。本节课理论性强，概念抽象，但傅老师通过精心的设计和清晰的讲解，较好地达成了教学目标。现将具体评价总结如下：</w:t>
      </w:r>
    </w:p>
    <w:p w14:paraId="02B97D1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主要优点与亮点</w:t>
      </w:r>
      <w:bookmarkStart w:id="0" w:name="_GoBack"/>
      <w:bookmarkEnd w:id="0"/>
    </w:p>
    <w:p w14:paraId="74E115C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教学设计严谨，逻辑主线清晰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节课以“溶解-沉淀”这对矛盾为核心，遵循“现象→概念→平衡建立→定量描述（Ksp）→实际应用（沉淀与转化）”的逻辑线索展开。从溶解度的复习过渡到难溶电解质，再深入到动态平衡的建立，最后引入Ksp这一核心工具，层层递进，脉络分明，符合学生的认知规律。</w:t>
      </w:r>
    </w:p>
    <w:p w14:paraId="678CAFE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紧扣核心概念，重点难点突出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课件和教学实施牢牢抓住了“沉淀溶解平衡的动态特征”和“溶度积（Ksp）的含义与应用”这两个核心。通过清晰的图示（v溶解与v沉淀的关系）和明确的特征归纳（逆、等、动、定、变），帮助学生构建了正确的平衡观念。对于“Q与Ksp的关系判断沉淀溶解”这一重点，以及“不同类型物质Ksp不能直接比较”这一难点，均有明确的呈现和强调。</w:t>
      </w:r>
    </w:p>
    <w:p w14:paraId="43DC3E3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注重科学探究，培养证据推理能力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节课的一大亮点是设计了多个“实验探究”和“证据推理”环节。例如，“影响Mg(OH)₂溶解平衡的因素”引导学生主动探究外因对平衡的影响；“AgCl沉淀转化模型”则要求学生基于Ksp数据进行定量计算和推理，预测实验现象。这种设计将传统的验证性实验提升为探究性学习，有效培养了学生“宏观辨识与微观探析”、“证据推理与模型认知”的化学学科核心素养。</w:t>
      </w:r>
    </w:p>
    <w:p w14:paraId="2743999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讲练结合紧密，促进知识内化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课件中穿插了“课堂反馈1、2”等即时练习，要求学生书写平衡表达式和Ksp表达式，做到了随学随练。最后的“证据推理4”综合计算题，将沉淀生成、是否完全、沉淀转化等多个知识点串联起来，引导学生运用所学知识解决复杂问题，实现了知识的迁移与应用。</w:t>
      </w:r>
    </w:p>
    <w:p w14:paraId="159D35E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可商榷与改进之处</w:t>
      </w:r>
    </w:p>
    <w:p w14:paraId="0B04D0F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微观过程的直观化呈现有待加强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：尽管对平衡的“动”的特征有文字描述，但对于“离子如何动态交换”、“沉淀转化在微观层面是如何逐步发生的”等抽象过程，仅靠语言和静态图示，部分学生可能难以建立清晰的物理图像。建议可引入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高质量的微观模拟动画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，将不可见的动态过程可视化，从而更深刻地突破认知难点。</w:t>
      </w:r>
    </w:p>
    <w:p w14:paraId="5D3FED5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概念辨析的深度和力度可以进一步提升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：课件中虽然指出了“难溶不是绝对不溶”和“Ksp不能直接比较不同类型物质的溶解度”，但这两个学生极易混淆的迷思概念，可能需要通过更强烈的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认知冲突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设计来加深印象。例如，可以现场提问“AgCl的Ksp比Ag₂CrO₄大，那么谁的溶解度更大？”，让学生在计算和争论中自己发现规律，从而主动建构正确概念。</w:t>
      </w:r>
    </w:p>
    <w:p w14:paraId="3A3C57C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课堂容量与教学节奏的平衡需精细把控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从课件内容看，本节课容量非常大，涵盖了从概念到应用的完整链条，并包含多个探究与计算环节。在实际授课中，容易因时间紧张而导致某些环节（如学生小组讨论、错误分析）流于形式或深度不够。建议教师根据学情，对内容进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大胆的取舍与整合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，确保核心活动有充分的时间展开，实现“精讲精练，深度探究”。</w:t>
      </w:r>
    </w:p>
    <w:p w14:paraId="4BD7B86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与实际生活的联系可更丰富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在讲解沉淀的应用时，可以进一步拓展和深化。例如，在讲完沉淀转化后，可以追问“为什么自然界中钟乳石的形成过程是CaCO₃的沉淀，而不是溶解？”、“锅炉水垢的去除原理是什么？”等，让学生更深刻地体会到化学知识在解释和改造世界中的巨大价值。</w:t>
      </w:r>
    </w:p>
    <w:p w14:paraId="1ADC1C0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总体评价</w:t>
      </w:r>
    </w:p>
    <w:p w14:paraId="72A5FD32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总而言之，傅老师的这节课是一节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设计科学、目标明确、内容充实、方法得当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的优秀课例。教师对教材的理解深刻，教学功底扎实，成功地引导学生从宏观现象进入微观本质，从定性分析上升到定量计算，有效落实了学科知识和核心素养的培养。</w:t>
      </w:r>
    </w:p>
    <w:p w14:paraId="5E080BC5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若能在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教学资源的直观性、概念教学的深刻性以及课堂节奏的精准性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上进一步优化，本节课将更加出彩。这堂课为我们如何上好一节理论性强、富有思维含量的化学课提供了宝贵的借鉴。</w:t>
      </w:r>
    </w:p>
    <w:p w14:paraId="0A7A48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2025-10-06T10:28:23Z</dcterms:created>
  <dc:creator>zxh</dc:creator>
  <cp:lastModifiedBy>小梅花</cp:lastModifiedBy>
  <dcterms:modified xsi:type="dcterms:W3CDTF">2025-10-06T10:30:05Z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eyJoZGlkIjoiMTUwYjkwOGI0NGQ0ZTUzZWQzMTgxNDFlZDBmOTk3ZDMiLCJ1c2VySWQiOiI2NjQ3ODY0MzMifQ==</vt:lpwstr>
  </property>
  <property fmtid="{D5CDD505-2E9C-101B-9397-08002B2CF9AE}" pid="4" name="ICV">
    <vt:lpwstr>1B6E8D0F9D80403F993E5540B7845692_12</vt:lpwstr>
  </property>
</Properties>
</file>