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两次世界大战及战后世界格局的演进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》</w:t>
      </w:r>
      <w:r>
        <w:rPr>
          <w:rFonts w:hint="eastAsia"/>
          <w:sz w:val="28"/>
          <w:szCs w:val="28"/>
          <w:lang w:val="en-US" w:eastAsia="zh-CN"/>
        </w:rPr>
        <w:t>课堂评价</w:t>
      </w:r>
    </w:p>
    <w:p w14:paraId="076D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刘福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0FE9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4月22日荣嘉老师在高三（7）开设了二轮复习公开课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两次世界大战及战后世界格局的演进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》</w:t>
      </w:r>
      <w:r>
        <w:rPr>
          <w:rFonts w:hint="eastAsia"/>
          <w:sz w:val="28"/>
          <w:szCs w:val="28"/>
          <w:lang w:val="en-US" w:eastAsia="zh-CN"/>
        </w:rPr>
        <w:t>，听了之后收获很大。</w:t>
      </w:r>
    </w:p>
    <w:p w14:paraId="757D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这是一节二轮复习课.首先他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对主干知识做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一个框架结构的梳理，</w:t>
      </w:r>
      <w:r>
        <w:rPr>
          <w:rFonts w:hint="eastAsia"/>
          <w:sz w:val="28"/>
          <w:szCs w:val="28"/>
          <w:lang w:val="en-US" w:eastAsia="zh-CN"/>
        </w:rPr>
        <w:t>过程中注重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整理和讲述，</w:t>
      </w:r>
      <w:r>
        <w:rPr>
          <w:rFonts w:hint="eastAsia"/>
          <w:sz w:val="28"/>
          <w:szCs w:val="28"/>
          <w:lang w:val="en-US" w:eastAsia="zh-CN"/>
        </w:rPr>
        <w:t>发挥学生的参与和有效学习。重难点突破的过程中能创设有效情境，注重培养学生历史思维。最为突出的是荣老师把课件和学生手头的复习资料有机结合起来，充分发挥资料的作用又不完全照搬资料。既减轻了学生记笔记的负担，又强化了基础和重点知识。效果挺好。</w:t>
      </w:r>
    </w:p>
    <w:p w14:paraId="73E1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2025.4.22</w:t>
      </w:r>
    </w:p>
    <w:p w14:paraId="0039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2D4C0DDD"/>
    <w:rsid w:val="1B3F44BC"/>
    <w:rsid w:val="20944FE0"/>
    <w:rsid w:val="2D4C0DDD"/>
    <w:rsid w:val="3C8413F2"/>
    <w:rsid w:val="4099236C"/>
    <w:rsid w:val="441D379F"/>
    <w:rsid w:val="44BF3E7D"/>
    <w:rsid w:val="596432D4"/>
    <w:rsid w:val="78A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249</Characters>
  <Lines>0</Lines>
  <Paragraphs>0</Paragraphs>
  <TotalTime>1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2023-12-30T10:51:00Z</dcterms:created>
  <dc:creator>Administrator</dc:creator>
  <cp:lastModifiedBy>清风</cp:lastModifiedBy>
  <dcterms:modified xsi:type="dcterms:W3CDTF">2025-06-17T07:14:22Z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1F958CD9AE2146EA95A44416E5D7A0D6_12</vt:lpwstr>
  </property>
  <property fmtid="{D5CDD505-2E9C-101B-9397-08002B2CF9AE}" pid="4" name="KSOTemplateDocerSaveRecord">
    <vt:lpwstr>eyJoZGlkIjoiNjlhYWU1OWU3MTVhMDhmZmQwNGI4NGQwOGFiMWQ1MjgiLCJ1c2VySWQiOiI2MjE1MDg0MTcifQ==</vt:lpwstr>
  </property>
</Properties>
</file>