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4C570">
      <w:pPr>
        <w:ind w:firstLine="2800" w:firstLineChars="1000"/>
        <w:rPr>
          <w:sz w:val="28"/>
          <w:szCs w:val="32"/>
        </w:rPr>
      </w:pPr>
      <w:r>
        <w:rPr>
          <w:rFonts w:hint="eastAsia"/>
          <w:sz w:val="28"/>
          <w:szCs w:val="32"/>
        </w:rPr>
        <w:t>《羧酸》开课感想</w:t>
      </w:r>
      <w:bookmarkStart w:id="0" w:name="_GoBack"/>
      <w:bookmarkEnd w:id="0"/>
    </w:p>
    <w:p w14:paraId="607DEA62">
      <w:pPr>
        <w:ind w:firstLine="4830" w:firstLineChars="2300"/>
        <w:rPr>
          <w:rFonts w:hint="eastAsia"/>
        </w:rPr>
      </w:pPr>
      <w:r>
        <w:rPr>
          <w:rFonts w:hint="eastAsia"/>
        </w:rPr>
        <w:t>王 景</w:t>
      </w:r>
    </w:p>
    <w:p w14:paraId="058B2989">
      <w:pPr>
        <w:rPr>
          <w:rFonts w:hint="eastAsia"/>
        </w:rPr>
      </w:pPr>
    </w:p>
    <w:p w14:paraId="2600680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醋酸（食醋）、柠檬酸（饮料）、乳酸（酸奶）、水杨酸（药物）、脂肪酸（油脂）、氨基酸（蛋白质）… 生活中无处不在！认识到这些熟悉的物质背后的化学本质，</w:t>
      </w:r>
      <w:r>
        <w:rPr>
          <w:rFonts w:hint="eastAsia" w:ascii="宋体" w:hAnsi="宋体" w:eastAsia="宋体" w:cs="宋体"/>
          <w:sz w:val="21"/>
          <w:szCs w:val="21"/>
          <w:lang w:val="en-US" w:eastAsia="zh-CN"/>
        </w:rPr>
        <w:t>开始认识羧酸。</w:t>
      </w:r>
    </w:p>
    <w:p w14:paraId="65855E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将羧酸放在整个有机化学体系中来看，它像是醛酮氧化后的终点</w:t>
      </w:r>
      <w:r>
        <w:rPr>
          <w:rFonts w:hint="eastAsia" w:ascii="宋体" w:hAnsi="宋体" w:eastAsia="宋体" w:cs="宋体"/>
          <w:sz w:val="21"/>
          <w:szCs w:val="21"/>
          <w:lang w:eastAsia="zh-CN"/>
        </w:rPr>
        <w:t>，</w:t>
      </w:r>
      <w:r>
        <w:rPr>
          <w:rFonts w:hint="eastAsia" w:ascii="宋体" w:hAnsi="宋体" w:eastAsia="宋体" w:cs="宋体"/>
          <w:sz w:val="21"/>
          <w:szCs w:val="21"/>
        </w:rPr>
        <w:t>又是合成酯、酰胺、酰卤等重要衍生物的起点</w:t>
      </w:r>
      <w:r>
        <w:rPr>
          <w:rFonts w:hint="eastAsia" w:ascii="宋体" w:hAnsi="宋体" w:eastAsia="宋体" w:cs="宋体"/>
          <w:sz w:val="21"/>
          <w:szCs w:val="21"/>
          <w:lang w:eastAsia="zh-CN"/>
        </w:rPr>
        <w:t>，</w:t>
      </w:r>
      <w:r>
        <w:rPr>
          <w:rFonts w:hint="eastAsia" w:ascii="宋体" w:hAnsi="宋体" w:eastAsia="宋体" w:cs="宋体"/>
          <w:sz w:val="21"/>
          <w:szCs w:val="21"/>
        </w:rPr>
        <w:t>承上启下的位置太关键了。”</w:t>
      </w:r>
    </w:p>
    <w:p w14:paraId="4937A4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结构决定性质的直观体现</w:t>
      </w:r>
      <w:r>
        <w:rPr>
          <w:rFonts w:hint="eastAsia" w:ascii="宋体" w:hAnsi="宋体" w:eastAsia="宋体" w:cs="宋体"/>
          <w:sz w:val="21"/>
          <w:szCs w:val="21"/>
          <w:lang w:eastAsia="zh-CN"/>
        </w:rPr>
        <w:t>，</w:t>
      </w:r>
      <w:r>
        <w:rPr>
          <w:rFonts w:hint="eastAsia" w:ascii="宋体" w:hAnsi="宋体" w:eastAsia="宋体" w:cs="宋体"/>
          <w:sz w:val="21"/>
          <w:szCs w:val="21"/>
        </w:rPr>
        <w:t>羧基这个官能团的结构（羰基+羟基）</w:t>
      </w:r>
      <w:r>
        <w:rPr>
          <w:rFonts w:hint="eastAsia" w:ascii="宋体" w:hAnsi="宋体" w:eastAsia="宋体" w:cs="宋体"/>
          <w:sz w:val="21"/>
          <w:szCs w:val="21"/>
          <w:lang w:eastAsia="zh-CN"/>
        </w:rPr>
        <w:t>，</w:t>
      </w:r>
      <w:r>
        <w:rPr>
          <w:rFonts w:hint="eastAsia" w:ascii="宋体" w:hAnsi="宋体" w:eastAsia="宋体" w:cs="宋体"/>
          <w:sz w:val="21"/>
          <w:szCs w:val="21"/>
        </w:rPr>
        <w:t>羰基的吸电子性让羟基的O-H键极性大大增强，这是酸性来源的本质。而羟基氧的孤对电子与羰基的共轭，又解释了羧酸根离子的稳定性以及羧酸不易被氧化的特性。结构决定性质，性质反映结构，在这里体现得淋漓尽致。”</w:t>
      </w:r>
    </w:p>
    <w:p w14:paraId="7DFB02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对羧酸能形成强氢键（尤其是二聚体）的理解，完美解释了它们为什么通常具有反常的高沸点（比分子量相近的醇还高）。微观结构对宏观性质的影响。</w:t>
      </w:r>
    </w:p>
    <w:p w14:paraId="14B58C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二元羧酸的性质（比如受热脱水、脱羧）与其两个羧基的相对位置密切相关，这再次证明了分子内原子或基团的空间关系对化学反应行为的决定性作用。</w:t>
      </w:r>
    </w:p>
    <w:p w14:paraId="5C45CE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羧酸的反应类型</w:t>
      </w:r>
      <w:r>
        <w:rPr>
          <w:rFonts w:hint="eastAsia" w:ascii="宋体" w:hAnsi="宋体" w:eastAsia="宋体" w:cs="宋体"/>
          <w:sz w:val="21"/>
          <w:szCs w:val="21"/>
          <w:lang w:val="en-US" w:eastAsia="zh-CN"/>
        </w:rPr>
        <w:t>很多，</w:t>
      </w:r>
      <w:r>
        <w:rPr>
          <w:rFonts w:hint="eastAsia" w:ascii="宋体" w:hAnsi="宋体" w:eastAsia="宋体" w:cs="宋体"/>
          <w:sz w:val="21"/>
          <w:szCs w:val="21"/>
        </w:rPr>
        <w:t>从典型的酸的通性（与碱、活泼金属、碳酸盐反应），到其特有的酯化、还原、脱羧、生成衍生物（酰卤、酸酐、酰胺）等。感觉掌握了羧酸，就打开了一扇通往众多有机合成反应的大门。</w:t>
      </w:r>
    </w:p>
    <w:p w14:paraId="3CEB77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这堂课再次强调了官能团的核心地位。抓住羧基这个关键，再结合电子效应、空间效应等理论分析，就能比较系统地理解和预测羧酸的性质和反应。这是一种非常高效的学习方法对比学习法很有用：对比不同羧酸的酸性强弱，对比羧酸与无机酸、酚、醇的酸性，对比不同羧酸衍生物的反应活性。在对比中，差异和规律就凸显出来了。”</w:t>
      </w:r>
    </w:p>
    <w:p w14:paraId="5E62A7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26"/>
    <w:rsid w:val="004C569D"/>
    <w:rsid w:val="00990D11"/>
    <w:rsid w:val="00AC1428"/>
    <w:rsid w:val="00CB0A26"/>
    <w:rsid w:val="342B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1797</Words>
  <Characters>1831</Characters>
  <Lines>14</Lines>
  <Paragraphs>4</Paragraphs>
  <TotalTime>9</TotalTime>
  <ScaleCrop>false</ScaleCrop>
  <LinksUpToDate>false</LinksUpToDate>
  <CharactersWithSpaces>1961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2025-05-30T00:48:00Z</dcterms:created>
  <dc:creator>泰之 邹</dc:creator>
  <cp:lastModifiedBy>meimei</cp:lastModifiedBy>
  <dcterms:modified xsi:type="dcterms:W3CDTF">2025-06-03T09:48:30Z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eyJoZGlkIjoiNzg3YmE2YTNkMWE2M2M4ZjM3NjQyZDNkZTdkMjc0MGUiLCJ1c2VySWQiOiI2Mjk3OTMxMTkifQ==</vt:lpwstr>
  </property>
  <property fmtid="{D5CDD505-2E9C-101B-9397-08002B2CF9AE}" pid="3" name="KSOProductBuildVer">
    <vt:lpwstr>2052-12.1.0.21171</vt:lpwstr>
  </property>
  <property fmtid="{D5CDD505-2E9C-101B-9397-08002B2CF9AE}" pid="4" name="ICV">
    <vt:lpwstr>5DF38EA3F1934056BEBB4F02D7F874AB_12</vt:lpwstr>
  </property>
</Properties>
</file>