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6F117">
      <w:pPr>
        <w:spacing w:line="360" w:lineRule="auto"/>
        <w:jc w:val="center"/>
        <w:rPr>
          <w:rFonts w:hint="eastAsia" w:asciiTheme="minorEastAsia" w:hAnsi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《大气的受热过程》——评课</w:t>
      </w:r>
    </w:p>
    <w:p w14:paraId="64E8EB1C">
      <w:pPr>
        <w:spacing w:line="360" w:lineRule="auto"/>
        <w:jc w:val="center"/>
        <w:rPr>
          <w:rFonts w:hint="eastAsia" w:asciiTheme="minorEastAsia" w:hAnsi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 xml:space="preserve">                                                              2025.5.28</w:t>
      </w:r>
    </w:p>
    <w:p w14:paraId="539DB019">
      <w:pPr>
        <w:spacing w:line="360" w:lineRule="auto"/>
        <w:jc w:val="center"/>
        <w:rPr>
          <w:rFonts w:hint="default" w:asciiTheme="minorEastAsia" w:hAnsi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 xml:space="preserve">                               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吴晓梅</w:t>
      </w:r>
    </w:p>
    <w:p w14:paraId="738D6536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优点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1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通过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太阳暖大地→大地暖大气→大气还大地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主线梳理核心过程，结合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大气受热过程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示意图帮助学生建立逻辑链条。  </w:t>
      </w:r>
    </w:p>
    <w:p w14:paraId="0A46E8A1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区分太阳短波辐射与长波辐射（地面、大气辐射）的差异，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整节课通过青藏高原的三个特点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强化理解。</w:t>
      </w:r>
    </w:p>
    <w:p w14:paraId="6CD67EBD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针对学生易混淆点（如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大气逆辐射≠温室效应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），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采用案例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分析深化概念。  </w:t>
      </w:r>
    </w:p>
    <w:p w14:paraId="78CB2A26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结合生活案例（如塑料大棚、霜冻预报）解释大气受热原理的应用，提升知识迁移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应用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能力。</w:t>
      </w:r>
    </w:p>
    <w:p w14:paraId="64BC899F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精选高考真题当堂训练，即时反馈，暴露学生思维漏洞。</w:t>
      </w:r>
    </w:p>
    <w:p w14:paraId="75A50B5F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存在问题</w:t>
      </w:r>
    </w:p>
    <w:p w14:paraId="620A35B5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部分学生对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削弱作用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（吸收、反射、散射）的具体过程记忆模糊，易混淆散射与反射的实例（如蓝天vs白云）。  </w:t>
      </w:r>
    </w:p>
    <w:p w14:paraId="43F2EA63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对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大气的受热过程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”、“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保温作用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的动态过程表述不完整，需强化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辐射热量传递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因果链。</w:t>
      </w:r>
    </w:p>
    <w:p w14:paraId="6936A4D5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3、材料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分析中，学生难以将大气受热过程与区域地理特征结合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图表判读能力待加强，如对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地面辐射收支示意图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中曲线含义的误读。</w:t>
      </w:r>
    </w:p>
    <w:p w14:paraId="52F83CFC"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复习课容量大，学生自主探究时间不足，部分基础薄弱学生被动接受，思维参与度低。</w:t>
      </w:r>
    </w:p>
    <w:p w14:paraId="5386D1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2025-06-03T02:07:38Z</dcterms:created>
  <dc:creator>zj</dc:creator>
  <cp:lastModifiedBy>微信用户</cp:lastModifiedBy>
  <dcterms:modified xsi:type="dcterms:W3CDTF">2025-06-03T02:09:01Z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eyJoZGlkIjoiMGE5OTNjZmI2OTBiNmY2NDliMjllZGYxNDBiNTYwNTAiLCJ1c2VySWQiOiIxMjgzMTA3NDE4In0=</vt:lpwstr>
  </property>
  <property fmtid="{D5CDD505-2E9C-101B-9397-08002B2CF9AE}" pid="4" name="ICV">
    <vt:lpwstr>9C6DEB1867AA4EAA994A194F3EC8BEB5_12</vt:lpwstr>
  </property>
</Properties>
</file>