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4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4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秦腔教案</w:t>
      </w:r>
    </w:p>
    <w:bookmarkEnd w:id="4"/>
    <w:p w14:paraId="0BDAB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一、学习目标</w:t>
      </w:r>
    </w:p>
    <w:p w14:paraId="68C50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1.语言建构与运用：了解贾平凹的生平及其文学成就，了解秦腔。</w:t>
      </w:r>
    </w:p>
    <w:p w14:paraId="07AE0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2.思维发展与提升：分析文本内容，品味重点句子，把握情感。</w:t>
      </w:r>
    </w:p>
    <w:p w14:paraId="665A2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3.审美鉴赏与创造：学习文章通过场面细节描写和本土化的语言来描写文化现象、表现地域文化的写作方法。</w:t>
      </w:r>
    </w:p>
    <w:p w14:paraId="727CD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4.文化传承与理解：感受“秦腔”所蕴含的深沉的文化底蕴，体会中国民俗文化的特点。</w:t>
      </w:r>
    </w:p>
    <w:p w14:paraId="4EB6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" w:hAnsi="Times" w:eastAsia="宋体"/>
          <w:b/>
          <w:bCs/>
          <w:szCs w:val="21"/>
        </w:rPr>
      </w:pPr>
      <w:r>
        <w:rPr>
          <w:rFonts w:hint="eastAsia" w:ascii="Times" w:hAnsi="Times" w:eastAsia="宋体"/>
          <w:b/>
          <w:bCs/>
          <w:szCs w:val="21"/>
          <w:lang w:val="en-US" w:eastAsia="zh-CN"/>
        </w:rPr>
        <w:t>二、情境</w:t>
      </w:r>
      <w:r>
        <w:rPr>
          <w:rFonts w:ascii="Times" w:hAnsi="Times" w:eastAsia="宋体"/>
          <w:b/>
          <w:bCs/>
          <w:szCs w:val="21"/>
        </w:rPr>
        <w:t>导入</w:t>
      </w:r>
    </w:p>
    <w:p w14:paraId="2B18F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陕西有句老话言：</w:t>
      </w:r>
      <w:r>
        <w:rPr>
          <w:rFonts w:hint="eastAsia" w:ascii="宋体" w:hAnsi="宋体" w:eastAsia="宋体" w:cs="宋体"/>
          <w:szCs w:val="21"/>
          <w:lang w:eastAsia="zh-CN"/>
        </w:rPr>
        <w:t>“</w:t>
      </w:r>
      <w:r>
        <w:rPr>
          <w:rFonts w:hint="eastAsia" w:ascii="宋体" w:hAnsi="宋体" w:eastAsia="宋体" w:cs="宋体"/>
          <w:szCs w:val="21"/>
        </w:rPr>
        <w:t>八百里秦川尘土飞扬，三千万老陕齐吼秦腔。</w:t>
      </w:r>
      <w:r>
        <w:rPr>
          <w:rFonts w:hint="eastAsia" w:ascii="宋体" w:hAnsi="宋体" w:eastAsia="宋体" w:cs="宋体"/>
          <w:szCs w:val="21"/>
          <w:lang w:eastAsia="zh-CN"/>
        </w:rPr>
        <w:t>”</w:t>
      </w:r>
      <w:r>
        <w:rPr>
          <w:rFonts w:hint="eastAsia" w:ascii="宋体" w:hAnsi="宋体" w:eastAsia="宋体" w:cs="宋体"/>
          <w:szCs w:val="21"/>
        </w:rPr>
        <w:t>在贾平凹笔下，</w:t>
      </w:r>
      <w:r>
        <w:rPr>
          <w:rFonts w:hint="eastAsia" w:ascii="宋体" w:hAnsi="宋体" w:eastAsia="宋体" w:cs="宋体"/>
          <w:szCs w:val="21"/>
          <w:lang w:eastAsia="zh-CN"/>
        </w:rPr>
        <w:t>“</w:t>
      </w:r>
      <w:r>
        <w:rPr>
          <w:rFonts w:hint="eastAsia" w:ascii="宋体" w:hAnsi="宋体" w:eastAsia="宋体" w:cs="宋体"/>
          <w:szCs w:val="21"/>
        </w:rPr>
        <w:t>秦腔如烈酒，五味杂陈，不可一饮而尽</w:t>
      </w:r>
      <w:r>
        <w:rPr>
          <w:rFonts w:hint="eastAsia" w:ascii="宋体" w:hAnsi="宋体" w:eastAsia="宋体" w:cs="宋体"/>
          <w:szCs w:val="21"/>
          <w:lang w:eastAsia="zh-CN"/>
        </w:rPr>
        <w:t>”</w:t>
      </w:r>
      <w:r>
        <w:rPr>
          <w:rFonts w:hint="eastAsia" w:ascii="宋体" w:hAnsi="宋体" w:eastAsia="宋体" w:cs="宋体"/>
          <w:szCs w:val="21"/>
        </w:rPr>
        <w:t>。秦腔慷慨激昂，苍劲雄壮，气势磅礴，不仅唱出了秦人的魂，更唱出了大西北黄土地的千年风情神韵。</w:t>
      </w:r>
    </w:p>
    <w:p w14:paraId="5ED73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今天我们就一起走进贾平凹的《秦腔》，感受西北传统戏剧的美丽！</w:t>
      </w:r>
    </w:p>
    <w:p w14:paraId="3C75AB27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" w:hAnsi="Times" w:eastAsia="宋体"/>
          <w:b/>
          <w:bCs/>
          <w:szCs w:val="21"/>
          <w:lang w:val="en-US" w:eastAsia="zh-CN"/>
        </w:rPr>
      </w:pPr>
      <w:r>
        <w:rPr>
          <w:rFonts w:hint="eastAsia" w:ascii="Times" w:hAnsi="Times" w:eastAsia="宋体"/>
          <w:b/>
          <w:bCs/>
          <w:szCs w:val="21"/>
          <w:lang w:val="en-US" w:eastAsia="zh-CN"/>
        </w:rPr>
        <w:t>教学过程</w:t>
      </w:r>
    </w:p>
    <w:p w14:paraId="6B4860B7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ascii="Times" w:hAnsi="Times" w:eastAsia="宋体"/>
          <w:b/>
          <w:bCs/>
          <w:szCs w:val="21"/>
        </w:rPr>
      </w:pPr>
      <w:r>
        <w:rPr>
          <w:rFonts w:hint="eastAsia" w:ascii="Times" w:hAnsi="Times" w:eastAsia="宋体"/>
          <w:b/>
          <w:bCs/>
          <w:szCs w:val="21"/>
          <w:lang w:eastAsia="zh-CN"/>
        </w:rPr>
        <w:t>（</w:t>
      </w:r>
      <w:r>
        <w:rPr>
          <w:rFonts w:hint="eastAsia" w:ascii="Times" w:hAnsi="Times" w:eastAsia="宋体"/>
          <w:b/>
          <w:bCs/>
          <w:szCs w:val="21"/>
          <w:lang w:val="en-US" w:eastAsia="zh-CN"/>
        </w:rPr>
        <w:t>一）</w:t>
      </w:r>
      <w:r>
        <w:rPr>
          <w:rFonts w:ascii="Times" w:hAnsi="Times" w:eastAsia="宋体"/>
          <w:b/>
          <w:bCs/>
          <w:szCs w:val="21"/>
        </w:rPr>
        <w:t>初读</w:t>
      </w:r>
      <w:r>
        <w:rPr>
          <w:rFonts w:hint="eastAsia" w:ascii="Times" w:hAnsi="Times" w:eastAsia="宋体"/>
          <w:b/>
          <w:bCs/>
          <w:szCs w:val="21"/>
        </w:rPr>
        <w:t>感悟</w:t>
      </w:r>
    </w:p>
    <w:p w14:paraId="0FD95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" w:hAnsi="Times" w:eastAsia="宋体"/>
          <w:b/>
          <w:bCs/>
          <w:szCs w:val="21"/>
          <w:lang w:val="en-US" w:eastAsia="zh-CN"/>
        </w:rPr>
      </w:pPr>
      <w:r>
        <w:rPr>
          <w:rFonts w:ascii="Times" w:hAnsi="Times" w:eastAsia="宋体"/>
          <w:b/>
          <w:bCs/>
          <w:szCs w:val="21"/>
        </w:rPr>
        <w:t>任务活动</w:t>
      </w:r>
      <w:r>
        <w:rPr>
          <w:rFonts w:hint="eastAsia" w:ascii="Times" w:hAnsi="Times" w:eastAsia="宋体"/>
          <w:b/>
          <w:bCs/>
          <w:szCs w:val="21"/>
          <w:lang w:val="en-US" w:eastAsia="zh-CN"/>
        </w:rPr>
        <w:t>一</w:t>
      </w:r>
    </w:p>
    <w:p w14:paraId="0DD740B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Times" w:hAnsi="Times" w:eastAsia="宋体"/>
          <w:b/>
          <w:bCs/>
          <w:szCs w:val="21"/>
          <w:lang w:val="en-US" w:eastAsia="zh-CN"/>
        </w:rPr>
      </w:pPr>
      <w:r>
        <w:rPr>
          <w:rFonts w:hint="eastAsia" w:ascii="Times" w:hAnsi="Times" w:eastAsia="宋体"/>
          <w:b/>
          <w:bCs/>
          <w:szCs w:val="21"/>
        </w:rPr>
        <w:t>诵读课文，</w:t>
      </w:r>
      <w:r>
        <w:rPr>
          <w:rFonts w:hint="eastAsia" w:ascii="Times" w:hAnsi="Times" w:eastAsia="宋体"/>
          <w:b/>
          <w:bCs/>
          <w:szCs w:val="21"/>
          <w:lang w:val="en-US" w:eastAsia="zh-CN"/>
        </w:rPr>
        <w:t>积累字词。</w:t>
      </w:r>
    </w:p>
    <w:p w14:paraId="61B26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1.给下列字词注音</w:t>
      </w:r>
    </w:p>
    <w:p w14:paraId="643EB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泾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（</w:t>
      </w:r>
      <w:r>
        <w:rPr>
          <w:rFonts w:hint="default" w:eastAsia="宋体" w:cs="宋体" w:asciiTheme="majorAscii" w:hAnsiTheme="majorAscii"/>
          <w:sz w:val="21"/>
          <w:szCs w:val="21"/>
          <w:lang w:val="en-US" w:eastAsia="zh-CN"/>
        </w:rPr>
        <w:t>jīnɡ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）阳     土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炕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(</w:t>
      </w:r>
      <w:r>
        <w:rPr>
          <w:rFonts w:hint="default" w:eastAsia="宋体" w:cs="宋体" w:asciiTheme="majorAscii" w:hAnsiTheme="majorAscii"/>
          <w:b w:val="0"/>
          <w:bCs w:val="0"/>
          <w:szCs w:val="21"/>
          <w:lang w:val="en-US" w:eastAsia="zh-CN"/>
        </w:rPr>
        <w:t xml:space="preserve"> kànɡ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)      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涤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( </w:t>
      </w:r>
      <w:r>
        <w:rPr>
          <w:rFonts w:hint="eastAsia" w:eastAsia="宋体" w:cs="宋体" w:asciiTheme="majorAscii" w:hAnsiTheme="majorAscii"/>
          <w:b w:val="0"/>
          <w:bCs w:val="0"/>
          <w:szCs w:val="21"/>
          <w:lang w:val="en-US" w:eastAsia="zh-CN"/>
        </w:rPr>
        <w:t>dí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)荡          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熨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( </w:t>
      </w:r>
      <w:r>
        <w:rPr>
          <w:rFonts w:hint="eastAsia" w:eastAsia="宋体" w:cs="宋体" w:asciiTheme="majorAscii" w:hAnsiTheme="majorAscii"/>
          <w:b w:val="0"/>
          <w:bCs w:val="0"/>
          <w:szCs w:val="21"/>
          <w:lang w:val="en-US" w:eastAsia="zh-CN"/>
        </w:rPr>
        <w:t>yùn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)平</w:t>
      </w:r>
    </w:p>
    <w:p w14:paraId="08FBC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田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埂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（</w:t>
      </w:r>
      <w:r>
        <w:rPr>
          <w:rFonts w:hint="default" w:eastAsia="宋体" w:cs="宋体" w:asciiTheme="majorAscii" w:hAnsiTheme="majorAscii"/>
          <w:sz w:val="21"/>
          <w:szCs w:val="21"/>
          <w:lang w:val="en-US" w:eastAsia="zh-CN"/>
        </w:rPr>
        <w:t>ɡěnɡ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）   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 xml:space="preserve"> 冗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（</w:t>
      </w:r>
      <w:r>
        <w:rPr>
          <w:rFonts w:hint="default" w:eastAsia="宋体" w:cs="宋体" w:asciiTheme="majorAscii" w:hAnsiTheme="majorAscii"/>
          <w:b w:val="0"/>
          <w:bCs w:val="0"/>
          <w:szCs w:val="21"/>
          <w:lang w:val="en-US" w:eastAsia="zh-CN"/>
        </w:rPr>
        <w:t>rǒnɡ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）长    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煨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（</w:t>
      </w:r>
      <w:r>
        <w:rPr>
          <w:rFonts w:hint="default" w:eastAsia="宋体" w:cs="宋体" w:asciiTheme="majorAscii" w:hAnsiTheme="majorAscii"/>
          <w:sz w:val="21"/>
          <w:szCs w:val="21"/>
          <w:lang w:val="en-US" w:eastAsia="zh-CN"/>
        </w:rPr>
        <w:t>wēi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）熟        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攒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(</w:t>
      </w:r>
      <w:r>
        <w:rPr>
          <w:rFonts w:hint="default" w:eastAsia="宋体" w:cs="宋体" w:asciiTheme="majorAscii" w:hAnsiTheme="majorAscii"/>
          <w:b w:val="0"/>
          <w:bCs w:val="0"/>
          <w:szCs w:val="21"/>
          <w:lang w:val="en-US" w:eastAsia="zh-CN"/>
        </w:rPr>
        <w:t xml:space="preserve"> cuán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)拥</w:t>
      </w:r>
    </w:p>
    <w:p w14:paraId="7BD02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偌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（</w:t>
      </w:r>
      <w:r>
        <w:rPr>
          <w:rFonts w:hint="eastAsia" w:eastAsia="宋体" w:cs="宋体" w:asciiTheme="majorAscii" w:hAnsiTheme="majorAscii"/>
          <w:sz w:val="21"/>
          <w:szCs w:val="21"/>
          <w:lang w:val="en-US" w:eastAsia="zh-CN"/>
        </w:rPr>
        <w:t>ruò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）大     麦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秸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（</w:t>
      </w:r>
      <w:r>
        <w:rPr>
          <w:rFonts w:hint="default" w:eastAsia="宋体" w:cs="宋体" w:asciiTheme="majorAscii" w:hAnsiTheme="majorAscii"/>
          <w:sz w:val="21"/>
          <w:szCs w:val="21"/>
          <w:lang w:val="en-US" w:eastAsia="zh-CN"/>
        </w:rPr>
        <w:t>jiē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）       嘁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嘁喳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喳（</w:t>
      </w:r>
      <w:r>
        <w:rPr>
          <w:rFonts w:hint="default" w:eastAsia="宋体" w:cs="宋体" w:asciiTheme="majorAscii" w:hAnsiTheme="majorAscii"/>
          <w:sz w:val="21"/>
          <w:szCs w:val="21"/>
          <w:lang w:val="en-US" w:eastAsia="zh-CN"/>
        </w:rPr>
        <w:t>qī chā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） 树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杈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（</w:t>
      </w:r>
      <w:r>
        <w:rPr>
          <w:rFonts w:hint="eastAsia" w:eastAsia="宋体" w:cs="宋体" w:asciiTheme="majorAscii" w:hAnsiTheme="majorAscii"/>
          <w:sz w:val="21"/>
          <w:szCs w:val="21"/>
          <w:lang w:val="en-US" w:eastAsia="zh-CN"/>
        </w:rPr>
        <w:t xml:space="preserve">chà 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）</w:t>
      </w:r>
    </w:p>
    <w:bookmarkEnd w:id="0"/>
    <w:bookmarkEnd w:id="1"/>
    <w:p w14:paraId="67746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" w:hAnsi="Times" w:eastAsia="宋体"/>
          <w:b/>
          <w:bCs/>
          <w:szCs w:val="21"/>
          <w:lang w:val="en-US" w:eastAsia="zh-CN"/>
        </w:rPr>
      </w:pPr>
      <w:r>
        <w:rPr>
          <w:rFonts w:ascii="Times" w:hAnsi="Times" w:eastAsia="宋体"/>
          <w:b/>
          <w:bCs/>
          <w:szCs w:val="21"/>
        </w:rPr>
        <w:t>任务活动</w:t>
      </w:r>
      <w:r>
        <w:rPr>
          <w:rFonts w:hint="eastAsia" w:ascii="Times" w:hAnsi="Times" w:eastAsia="宋体"/>
          <w:b/>
          <w:bCs/>
          <w:szCs w:val="21"/>
          <w:lang w:val="en-US" w:eastAsia="zh-CN"/>
        </w:rPr>
        <w:t>二</w:t>
      </w:r>
    </w:p>
    <w:p w14:paraId="54989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" w:hAnsi="Times" w:eastAsia="宋体"/>
          <w:b/>
          <w:bCs/>
          <w:szCs w:val="21"/>
        </w:rPr>
      </w:pPr>
      <w:r>
        <w:rPr>
          <w:rFonts w:hint="eastAsia" w:ascii="Times" w:hAnsi="Times" w:eastAsia="宋体"/>
          <w:b/>
          <w:bCs/>
          <w:szCs w:val="21"/>
          <w:lang w:val="en-US" w:eastAsia="zh-CN"/>
        </w:rPr>
        <w:t>理清结构，概括内容</w:t>
      </w:r>
      <w:r>
        <w:rPr>
          <w:rFonts w:hint="eastAsia" w:ascii="Times" w:hAnsi="Times" w:eastAsia="宋体"/>
          <w:b/>
          <w:bCs/>
          <w:szCs w:val="21"/>
        </w:rPr>
        <w:t>。</w:t>
      </w:r>
    </w:p>
    <w:p w14:paraId="3D7A1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" w:hAnsi="Times" w:eastAsia="宋体"/>
          <w:szCs w:val="21"/>
        </w:rPr>
      </w:pPr>
      <w:r>
        <w:rPr>
          <w:rFonts w:hint="eastAsia" w:ascii="Times" w:hAnsi="Times" w:eastAsia="宋体"/>
          <w:szCs w:val="21"/>
          <w:lang w:val="en-US" w:eastAsia="zh-CN"/>
        </w:rPr>
        <w:t>1.</w:t>
      </w:r>
      <w:r>
        <w:rPr>
          <w:rFonts w:hint="eastAsia" w:ascii="Times" w:hAnsi="Times" w:eastAsia="宋体"/>
          <w:szCs w:val="21"/>
        </w:rPr>
        <w:t>贾平凹以秦腔为描写对象，笔触广阔深远。</w:t>
      </w:r>
      <w:r>
        <w:rPr>
          <w:rFonts w:hint="eastAsia" w:ascii="Times" w:hAnsi="Times" w:eastAsia="宋体"/>
          <w:szCs w:val="21"/>
          <w:lang w:val="en-US" w:eastAsia="zh-CN"/>
        </w:rPr>
        <w:t>请</w:t>
      </w:r>
      <w:r>
        <w:rPr>
          <w:rFonts w:hint="eastAsia" w:ascii="Times" w:hAnsi="Times" w:eastAsia="宋体"/>
          <w:szCs w:val="21"/>
        </w:rPr>
        <w:t>根据你对每段内容的理解和对全文的把握，梳理文章结构（划分层次）</w:t>
      </w:r>
    </w:p>
    <w:p w14:paraId="41D02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</w:rPr>
      </w:pPr>
      <w:r>
        <w:rPr>
          <w:rFonts w:hint="eastAsia" w:ascii="Times" w:hAnsi="Times" w:eastAsia="宋体"/>
          <w:szCs w:val="21"/>
        </w:rPr>
        <w:t>第一部分</w:t>
      </w:r>
      <w:r>
        <w:rPr>
          <w:rFonts w:hint="eastAsia" w:ascii="Times" w:hAnsi="Times" w:eastAsia="宋体"/>
          <w:szCs w:val="21"/>
          <w:lang w:eastAsia="zh-CN"/>
        </w:rPr>
        <w:t>（</w:t>
      </w:r>
      <w:r>
        <w:rPr>
          <w:rFonts w:hint="eastAsia" w:ascii="Times" w:hAnsi="Times" w:eastAsia="宋体"/>
          <w:szCs w:val="21"/>
        </w:rPr>
        <w:t>1-3</w:t>
      </w:r>
      <w:r>
        <w:rPr>
          <w:rFonts w:hint="eastAsia" w:ascii="Times" w:hAnsi="Times" w:eastAsia="宋体"/>
          <w:szCs w:val="21"/>
          <w:lang w:val="en-US" w:eastAsia="zh-CN"/>
        </w:rPr>
        <w:t>段</w:t>
      </w:r>
      <w:r>
        <w:rPr>
          <w:rFonts w:hint="eastAsia" w:ascii="Times" w:hAnsi="Times" w:eastAsia="宋体"/>
          <w:szCs w:val="21"/>
          <w:lang w:eastAsia="zh-CN"/>
        </w:rPr>
        <w:t>）：</w:t>
      </w:r>
      <w:r>
        <w:rPr>
          <w:rFonts w:hint="eastAsia" w:ascii="Times" w:hAnsi="Times" w:eastAsia="宋体"/>
          <w:szCs w:val="21"/>
        </w:rPr>
        <w:t>通过比较道出秦腔高亢宏大的特点，指出它的生成与风土人情密不可分。</w:t>
      </w:r>
    </w:p>
    <w:p w14:paraId="48CDC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</w:rPr>
      </w:pPr>
      <w:r>
        <w:rPr>
          <w:rFonts w:hint="eastAsia" w:ascii="Times" w:hAnsi="Times" w:eastAsia="宋体"/>
          <w:szCs w:val="21"/>
        </w:rPr>
        <w:t>第二部分（</w:t>
      </w:r>
      <w:r>
        <w:rPr>
          <w:rFonts w:hint="eastAsia" w:ascii="Times" w:hAnsi="Times" w:eastAsia="宋体"/>
          <w:szCs w:val="21"/>
          <w:lang w:val="en-US" w:eastAsia="zh-CN"/>
        </w:rPr>
        <w:t>4</w:t>
      </w:r>
      <w:r>
        <w:rPr>
          <w:rFonts w:hint="eastAsia" w:ascii="Times" w:hAnsi="Times" w:eastAsia="宋体"/>
          <w:szCs w:val="21"/>
        </w:rPr>
        <w:t>-</w:t>
      </w:r>
      <w:r>
        <w:rPr>
          <w:rFonts w:hint="eastAsia" w:ascii="Times" w:hAnsi="Times" w:eastAsia="宋体"/>
          <w:szCs w:val="21"/>
          <w:lang w:val="en-US" w:eastAsia="zh-CN"/>
        </w:rPr>
        <w:t>8</w:t>
      </w:r>
      <w:r>
        <w:rPr>
          <w:rFonts w:hint="eastAsia" w:ascii="Times" w:hAnsi="Times" w:eastAsia="宋体"/>
          <w:szCs w:val="21"/>
        </w:rPr>
        <w:t>段）：秦腔演出（排演、演出）情景，表现了秦人对秦腔的喜爱与痴迷。</w:t>
      </w:r>
    </w:p>
    <w:p w14:paraId="33A56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</w:rPr>
        <w:t>第三部分（</w:t>
      </w:r>
      <w:r>
        <w:rPr>
          <w:rFonts w:hint="eastAsia" w:ascii="Times" w:hAnsi="Times" w:eastAsia="宋体"/>
          <w:szCs w:val="21"/>
          <w:lang w:val="en-US" w:eastAsia="zh-CN"/>
        </w:rPr>
        <w:t>9-10</w:t>
      </w:r>
      <w:r>
        <w:rPr>
          <w:rFonts w:hint="eastAsia" w:ascii="Times" w:hAnsi="Times" w:eastAsia="宋体"/>
          <w:szCs w:val="21"/>
        </w:rPr>
        <w:t>段）：强调秦腔地位神圣，只有也只能有秦腔才能承载起秦人的喜怒哀乐。</w:t>
      </w:r>
    </w:p>
    <w:p w14:paraId="70B8799F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Times" w:hAnsi="Times" w:eastAsia="宋体"/>
          <w:b/>
          <w:bCs/>
          <w:szCs w:val="21"/>
        </w:rPr>
      </w:pPr>
      <w:r>
        <w:rPr>
          <w:rFonts w:hint="eastAsia" w:ascii="Times" w:hAnsi="Times" w:eastAsia="宋体"/>
          <w:b/>
          <w:bCs/>
          <w:szCs w:val="21"/>
          <w:lang w:val="en-US" w:eastAsia="zh-CN"/>
        </w:rPr>
        <w:t>（二）研读文本</w:t>
      </w:r>
    </w:p>
    <w:p w14:paraId="73A5D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" w:hAnsi="Times" w:eastAsia="宋体"/>
          <w:b/>
          <w:bCs/>
          <w:szCs w:val="21"/>
        </w:rPr>
      </w:pPr>
      <w:bookmarkStart w:id="2" w:name="OLE_LINK4"/>
      <w:bookmarkStart w:id="3" w:name="OLE_LINK3"/>
      <w:r>
        <w:rPr>
          <w:rFonts w:ascii="Times" w:hAnsi="Times" w:eastAsia="宋体"/>
          <w:b/>
          <w:bCs/>
          <w:szCs w:val="21"/>
        </w:rPr>
        <w:t>任务活动一</w:t>
      </w:r>
    </w:p>
    <w:p w14:paraId="43A09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" w:hAnsi="Times" w:eastAsia="宋体"/>
          <w:b/>
          <w:bCs/>
          <w:szCs w:val="21"/>
        </w:rPr>
      </w:pPr>
      <w:r>
        <w:rPr>
          <w:rFonts w:hint="eastAsia" w:ascii="Times" w:hAnsi="Times" w:eastAsia="宋体"/>
          <w:b/>
          <w:bCs/>
          <w:szCs w:val="21"/>
          <w:lang w:val="en-US" w:eastAsia="zh-CN"/>
        </w:rPr>
        <w:t>寻“秦腔”特点</w:t>
      </w:r>
      <w:r>
        <w:rPr>
          <w:rFonts w:hint="eastAsia" w:ascii="Times" w:hAnsi="Times" w:eastAsia="宋体"/>
          <w:b/>
          <w:bCs/>
          <w:szCs w:val="21"/>
        </w:rPr>
        <w:t>。</w:t>
      </w:r>
    </w:p>
    <w:p w14:paraId="34CE5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>速读第一部分</w:t>
      </w:r>
      <w:r>
        <w:rPr>
          <w:rFonts w:hint="eastAsia" w:ascii="Times" w:hAnsi="Times" w:eastAsia="宋体"/>
          <w:szCs w:val="21"/>
          <w:lang w:eastAsia="zh-CN"/>
        </w:rPr>
        <w:t>（</w:t>
      </w:r>
      <w:r>
        <w:rPr>
          <w:rFonts w:hint="eastAsia" w:ascii="Times" w:hAnsi="Times" w:eastAsia="宋体"/>
          <w:szCs w:val="21"/>
        </w:rPr>
        <w:t>1-3</w:t>
      </w:r>
      <w:r>
        <w:rPr>
          <w:rFonts w:hint="eastAsia" w:ascii="Times" w:hAnsi="Times" w:eastAsia="宋体"/>
          <w:szCs w:val="21"/>
          <w:lang w:val="en-US" w:eastAsia="zh-CN"/>
        </w:rPr>
        <w:t>段</w:t>
      </w:r>
      <w:r>
        <w:rPr>
          <w:rFonts w:hint="eastAsia" w:ascii="Times" w:hAnsi="Times" w:eastAsia="宋体"/>
          <w:szCs w:val="21"/>
          <w:lang w:eastAsia="zh-CN"/>
        </w:rPr>
        <w:t>）</w:t>
      </w:r>
      <w:r>
        <w:rPr>
          <w:rFonts w:hint="eastAsia" w:ascii="Times" w:hAnsi="Times" w:eastAsia="宋体"/>
          <w:szCs w:val="21"/>
          <w:lang w:val="en-US" w:eastAsia="zh-CN"/>
        </w:rPr>
        <w:t>：概括秦腔特点</w:t>
      </w:r>
    </w:p>
    <w:p w14:paraId="4D1C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>探讨1：分析秦人为何对秦腔如此喜爱，找出其中原因。（圈点勾画，用原文回答）</w:t>
      </w:r>
    </w:p>
    <w:p w14:paraId="0A5EF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唱秦腔成了做人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  <w:t>最体面的事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，任何一个乡下男女，只有唱秦腔，才有出人头地的可能。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（第1段）</w:t>
      </w:r>
    </w:p>
    <w:p w14:paraId="5DBC0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农民是世上最劳苦的人。……秦腔是他们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  <w:t>大苦中的大乐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（第2段）</w:t>
      </w:r>
    </w:p>
    <w:p w14:paraId="7F67D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秦腔与他们，要和‘西凤’白酒，……牛肉泡馍一样成为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  <w:t>生命的五大要素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（第2段）</w:t>
      </w:r>
    </w:p>
    <w:p w14:paraId="2487B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有了秦腔，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  <w:t>生活便有了乐趣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，高兴了……痛苦了……美也熨平了自己心中愁苦的皱纹。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（第2段）</w:t>
      </w:r>
    </w:p>
    <w:p w14:paraId="45647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还可补充：广漠旷远的八百里秦川，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  <w:t>只有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这秦腔，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  <w:t>也只能有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这秦腔，八百里秦川的劳作农民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  <w:t>只有也只能有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这秦腔使他们喜怒哀乐。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（第10段开头）</w:t>
      </w:r>
    </w:p>
    <w:p w14:paraId="3D648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>总结：秦腔承载了秦人的喜怒哀乐。所以，秦人对秦腔的热爱已经到了无以复加的地步。因此，我们可以用“痴迷”来加以概括。</w:t>
      </w:r>
    </w:p>
    <w:p w14:paraId="476AF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  <w:lang w:val="en-US" w:eastAsia="zh-CN"/>
        </w:rPr>
      </w:pPr>
    </w:p>
    <w:bookmarkEnd w:id="2"/>
    <w:bookmarkEnd w:id="3"/>
    <w:p w14:paraId="11A81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" w:hAnsi="Times" w:eastAsia="宋体"/>
          <w:szCs w:val="21"/>
          <w:lang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>探讨2：</w:t>
      </w:r>
      <w:r>
        <w:rPr>
          <w:rFonts w:hint="eastAsia" w:ascii="Times" w:hAnsi="Times" w:eastAsia="宋体"/>
          <w:szCs w:val="21"/>
          <w:lang w:eastAsia="zh-CN"/>
        </w:rPr>
        <w:t>概括出秦地、秦人、秦腔各自的特点，并思考它们之间有着怎样的关联?</w:t>
      </w:r>
    </w:p>
    <w:p w14:paraId="33B7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 xml:space="preserve">    方法指引：①概括特点时要从作者的描绘、介绍中提炼出能体现事物属性的形容词。</w:t>
      </w:r>
    </w:p>
    <w:p w14:paraId="3BA47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hint="eastAsia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>②分析三者的关系时要从土地养育人、人创造秦腔、秦腔表现人的情感等角度展开。</w:t>
      </w:r>
    </w:p>
    <w:p w14:paraId="7521B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eastAsia="zh-CN"/>
        </w:rPr>
        <w:t>秦地——</w:t>
      </w:r>
      <w:r>
        <w:rPr>
          <w:rFonts w:hint="eastAsia" w:ascii="Times" w:hAnsi="Times" w:eastAsia="宋体"/>
          <w:szCs w:val="21"/>
          <w:lang w:val="en-US" w:eastAsia="zh-CN"/>
        </w:rPr>
        <w:t>辽阔厚重，广漠旷远，历史悠久</w:t>
      </w:r>
    </w:p>
    <w:p w14:paraId="0DD5B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  <w:lang w:eastAsia="zh-CN"/>
        </w:rPr>
      </w:pPr>
      <w:r>
        <w:rPr>
          <w:rFonts w:hint="eastAsia" w:ascii="Times" w:hAnsi="Times" w:eastAsia="宋体"/>
          <w:szCs w:val="21"/>
          <w:lang w:eastAsia="zh-CN"/>
        </w:rPr>
        <w:t>秦人——</w:t>
      </w:r>
      <w:r>
        <w:rPr>
          <w:rFonts w:hint="default" w:ascii="Times" w:hAnsi="Times" w:eastAsia="宋体"/>
          <w:szCs w:val="21"/>
          <w:lang w:val="en-US" w:eastAsia="zh-CN"/>
        </w:rPr>
        <w:t>民性敦厚</w:t>
      </w:r>
      <w:r>
        <w:rPr>
          <w:rFonts w:hint="eastAsia" w:ascii="Times" w:hAnsi="Times" w:eastAsia="宋体"/>
          <w:szCs w:val="21"/>
          <w:lang w:val="en-US" w:eastAsia="zh-CN"/>
        </w:rPr>
        <w:t>，</w:t>
      </w:r>
      <w:r>
        <w:rPr>
          <w:rFonts w:hint="eastAsia" w:ascii="Times" w:hAnsi="Times" w:eastAsia="宋体"/>
          <w:szCs w:val="21"/>
          <w:lang w:eastAsia="zh-CN"/>
        </w:rPr>
        <w:t>直率粗犷</w:t>
      </w:r>
      <w:r>
        <w:rPr>
          <w:rFonts w:hint="eastAsia" w:ascii="Times" w:hAnsi="Times" w:eastAsia="宋体"/>
          <w:szCs w:val="21"/>
          <w:lang w:val="en-US" w:eastAsia="zh-CN"/>
        </w:rPr>
        <w:t>，大苦大乐</w:t>
      </w:r>
      <w:r>
        <w:rPr>
          <w:rFonts w:hint="eastAsia" w:ascii="Times" w:hAnsi="Times" w:eastAsia="宋体"/>
          <w:szCs w:val="21"/>
          <w:lang w:eastAsia="zh-CN"/>
        </w:rPr>
        <w:t xml:space="preserve">  </w:t>
      </w:r>
    </w:p>
    <w:p w14:paraId="5A67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  <w:lang w:eastAsia="zh-CN"/>
        </w:rPr>
      </w:pPr>
      <w:r>
        <w:rPr>
          <w:rFonts w:hint="eastAsia" w:ascii="Times" w:hAnsi="Times" w:eastAsia="宋体"/>
          <w:szCs w:val="21"/>
          <w:lang w:eastAsia="zh-CN"/>
        </w:rPr>
        <w:t>秦腔——</w:t>
      </w:r>
      <w:r>
        <w:rPr>
          <w:rFonts w:hint="eastAsia" w:ascii="Times" w:hAnsi="Times" w:eastAsia="宋体"/>
          <w:szCs w:val="21"/>
          <w:lang w:val="en-US" w:eastAsia="zh-CN"/>
        </w:rPr>
        <w:t>激越雄壮，揪心裂肠，大吼大叫</w:t>
      </w:r>
    </w:p>
    <w:p w14:paraId="19098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  <w:lang w:eastAsia="zh-CN"/>
        </w:rPr>
      </w:pPr>
      <w:r>
        <w:rPr>
          <w:rFonts w:hint="eastAsia" w:ascii="Times" w:hAnsi="Times" w:eastAsia="宋体"/>
          <w:szCs w:val="21"/>
          <w:lang w:eastAsia="zh-CN"/>
        </w:rPr>
        <w:t>一方水土养育一方人。辽阔厚重、广漠旷远、历史悠久的秦川大地，养育了秦人，给了他们旺盛的生命力，也给了他们敦厚朴实、直率粗犷的性情和勤劳质朴、敢爱敢恨的品格。</w:t>
      </w:r>
    </w:p>
    <w:p w14:paraId="6D18E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  <w:lang w:eastAsia="zh-CN"/>
        </w:rPr>
      </w:pPr>
      <w:r>
        <w:rPr>
          <w:rFonts w:hint="eastAsia" w:ascii="Times" w:hAnsi="Times" w:eastAsia="宋体"/>
          <w:szCs w:val="21"/>
          <w:lang w:eastAsia="zh-CN"/>
        </w:rPr>
        <w:t>一方水土一方人形成一种文化。 秦地的辽阔厚重与秦人的直率豪放、秦腔的激越奔放形成一种高度的内在统一。正是这样的秦地与秦人创造出了高亢激越、雄浑大气的秦腔。</w:t>
      </w:r>
    </w:p>
    <w:p w14:paraId="29FB0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  <w:lang w:eastAsia="zh-CN"/>
        </w:rPr>
      </w:pPr>
      <w:r>
        <w:rPr>
          <w:rFonts w:hint="eastAsia" w:ascii="Times" w:hAnsi="Times" w:eastAsia="宋体"/>
          <w:szCs w:val="21"/>
          <w:lang w:eastAsia="zh-CN"/>
        </w:rPr>
        <w:t>秦腔只能诞生在秦地，也只有秦腔才能承载秦人的喜怒哀乐，表达他们对真善美的追求。</w:t>
      </w:r>
    </w:p>
    <w:p w14:paraId="5AD75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" w:hAnsi="Times" w:eastAsia="宋体"/>
          <w:szCs w:val="21"/>
          <w:lang w:val="en-US" w:eastAsia="zh-CN"/>
        </w:rPr>
      </w:pPr>
    </w:p>
    <w:p w14:paraId="17A1C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" w:hAnsi="Times" w:eastAsia="宋体"/>
          <w:szCs w:val="21"/>
        </w:rPr>
      </w:pPr>
      <w:r>
        <w:rPr>
          <w:rFonts w:hint="eastAsia" w:ascii="Times" w:hAnsi="Times" w:eastAsia="宋体"/>
          <w:szCs w:val="21"/>
          <w:lang w:val="en-US" w:eastAsia="zh-CN"/>
        </w:rPr>
        <w:t>探讨3：</w:t>
      </w:r>
      <w:r>
        <w:rPr>
          <w:rFonts w:hint="eastAsia" w:ascii="Times" w:hAnsi="Times" w:eastAsia="宋体"/>
          <w:szCs w:val="21"/>
        </w:rPr>
        <w:t>第三段使用了什么描写方式？有什么作用？</w:t>
      </w:r>
    </w:p>
    <w:p w14:paraId="6C42D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" w:hAnsi="Times" w:eastAsia="宋体"/>
          <w:szCs w:val="21"/>
          <w:lang w:eastAsia="zh-CN"/>
        </w:rPr>
      </w:pPr>
      <w:r>
        <w:rPr>
          <w:rFonts w:hint="eastAsia" w:ascii="Times" w:hAnsi="Times" w:eastAsia="宋体"/>
          <w:szCs w:val="21"/>
          <w:lang w:eastAsia="zh-CN"/>
        </w:rPr>
        <w:t>环境描写。突出秦地的历史悠久，渲染了苍凉悠远的意境，衬托秦腔的雄壮厚重。</w:t>
      </w:r>
    </w:p>
    <w:p w14:paraId="43632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" w:hAnsi="Times" w:eastAsia="宋体"/>
          <w:b/>
          <w:bCs/>
          <w:szCs w:val="21"/>
        </w:rPr>
      </w:pPr>
    </w:p>
    <w:p w14:paraId="666C8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" w:hAnsi="Times" w:eastAsia="宋体"/>
          <w:b/>
          <w:bCs/>
          <w:szCs w:val="21"/>
        </w:rPr>
      </w:pPr>
      <w:r>
        <w:rPr>
          <w:rFonts w:ascii="Times" w:hAnsi="Times" w:eastAsia="宋体"/>
          <w:b/>
          <w:bCs/>
          <w:szCs w:val="21"/>
        </w:rPr>
        <w:t>任务活动二</w:t>
      </w:r>
    </w:p>
    <w:p w14:paraId="1FF3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" w:hAnsi="Times" w:eastAsia="宋体"/>
          <w:b/>
          <w:bCs/>
          <w:szCs w:val="21"/>
        </w:rPr>
      </w:pPr>
      <w:r>
        <w:rPr>
          <w:rFonts w:hint="eastAsia" w:ascii="Times" w:hAnsi="Times" w:eastAsia="宋体"/>
          <w:b/>
          <w:bCs/>
          <w:szCs w:val="21"/>
          <w:lang w:val="en-US" w:eastAsia="zh-CN"/>
        </w:rPr>
        <w:t>明“秦腔”技法</w:t>
      </w:r>
      <w:r>
        <w:rPr>
          <w:rFonts w:hint="eastAsia" w:ascii="Times" w:hAnsi="Times" w:eastAsia="宋体"/>
          <w:b/>
          <w:bCs/>
          <w:szCs w:val="21"/>
        </w:rPr>
        <w:t>。</w:t>
      </w:r>
    </w:p>
    <w:p w14:paraId="53ED0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 xml:space="preserve">    精读第二部分</w:t>
      </w:r>
      <w:r>
        <w:rPr>
          <w:rFonts w:hint="eastAsia" w:ascii="Times" w:hAnsi="Times" w:eastAsia="宋体"/>
          <w:szCs w:val="21"/>
        </w:rPr>
        <w:t>（</w:t>
      </w:r>
      <w:r>
        <w:rPr>
          <w:rFonts w:hint="eastAsia" w:ascii="Times" w:hAnsi="Times" w:eastAsia="宋体"/>
          <w:szCs w:val="21"/>
          <w:lang w:val="en-US" w:eastAsia="zh-CN"/>
        </w:rPr>
        <w:t>4</w:t>
      </w:r>
      <w:r>
        <w:rPr>
          <w:rFonts w:hint="eastAsia" w:ascii="Times" w:hAnsi="Times" w:eastAsia="宋体"/>
          <w:szCs w:val="21"/>
        </w:rPr>
        <w:t>-</w:t>
      </w:r>
      <w:r>
        <w:rPr>
          <w:rFonts w:hint="eastAsia" w:ascii="Times" w:hAnsi="Times" w:eastAsia="宋体"/>
          <w:szCs w:val="21"/>
          <w:lang w:val="en-US" w:eastAsia="zh-CN"/>
        </w:rPr>
        <w:t>8</w:t>
      </w:r>
      <w:r>
        <w:rPr>
          <w:rFonts w:hint="eastAsia" w:ascii="Times" w:hAnsi="Times" w:eastAsia="宋体"/>
          <w:szCs w:val="21"/>
        </w:rPr>
        <w:t>段）</w:t>
      </w:r>
      <w:r>
        <w:rPr>
          <w:rFonts w:hint="eastAsia" w:ascii="Times" w:hAnsi="Times" w:eastAsia="宋体"/>
          <w:szCs w:val="21"/>
          <w:lang w:val="en-US" w:eastAsia="zh-CN"/>
        </w:rPr>
        <w:t>，明确秦腔技法。</w:t>
      </w:r>
    </w:p>
    <w:p w14:paraId="4DB49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>探讨1：秦人的世界，就是秦腔的舞台，秦腔也承载了秦人的喜怒哀乐。文章是通过哪些场面来表现秦人对秦腔的痴迷与热爱的？运用了哪些表现手法？（结合课文回答）</w:t>
      </w:r>
    </w:p>
    <w:tbl>
      <w:tblPr>
        <w:tblStyle w:val="3"/>
        <w:tblW w:w="6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713"/>
        <w:gridCol w:w="2629"/>
      </w:tblGrid>
      <w:tr w14:paraId="03E6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 w14:paraId="16BE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场面</w:t>
            </w:r>
          </w:p>
        </w:tc>
        <w:tc>
          <w:tcPr>
            <w:tcW w:w="2713" w:type="dxa"/>
            <w:vAlign w:val="center"/>
          </w:tcPr>
          <w:p w14:paraId="5B64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2629" w:type="dxa"/>
            <w:vAlign w:val="center"/>
          </w:tcPr>
          <w:p w14:paraId="028D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手法</w:t>
            </w:r>
          </w:p>
        </w:tc>
      </w:tr>
      <w:tr w14:paraId="3F7E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7" w:type="dxa"/>
            <w:vAlign w:val="center"/>
          </w:tcPr>
          <w:p w14:paraId="2198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戏班排演</w:t>
            </w:r>
          </w:p>
        </w:tc>
        <w:tc>
          <w:tcPr>
            <w:tcW w:w="2713" w:type="dxa"/>
            <w:vAlign w:val="center"/>
          </w:tcPr>
          <w:p w14:paraId="606F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男女老幼，乐此不疲</w:t>
            </w:r>
          </w:p>
        </w:tc>
        <w:tc>
          <w:tcPr>
            <w:tcW w:w="2629" w:type="dxa"/>
            <w:vMerge w:val="restart"/>
            <w:vAlign w:val="center"/>
          </w:tcPr>
          <w:p w14:paraId="7461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 xml:space="preserve">场面描写的主要技巧有：  </w:t>
            </w:r>
          </w:p>
          <w:p w14:paraId="65AC9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 xml:space="preserve">    点面结合；正侧描写；</w:t>
            </w:r>
          </w:p>
          <w:p w14:paraId="1AF4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 xml:space="preserve">    视听结合；动静结合；</w:t>
            </w:r>
          </w:p>
          <w:p w14:paraId="343C4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 xml:space="preserve">    虚实结合；</w:t>
            </w:r>
          </w:p>
          <w:p w14:paraId="32C8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白描、工笔；等等</w:t>
            </w:r>
          </w:p>
        </w:tc>
      </w:tr>
      <w:tr w14:paraId="79F6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7" w:type="dxa"/>
            <w:vAlign w:val="center"/>
          </w:tcPr>
          <w:p w14:paraId="61545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演出前奏</w:t>
            </w:r>
          </w:p>
        </w:tc>
        <w:tc>
          <w:tcPr>
            <w:tcW w:w="2713" w:type="dxa"/>
            <w:vAlign w:val="center"/>
          </w:tcPr>
          <w:p w14:paraId="41C5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观众期待，热闹非凡</w:t>
            </w:r>
          </w:p>
        </w:tc>
        <w:tc>
          <w:tcPr>
            <w:tcW w:w="2629" w:type="dxa"/>
            <w:vMerge w:val="continue"/>
            <w:vAlign w:val="center"/>
          </w:tcPr>
          <w:p w14:paraId="7610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</w:p>
        </w:tc>
      </w:tr>
      <w:tr w14:paraId="56AD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7" w:type="dxa"/>
            <w:vAlign w:val="center"/>
          </w:tcPr>
          <w:p w14:paraId="550F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演出精彩</w:t>
            </w:r>
          </w:p>
        </w:tc>
        <w:tc>
          <w:tcPr>
            <w:tcW w:w="2713" w:type="dxa"/>
            <w:vAlign w:val="center"/>
          </w:tcPr>
          <w:p w14:paraId="59931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技艺精湛，观众陶醉</w:t>
            </w:r>
          </w:p>
        </w:tc>
        <w:tc>
          <w:tcPr>
            <w:tcW w:w="2629" w:type="dxa"/>
            <w:vMerge w:val="continue"/>
            <w:vAlign w:val="center"/>
          </w:tcPr>
          <w:p w14:paraId="76800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</w:p>
        </w:tc>
      </w:tr>
      <w:tr w14:paraId="78E1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7" w:type="dxa"/>
            <w:vAlign w:val="center"/>
          </w:tcPr>
          <w:p w14:paraId="28F9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观众痴迷</w:t>
            </w:r>
          </w:p>
        </w:tc>
        <w:tc>
          <w:tcPr>
            <w:tcW w:w="2713" w:type="dxa"/>
            <w:vAlign w:val="center"/>
          </w:tcPr>
          <w:p w14:paraId="6C83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兴致如一，各得其乐</w:t>
            </w:r>
          </w:p>
        </w:tc>
        <w:tc>
          <w:tcPr>
            <w:tcW w:w="2629" w:type="dxa"/>
            <w:vMerge w:val="continue"/>
            <w:vAlign w:val="center"/>
          </w:tcPr>
          <w:p w14:paraId="01D5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</w:p>
        </w:tc>
      </w:tr>
      <w:tr w14:paraId="1EC0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7" w:type="dxa"/>
            <w:vAlign w:val="center"/>
          </w:tcPr>
          <w:p w14:paraId="6867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演出悲喜</w:t>
            </w:r>
          </w:p>
        </w:tc>
        <w:tc>
          <w:tcPr>
            <w:tcW w:w="2713" w:type="dxa"/>
            <w:vAlign w:val="center"/>
          </w:tcPr>
          <w:p w14:paraId="5D602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  <w:t>几家欢喜几家愁</w:t>
            </w:r>
          </w:p>
        </w:tc>
        <w:tc>
          <w:tcPr>
            <w:tcW w:w="2629" w:type="dxa"/>
            <w:vMerge w:val="continue"/>
            <w:vAlign w:val="center"/>
          </w:tcPr>
          <w:p w14:paraId="1EB24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" w:hAnsi="Times" w:eastAsia="宋体"/>
                <w:szCs w:val="21"/>
                <w:vertAlign w:val="baseline"/>
                <w:lang w:val="en-US" w:eastAsia="zh-CN"/>
              </w:rPr>
            </w:pPr>
          </w:p>
        </w:tc>
      </w:tr>
    </w:tbl>
    <w:p w14:paraId="19C7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>点面结合：“点”是详细描写，可突出重点，体现深度；“面”是对事物的概括性描写，体现广度。</w:t>
      </w:r>
    </w:p>
    <w:p w14:paraId="6C37EFA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" w:hAnsi="Times" w:eastAsia="宋体"/>
          <w:b/>
          <w:bCs/>
          <w:szCs w:val="21"/>
          <w:lang w:val="en-US" w:eastAsia="zh-CN"/>
        </w:rPr>
      </w:pPr>
      <w:r>
        <w:rPr>
          <w:rFonts w:hint="eastAsia" w:ascii="Times" w:hAnsi="Times" w:eastAsia="宋体"/>
          <w:b/>
          <w:bCs/>
          <w:szCs w:val="21"/>
          <w:lang w:val="en-US" w:eastAsia="zh-CN"/>
        </w:rPr>
        <w:t>探究主题</w:t>
      </w:r>
    </w:p>
    <w:p w14:paraId="020CD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>作者贾平凹是土生土长的陕西人，从文章中可以看出他对秦腔又有怎样的认识和感情？这篇文章，又传达出了他哪些感悟？请结合文本进行探讨。</w:t>
      </w:r>
    </w:p>
    <w:p w14:paraId="70F2B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 xml:space="preserve">    作者将从高高的土屋窗口飘出的雄壮的秦腔叫板置于“天幕下一个一个山包一样隆起的十三个朝代帝王的陵墓”的背景之下，使得秦腔充满了苍凉而厚重的历史感，作者由此感叹：“感觉自己心胸中一股强硬的气魄喷薄而出。”因为在作者看来，“秦腔”不仅仅是秦地的剧种，更是中华民族的历史、文化和持久不衰的生命力的象征。此外，作者漫游在秦川大地上，联想到它悠久而雄壮的王朝历史，耳闻目睹了秦腔秦人，深深地为此感到骄傲和自豪。</w:t>
      </w:r>
    </w:p>
    <w:p w14:paraId="66287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>作者通过绘形绘色描写秦地的风土人情，传递了作者对秦文化的领悟，并在文化的把握中透视民众的生存状态与生存哲学。</w:t>
      </w:r>
    </w:p>
    <w:p w14:paraId="66588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" w:hAnsi="Times" w:eastAsia="宋体"/>
          <w:szCs w:val="21"/>
          <w:lang w:val="en-US" w:eastAsia="zh-CN"/>
        </w:rPr>
      </w:pPr>
    </w:p>
    <w:p w14:paraId="53B1E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" w:hAnsi="Times" w:eastAsia="宋体"/>
          <w:b/>
          <w:bCs/>
          <w:szCs w:val="21"/>
          <w:lang w:val="en-US" w:eastAsia="zh-CN"/>
        </w:rPr>
      </w:pPr>
      <w:r>
        <w:rPr>
          <w:rFonts w:hint="eastAsia" w:ascii="Times" w:hAnsi="Times" w:eastAsia="宋体"/>
          <w:b/>
          <w:bCs/>
          <w:szCs w:val="21"/>
          <w:lang w:val="en-US" w:eastAsia="zh-CN"/>
        </w:rPr>
        <w:t>小结：</w:t>
      </w:r>
    </w:p>
    <w:p w14:paraId="399E3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" w:hAnsi="Times" w:eastAsia="宋体"/>
          <w:szCs w:val="21"/>
          <w:lang w:val="en-US" w:eastAsia="zh-CN"/>
        </w:rPr>
      </w:pPr>
      <w:r>
        <w:rPr>
          <w:rFonts w:hint="eastAsia" w:ascii="Times" w:hAnsi="Times" w:eastAsia="宋体"/>
          <w:szCs w:val="21"/>
          <w:lang w:val="en-US" w:eastAsia="zh-CN"/>
        </w:rPr>
        <w:t xml:space="preserve">    作者以一种个性鲜明的笔触，绘形绘色地写出了秦腔的生成、特点，通过对秦川人喜爱、痴迷秦腔的程度，以秦腔表现他们的喜怒哀乐的描绘，展现了他们热情蓬勃的生命力，营造出了一个特别的具有浓郁风情的艺术世界，表达了作者对家乡这种传统文化的喜爱，传达了作者对秦川文化的领悟，并在对文化的把握中透视民众的生存状态与生存哲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17F8E"/>
    <w:multiLevelType w:val="singleLevel"/>
    <w:tmpl w:val="EF917F8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747681"/>
    <w:multiLevelType w:val="singleLevel"/>
    <w:tmpl w:val="187476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2025-04-23T06:35:58Z</dcterms:created>
  <dc:creator>宋慧敏</dc:creator>
  <cp:lastModifiedBy>晓渔</cp:lastModifiedBy>
  <dcterms:modified xsi:type="dcterms:W3CDTF">2025-04-23T06:42:07Z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eyJoZGlkIjoiODI2OTc3OTA5OGM5M2M4OWUyNWYzNGEwMzFjZjNmYmUiLCJ1c2VySWQiOiI3ODMyNzk3NTMifQ==</vt:lpwstr>
  </property>
  <property fmtid="{D5CDD505-2E9C-101B-9397-08002B2CF9AE}" pid="4" name="ICV">
    <vt:lpwstr>3166D610791243D7A12610DA6B8AE9CD_12</vt:lpwstr>
  </property>
</Properties>
</file>