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F182B">
      <w:pPr>
        <w:jc w:val="center"/>
        <w:rPr>
          <w:rFonts w:hint="eastAsia"/>
          <w:sz w:val="36"/>
          <w:szCs w:val="40"/>
        </w:rPr>
      </w:pPr>
      <w:r>
        <w:rPr>
          <w:rFonts w:hint="eastAsia"/>
          <w:sz w:val="36"/>
          <w:szCs w:val="40"/>
        </w:rPr>
        <w:t>《向心力》说课反思</w:t>
      </w:r>
      <w:r>
        <w:rPr>
          <w:rFonts w:ascii="Times New Roman" w:hAnsi="Times New Roman" w:cs="Times New Roman"/>
          <w:sz w:val="36"/>
          <w:szCs w:val="40"/>
        </w:rPr>
        <w:t>‌</w:t>
      </w:r>
    </w:p>
    <w:p w14:paraId="2BA0A66B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FF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‌学生能通过实例（旋转飞椅）理解向心力的方向与作用效果，但公式变量关系（如F∝ω²）需结合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</w:rPr>
        <w:t>习题强化。实验用向心力演示仪演示探究向心力大小和质量，角速度，半径的关系，</w:t>
      </w:r>
      <w:r>
        <w:rPr>
          <w:rFonts w:hint="eastAsia" w:ascii="宋体" w:hAnsi="宋体" w:eastAsia="宋体" w:cs="宋体"/>
          <w:color w:val="0000FF"/>
          <w:sz w:val="24"/>
          <w:szCs w:val="28"/>
        </w:rPr>
        <w:t>没有做好分层教学引导薄弱学生。</w:t>
      </w:r>
    </w:p>
    <w:p w14:paraId="7FA5C4D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‌对于本节课学生理解容易产生的误区（误认向心力为独立力，忽略其“效果力”本质）应该多强调；需要避免纯理论教学，需用生活案例与数字化工具（动画、仿真实验）构建“现象→模型→应用”链条。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FB"/>
    <w:rsid w:val="000D2026"/>
    <w:rsid w:val="003A4099"/>
    <w:rsid w:val="0071055C"/>
    <w:rsid w:val="007D16FB"/>
    <w:rsid w:val="009150F7"/>
    <w:rsid w:val="00B00BF8"/>
    <w:rsid w:val="00D731A3"/>
    <w:rsid w:val="00EA5AC7"/>
    <w:rsid w:val="637D247E"/>
    <w:rsid w:val="7EC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195</Characters>
  <Lines>1</Lines>
  <Paragraphs>1</Paragraphs>
  <TotalTime>94</TotalTime>
  <ScaleCrop>false</ScaleCrop>
  <LinksUpToDate>false</LinksUpToDate>
  <CharactersWithSpaces>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2025-04-28T00:18:00Z</dcterms:created>
  <dc:creator>Ame</dc:creator>
  <cp:lastModifiedBy>雾都过客</cp:lastModifiedBy>
  <dcterms:modified xsi:type="dcterms:W3CDTF">2025-04-28T02:01:11Z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eyJoZGlkIjoiNDU1NDk2ZDI4MTc0MjlhODI1ZmUzODQyODhkMGJkZGMiLCJ1c2VySWQiOiI0MTkwNzIyMjEifQ==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6FD857E1FEDF4AFA8811248433D1FE4D_12</vt:lpwstr>
  </property>
</Properties>
</file>