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7F0CA">
      <w:pPr>
        <w:jc w:val="center"/>
        <w:rPr>
          <w:rFonts w:hint="eastAsia"/>
          <w:sz w:val="30"/>
          <w:szCs w:val="30"/>
        </w:rPr>
      </w:pPr>
      <w:r>
        <w:rPr>
          <w:rFonts w:hint="eastAsia"/>
          <w:sz w:val="30"/>
          <w:szCs w:val="30"/>
        </w:rPr>
        <w:t>《基因表达与性状的关系》教学设计​</w:t>
      </w:r>
    </w:p>
    <w:p w14:paraId="56CC4E74">
      <w:pPr>
        <w:rPr>
          <w:rFonts w:hint="eastAsia"/>
          <w:lang w:val="en-US" w:eastAsia="zh-CN"/>
        </w:rPr>
      </w:pPr>
      <w:r>
        <w:rPr>
          <w:rFonts w:hint="eastAsia"/>
          <w:lang w:val="en-US" w:eastAsia="zh-CN"/>
        </w:rPr>
        <w:t>授课时间：4月22日</w:t>
      </w:r>
    </w:p>
    <w:p w14:paraId="72465161">
      <w:pPr>
        <w:rPr>
          <w:rFonts w:hint="eastAsia"/>
          <w:lang w:val="en-US" w:eastAsia="zh-CN"/>
        </w:rPr>
      </w:pPr>
      <w:r>
        <w:rPr>
          <w:rFonts w:hint="eastAsia"/>
          <w:lang w:val="en-US" w:eastAsia="zh-CN"/>
        </w:rPr>
        <w:t>授课班级：高一（15）</w:t>
      </w:r>
    </w:p>
    <w:p w14:paraId="07B079A5">
      <w:pPr>
        <w:rPr>
          <w:rFonts w:hint="default"/>
          <w:lang w:val="en-US" w:eastAsia="zh-CN"/>
        </w:rPr>
      </w:pPr>
      <w:r>
        <w:rPr>
          <w:rFonts w:hint="eastAsia"/>
          <w:lang w:val="en-US" w:eastAsia="zh-CN"/>
        </w:rPr>
        <w:t>授课老师：孙媛媛</w:t>
      </w:r>
    </w:p>
    <w:p w14:paraId="215CCBBB">
      <w:pPr>
        <w:rPr>
          <w:rFonts w:hint="eastAsia"/>
        </w:rPr>
      </w:pPr>
      <w:r>
        <w:rPr>
          <w:rFonts w:hint="eastAsia"/>
        </w:rPr>
        <w:t>一、教学目标​</w:t>
      </w:r>
    </w:p>
    <w:p w14:paraId="7F7EA1D5">
      <w:pPr>
        <w:rPr>
          <w:rFonts w:hint="eastAsia"/>
        </w:rPr>
      </w:pPr>
      <w:r>
        <w:rPr>
          <w:rFonts w:hint="eastAsia"/>
          <w:lang w:val="en-US" w:eastAsia="zh-CN"/>
        </w:rPr>
        <w:t>1、</w:t>
      </w:r>
      <w:r>
        <w:rPr>
          <w:rFonts w:hint="eastAsia"/>
        </w:rPr>
        <w:t>阐述基因表达产物与性状的关系。​</w:t>
      </w:r>
    </w:p>
    <w:p w14:paraId="61865FEE">
      <w:pPr>
        <w:rPr>
          <w:rFonts w:hint="eastAsia"/>
        </w:rPr>
      </w:pPr>
      <w:r>
        <w:rPr>
          <w:rFonts w:hint="eastAsia"/>
          <w:lang w:val="en-US" w:eastAsia="zh-CN"/>
        </w:rPr>
        <w:t>2、</w:t>
      </w:r>
      <w:r>
        <w:rPr>
          <w:rFonts w:hint="eastAsia"/>
        </w:rPr>
        <w:t>举例说明基因通过控制酶的合成和蛋白质的结构来控制生物体的性状。​</w:t>
      </w:r>
    </w:p>
    <w:p w14:paraId="4AE241E7">
      <w:pPr>
        <w:rPr>
          <w:rFonts w:hint="eastAsia"/>
        </w:rPr>
      </w:pPr>
      <w:r>
        <w:rPr>
          <w:rFonts w:hint="eastAsia"/>
          <w:lang w:val="en-US" w:eastAsia="zh-CN"/>
        </w:rPr>
        <w:t>3、</w:t>
      </w:r>
      <w:r>
        <w:rPr>
          <w:rFonts w:hint="eastAsia"/>
        </w:rPr>
        <w:t>解释细胞分化的本质是基因选择性表达的结果。​</w:t>
      </w:r>
    </w:p>
    <w:p w14:paraId="3A112867">
      <w:pPr>
        <w:rPr>
          <w:rFonts w:hint="eastAsia"/>
        </w:rPr>
      </w:pPr>
      <w:r>
        <w:rPr>
          <w:rFonts w:hint="eastAsia"/>
          <w:lang w:val="en-US" w:eastAsia="zh-CN"/>
        </w:rPr>
        <w:t>4、</w:t>
      </w:r>
      <w:r>
        <w:rPr>
          <w:rFonts w:hint="eastAsia"/>
        </w:rPr>
        <w:t>说出表观遗传的概念及特点。​</w:t>
      </w:r>
    </w:p>
    <w:p w14:paraId="6BE5A7EB">
      <w:pPr>
        <w:rPr>
          <w:rFonts w:hint="eastAsia"/>
        </w:rPr>
      </w:pPr>
      <w:r>
        <w:rPr>
          <w:rFonts w:hint="eastAsia"/>
        </w:rPr>
        <w:t>二、教学重难点​</w:t>
      </w:r>
    </w:p>
    <w:p w14:paraId="1E71F475">
      <w:pPr>
        <w:rPr>
          <w:rFonts w:hint="eastAsia"/>
        </w:rPr>
      </w:pPr>
      <w:r>
        <w:rPr>
          <w:rFonts w:hint="eastAsia"/>
        </w:rPr>
        <w:t>基因如何通过控制酶的合成间接控制生物体的性状。​</w:t>
      </w:r>
    </w:p>
    <w:p w14:paraId="4F39AE24">
      <w:pPr>
        <w:rPr>
          <w:rFonts w:hint="eastAsia"/>
        </w:rPr>
      </w:pPr>
      <w:r>
        <w:rPr>
          <w:rFonts w:hint="eastAsia"/>
        </w:rPr>
        <w:t>表观遗传的分子机制。​</w:t>
      </w:r>
    </w:p>
    <w:p w14:paraId="5736514C">
      <w:pPr>
        <w:rPr>
          <w:rFonts w:hint="eastAsia"/>
        </w:rPr>
      </w:pPr>
      <w:r>
        <w:rPr>
          <w:rFonts w:hint="eastAsia"/>
        </w:rPr>
        <w:t>三、教学方法​</w:t>
      </w:r>
    </w:p>
    <w:p w14:paraId="2950A962">
      <w:pPr>
        <w:rPr>
          <w:rFonts w:hint="eastAsia"/>
        </w:rPr>
      </w:pPr>
      <w:r>
        <w:rPr>
          <w:rFonts w:hint="eastAsia"/>
        </w:rPr>
        <w:t>讲授法、讨论法、案例分析法、小组合作探究法​</w:t>
      </w:r>
    </w:p>
    <w:p w14:paraId="74C25D19">
      <w:pPr>
        <w:rPr>
          <w:rFonts w:hint="eastAsia"/>
        </w:rPr>
      </w:pPr>
      <w:r>
        <w:rPr>
          <w:rFonts w:hint="eastAsia"/>
        </w:rPr>
        <w:t>四、教学过程​</w:t>
      </w:r>
    </w:p>
    <w:p w14:paraId="0F76921B">
      <w:pPr>
        <w:rPr>
          <w:rFonts w:hint="eastAsia"/>
        </w:rPr>
      </w:pPr>
      <w:r>
        <w:rPr>
          <w:rFonts w:hint="eastAsia"/>
        </w:rPr>
        <w:t>（一）导入新课（5 分钟）​</w:t>
      </w:r>
    </w:p>
    <w:p w14:paraId="2A627313">
      <w:pPr>
        <w:rPr>
          <w:rFonts w:hint="eastAsia"/>
        </w:rPr>
      </w:pPr>
      <w:r>
        <w:rPr>
          <w:rFonts w:hint="eastAsia"/>
        </w:rPr>
        <w:t>展示白化病患者和正常人的图片，提问：“为什么白化病患者的皮肤、毛发等呈现白色，而正常人有正常的颜色呢？” 引发学生思考，从而引出本节课的主题 —— 基因表达与性状的关系。​</w:t>
      </w:r>
    </w:p>
    <w:p w14:paraId="6DD2B665">
      <w:pPr>
        <w:rPr>
          <w:rFonts w:hint="eastAsia"/>
        </w:rPr>
      </w:pPr>
      <w:r>
        <w:rPr>
          <w:rFonts w:hint="eastAsia"/>
        </w:rPr>
        <w:t>（二）新课讲授​</w:t>
      </w:r>
    </w:p>
    <w:p w14:paraId="7E8646BD">
      <w:pPr>
        <w:rPr>
          <w:rFonts w:hint="eastAsia"/>
        </w:rPr>
      </w:pPr>
      <w:r>
        <w:rPr>
          <w:rFonts w:hint="eastAsia"/>
        </w:rPr>
        <w:t>1.基因表达产物与性状的关系（10 分钟）​</w:t>
      </w:r>
    </w:p>
    <w:p w14:paraId="51AFA1CB">
      <w:pPr>
        <w:rPr>
          <w:rFonts w:hint="eastAsia"/>
        </w:rPr>
      </w:pPr>
      <w:r>
        <w:rPr>
          <w:rFonts w:hint="eastAsia"/>
        </w:rPr>
        <w:t>讲解基因表达的过程，包括转录和翻译，以及基因表达的产物蛋白质。​</w:t>
      </w:r>
    </w:p>
    <w:p w14:paraId="17F0A852">
      <w:pPr>
        <w:rPr>
          <w:rFonts w:hint="eastAsia"/>
        </w:rPr>
      </w:pPr>
      <w:r>
        <w:rPr>
          <w:rFonts w:hint="eastAsia"/>
        </w:rPr>
        <w:t>举例说明蛋白质与性状的关系，如血红蛋白决定了红细胞运输氧气的功能，而血红蛋白的结构和功能由基因决定。引导学生思考基因是如何通过控制蛋白质的合成来控制性状的。​</w:t>
      </w:r>
    </w:p>
    <w:p w14:paraId="2F334102">
      <w:pPr>
        <w:rPr>
          <w:rFonts w:hint="eastAsia"/>
        </w:rPr>
      </w:pPr>
      <w:r>
        <w:rPr>
          <w:rFonts w:hint="eastAsia"/>
        </w:rPr>
        <w:t>2.基因对性状的控制方式（15 分钟）​</w:t>
      </w:r>
    </w:p>
    <w:p w14:paraId="3B022ED3">
      <w:pPr>
        <w:rPr>
          <w:rFonts w:hint="eastAsia"/>
        </w:rPr>
      </w:pPr>
      <w:r>
        <w:rPr>
          <w:rFonts w:hint="eastAsia"/>
        </w:rPr>
        <w:t>基因通过控制酶的合成来控制代谢过程，进而控制生物体的性状：以豌豆的圆粒和皱粒为例，展示相关资料，引导学生分析讨论。教师总结：豌豆的圆粒和皱粒与淀粉分支酶有关，有活性的淀粉分支酶能使蔗糖合成淀粉，淀粉吸水膨胀使豌豆表现为圆粒；而皱粒豌豆由于基因突变，导致淀粉分支酶不能合成，蔗糖不能合成淀粉，豌豆失水而皱缩。通过这个案例，让学生理解基因通过控制酶的合成间接控制生物体的性状。​</w:t>
      </w:r>
    </w:p>
    <w:p w14:paraId="3ED58A36">
      <w:pPr>
        <w:rPr>
          <w:rFonts w:hint="eastAsia"/>
        </w:rPr>
      </w:pPr>
      <w:r>
        <w:rPr>
          <w:rFonts w:hint="eastAsia"/>
        </w:rPr>
        <w:t>基因通过控制蛋白质的结构直接控制生物体的性状：以囊性纤维病为例，介绍该病是由于编码 CFTR 蛋白的基因缺失了 3 个碱基，导致 CFTR 蛋白结构异常，影响了氯离子的运输，使患者支气管中黏液增多，易被细菌感染。引导学生分析基因与蛋白质结构、性状之间的关系，得出基因通过控制蛋白质的结构直接控制生物体的性状。​</w:t>
      </w:r>
    </w:p>
    <w:p w14:paraId="58B5EA74">
      <w:pPr>
        <w:rPr>
          <w:rFonts w:hint="eastAsia"/>
        </w:rPr>
      </w:pPr>
      <w:r>
        <w:rPr>
          <w:rFonts w:hint="eastAsia"/>
        </w:rPr>
        <w:t>3.细胞分化的本质（10 分钟）​</w:t>
      </w:r>
    </w:p>
    <w:p w14:paraId="4C1506D4">
      <w:pPr>
        <w:rPr>
          <w:rFonts w:hint="eastAsia"/>
        </w:rPr>
      </w:pPr>
      <w:r>
        <w:rPr>
          <w:rFonts w:hint="eastAsia"/>
        </w:rPr>
        <w:t>展示人体不同组织细胞的图片，如神经细胞、肌肉细胞、红细胞等，提问：“这些细胞都来自同一个受精卵，为什么形态、结构和功能却有很大差异呢？”​</w:t>
      </w:r>
    </w:p>
    <w:p w14:paraId="6FD4B905">
      <w:pPr>
        <w:rPr>
          <w:rFonts w:hint="eastAsia"/>
        </w:rPr>
      </w:pPr>
      <w:r>
        <w:rPr>
          <w:rFonts w:hint="eastAsia"/>
        </w:rPr>
        <w:t>组织学生阅读教材相关内容，小组讨论细胞分化的本质。教师引导学生得出细胞分化的本质是基因的选择性表达，即不同细胞中表达的基因不完全相同，从而合成不同的蛋白质，使细胞具有不同的形态、结构和功能。​</w:t>
      </w:r>
    </w:p>
    <w:p w14:paraId="6EAE74DC">
      <w:pPr>
        <w:rPr>
          <w:rFonts w:hint="eastAsia"/>
        </w:rPr>
      </w:pPr>
      <w:r>
        <w:rPr>
          <w:rFonts w:hint="eastAsia"/>
        </w:rPr>
        <w:t>4.表观遗传（15 分钟）​</w:t>
      </w:r>
    </w:p>
    <w:p w14:paraId="09524984">
      <w:pPr>
        <w:rPr>
          <w:rFonts w:hint="eastAsia"/>
        </w:rPr>
      </w:pPr>
      <w:r>
        <w:rPr>
          <w:rFonts w:hint="eastAsia"/>
        </w:rPr>
        <w:t>展示资料：小鼠毛色的表观遗传调控。介绍黄色小鼠与黑色小鼠杂交，后代小鼠的毛色却出现了从黄色到黑色的一系列过渡类型。引导学生分析原因，引出表观遗传的概念，即生物体基因的碱基序列保持不变，但基因表达和表型发生可遗传变化的现象。​</w:t>
      </w:r>
    </w:p>
    <w:p w14:paraId="39E2EE4F">
      <w:pPr>
        <w:rPr>
          <w:rFonts w:hint="eastAsia"/>
        </w:rPr>
      </w:pPr>
      <w:r>
        <w:rPr>
          <w:rFonts w:hint="eastAsia"/>
        </w:rPr>
        <w:t>讲解表观遗传的分子机制，如 DNA 甲基化，通过图片展示 DNA 甲基化对基因表达的影响，使基因表达受到抑制。同时，举例说明表观遗传在人类疾病、衰老等方面的作用，如某些肿瘤的发生与基因的表观遗传修饰有关。​</w:t>
      </w:r>
    </w:p>
    <w:p w14:paraId="308F21B2">
      <w:pPr>
        <w:rPr>
          <w:rFonts w:hint="eastAsia"/>
        </w:rPr>
      </w:pPr>
      <w:r>
        <w:rPr>
          <w:rFonts w:hint="eastAsia"/>
        </w:rPr>
        <w:t>（三）课堂小结（5 分钟）​</w:t>
      </w:r>
    </w:p>
    <w:p w14:paraId="2F31F1F3">
      <w:pPr>
        <w:rPr>
          <w:rFonts w:hint="eastAsia"/>
        </w:rPr>
      </w:pPr>
      <w:r>
        <w:rPr>
          <w:rFonts w:hint="eastAsia"/>
        </w:rPr>
        <w:t>师生共同回顾本节课的主要内容，梳理基因表达与性状的关系的知识框架，包括基因表达产物与性状的关系、基因对性状的控制方式、细胞分化的本质以及表观遗传等内容，强化学生对重点知识的理解和记忆。​</w:t>
      </w:r>
    </w:p>
    <w:p w14:paraId="72F83122">
      <w:pPr>
        <w:rPr>
          <w:rFonts w:hint="eastAsia"/>
        </w:rPr>
      </w:pPr>
      <w:r>
        <w:rPr>
          <w:rFonts w:hint="eastAsia"/>
        </w:rPr>
        <w:t>（四）课堂练习（5 分钟）​</w:t>
      </w:r>
    </w:p>
    <w:p w14:paraId="45451B2F">
      <w:pPr>
        <w:rPr>
          <w:rFonts w:hint="eastAsia"/>
        </w:rPr>
      </w:pPr>
      <w:r>
        <w:rPr>
          <w:rFonts w:hint="eastAsia"/>
        </w:rPr>
        <w:t>通过多媒体展示相关练习题，如选择题、简答题等，检测学生对本节课知识的掌握情况。例如：“下列关于基因、蛋白质与性状关系的叙述，错误的是（  ）A. 基因可以通过控制酶的合成来控制代谢过程，进而控制生物体的性状；B. 基因可以通过控制蛋白质的结构直接控制生物体的性状；C. 基因与性状之间是一一对应的关系；D. 生物性状是基因和环境共同作用的结果”。引导学生分析题目，解答问题，并对学生的回答进行点评和总结。​</w:t>
      </w:r>
    </w:p>
    <w:p w14:paraId="2CB24EAB">
      <w:pPr>
        <w:rPr>
          <w:rFonts w:hint="eastAsia"/>
        </w:rPr>
      </w:pPr>
      <w:r>
        <w:rPr>
          <w:rFonts w:hint="eastAsia"/>
        </w:rPr>
        <w:t>（五）布置作业（1 分钟）​</w:t>
      </w:r>
    </w:p>
    <w:p w14:paraId="7843D8A7">
      <w:pPr>
        <w:rPr>
          <w:rFonts w:hint="eastAsia"/>
        </w:rPr>
      </w:pPr>
      <w:r>
        <w:rPr>
          <w:rFonts w:hint="eastAsia"/>
        </w:rPr>
        <w:t>布置课后作业，要求学生完成教材课后习题，并查阅资料，了解更多关于表观遗传的研究进展和应用。​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654D3"/>
    <w:rsid w:val="56A65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2025-04-22T06:47:00Z</dcterms:created>
  <dc:creator>萍</dc:creator>
  <cp:lastModifiedBy>萍</cp:lastModifiedBy>
  <dcterms:modified xsi:type="dcterms:W3CDTF">2025-04-22T06:50:13Z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8968F3835E8A40818D9E603864E1439D_11</vt:lpwstr>
  </property>
  <property fmtid="{D5CDD505-2E9C-101B-9397-08002B2CF9AE}" pid="4" name="KSOTemplateDocerSaveRecord">
    <vt:lpwstr>eyJoZGlkIjoiYWU4MGY2OGQwMTZiODdiNjJkNDdlNjMwZTQ4NTgyYTUiLCJ1c2VySWQiOiI0MzMxMzY5NjEifQ==</vt:lpwstr>
  </property>
</Properties>
</file>