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465E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开课感想（王金玲）</w:t>
      </w:r>
    </w:p>
    <w:p w14:paraId="7A0B7F5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在开展《多重反应体系综合探究——以 CO₂ 资源化利用为例》这堂课的教学过程中，我有以下诸多深刻的感受。</w:t>
      </w:r>
    </w:p>
    <w:p w14:paraId="1CE70243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08FD251D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从学习目标来看，课程目标设定具有很强的针对性和系统性。通过回顾近三年江苏卷第 13 题，总结常见考点并归纳难点，能让学生快速把握高考相关题型的命题方向，这种紧扣高考的设计极大地提升了学生的备考针对性。同时，通过分析曲线变化特征提升学生图像分析能力，以及构建多重反应体系的认知模型等目标，不仅关注知识的传授，更注重学生思维能力和探究能力的培养，符合化学学科核心素养的要求。</w:t>
      </w:r>
    </w:p>
    <w:p w14:paraId="1FDCB4B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6E7B8ECE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在学习过程方面，“交流与讨论”环节让学生回顾高考真题考点和难点，充分调动了学生的主观能动性，促使学生积极思考和总结。任务一“曲线含义判断” 以乙醇 - 水催化重整反应为例，结合图像设置问题，将化学原理与图像分析紧密结合，培养了学生运用化学知识解决实际问题的能力。在课堂上，学生们积极参与讨论，对曲线含义的判断各抒己见，思维的碰撞让课堂充满活力。</w:t>
      </w:r>
    </w:p>
    <w:p w14:paraId="5D89953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17955EC4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而，在教学过程中也暴露出一些问题。部分学生在理解复杂的化学平衡和反应热相关概念时存在困难，导致在分析曲线含义时进度缓慢。这反映出在前期基础知识的教学中，可能还存在不够扎实的地方，后续需要加强对化学平衡常数、盖斯定律等基础知识的巩固和强化。此外，由于时间有限，在一些拓展性问题的讨论上，未能充分展开，部分学生的疑惑没有得到更深入的解答。</w:t>
      </w:r>
    </w:p>
    <w:p w14:paraId="0A51F4F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10BAAE5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学生的课堂表现来看，大部分学生对图像分析类问题表现出较高的兴趣，积极参与讨论和回答问题，但仍有少数学生较为被动，参与度不高。在今后的教学中，需要更加关注这部分学生，采用多样化的教学方法，如小组互助学习等，激发他们的学习积极性。</w:t>
      </w:r>
    </w:p>
    <w:p w14:paraId="231FAAB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741AB22F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体而言，这堂课既有成功之处，也有需要改进的地方。通过这次教学，我更加明确了在后续教学中需要加强基础知识巩固、优化教学时间分配以及关注全体学生发展等方面的工作重点。我将不断总结经验教训，改进教学方法，以更好地提升课堂教学质量，帮助学生在化学学习中取得更大的进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2025-04-14T08:48:34Z</dcterms:created>
  <dc:creator>ppc</dc:creator>
  <cp:lastModifiedBy>沿途的远处</cp:lastModifiedBy>
  <dcterms:modified xsi:type="dcterms:W3CDTF">2025-04-14T08:49:32Z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eyJoZGlkIjoiOTYyMThlZjNkODhjYTY1ZTZiYzllYjJkYjAwOWZlZjkiLCJ1c2VySWQiOiIxMDg2NzU1MDEzIn0=</vt:lpwstr>
  </property>
  <property fmtid="{D5CDD505-2E9C-101B-9397-08002B2CF9AE}" pid="4" name="ICV">
    <vt:lpwstr>A8F071629A6A4855ACCF378E546AAC76_12</vt:lpwstr>
  </property>
</Properties>
</file>