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98110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孟德尔的豌豆杂交实验（第二课时）教学反思</w:t>
      </w:r>
    </w:p>
    <w:p w14:paraId="16709AE8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授课人：陈萍</w:t>
      </w:r>
    </w:p>
    <w:p w14:paraId="70C7C715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授课时间：2月20日</w:t>
      </w:r>
    </w:p>
    <w:p w14:paraId="047E897F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授课班级：高一（7）</w:t>
      </w:r>
    </w:p>
    <w:p w14:paraId="4E08CA1D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评课人：陈瑞雪</w:t>
      </w:r>
    </w:p>
    <w:p w14:paraId="5E07E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本节课</w:t>
      </w:r>
      <w:r>
        <w:rPr>
          <w:rFonts w:hint="eastAsia" w:ascii="宋体" w:hAnsi="宋体" w:eastAsia="宋体" w:cs="宋体"/>
          <w:bCs/>
          <w:sz w:val="21"/>
          <w:szCs w:val="21"/>
        </w:rPr>
        <w:t>必修模块2《遗传与进化》第一章第一节的内容。与其它章节有紧密的联系。本节内容分为两个课时进行。第一个课时完成“一对相对性状的杂交实验”以及“对分离现象的解释”;第二课时完成“对分离现象解释的验证”以及“分离定律”。</w:t>
      </w:r>
    </w:p>
    <w:p w14:paraId="3A126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教材中设置了“性状分离比的模拟实验”，其目的是通过可操作、可观察的实验过程和现象，模拟抽象的遗传因子的分离和配子的随机结合，从而体验孟德尔假说的要点及其正确性。通过“思维训练”等，以动植物的杂交实验创设问题情境，使学生在应用分离定律解决问题的过程中进一步理解分离定律，并感受到生物学概念、原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1"/>
          <w:szCs w:val="21"/>
        </w:rPr>
        <w:t>理、规律在生产中的应用，利于培养学生的社会责任。</w:t>
      </w:r>
    </w:p>
    <w:p w14:paraId="1EA2E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本次教学中，以任务驱动和问题引导学生合作探究，学生积极参与实验操作和讨论，对实验原理和孟德尔分离定律有了更深入的理解。但在实验过程中，部分小组存在操作不规范的情况，导致实验结果偏差较大，后续应加强实验操作规范的指导。同时，在讨论环节，部分学生对一些抽象的遗传原理理解不够透彻，需要在今后的教学中进一步加强引导和解释。</w:t>
      </w:r>
    </w:p>
    <w:p w14:paraId="0A0B69D9">
      <w:pPr>
        <w:adjustRightInd w:val="0"/>
        <w:snapToGrid w:val="0"/>
        <w:ind w:firstLine="48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B5D53"/>
    <w:rsid w:val="566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2025-02-21T03:13:00Z</dcterms:created>
  <dc:creator>Administrator</dc:creator>
  <cp:lastModifiedBy>Administrator</cp:lastModifiedBy>
  <dcterms:modified xsi:type="dcterms:W3CDTF">2025-02-21T05:42:54Z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8B30F694523E4BA6B0DB1C181208AFC2_11</vt:lpwstr>
  </property>
  <property fmtid="{D5CDD505-2E9C-101B-9397-08002B2CF9AE}" pid="4" name="KSOTemplateDocerSaveRecord">
    <vt:lpwstr>eyJoZGlkIjoiYWU4MGY2OGQwMTZiODdiNjJkNDdlNjMwZTQ4NTgyYTUifQ==</vt:lpwstr>
  </property>
</Properties>
</file>