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27A5B">
      <w:r>
        <w:rPr>
          <w:rFonts w:ascii="宋体" w:hAnsi="宋体" w:eastAsia="宋体" w:cs="宋体"/>
          <w:sz w:val="24"/>
          <w:szCs w:val="24"/>
        </w:rPr>
        <w:t>体能灵敏素质课评课反思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在高二七班曹叶轩老师的体能灵敏素质课上，教学目标明确，课程设计合理，充分展现了对学生身体素质培养的重视。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课程开始，曹老师通过趣味热身活动迅速吸引学生注意力，激发学生的兴趣。课堂中，精心设计了多种训练环节，如障碍跑、反应性练习等，有效锻炼了学生的灵敏素质。在教学方法上，老师采用了示范、讲解和小组竞赛相结合的方式，让学生更好地理解和掌握动作技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然而，这堂课也存在一些不足之处。在教学过程中，部分学生对训练内容的理解和掌握程度存在差异，老师未能及时关注到这一点。此外，课堂时间把控上还有待提高，导致部分学生未能充分完成训练任务。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针对这些问题，建议曹老师在今后的教学中加强对学生个体差异的关注，根据学生的实际情况调整教学内容和方法。同时，优化课堂时间管理，确保每个学生都能得到充分的锻炼。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总体而言，这堂课在培养学生体能灵敏素质方面取得了一定的成效，期待曹老师在后续教学中不断改进，为学生带来更优质的体育课程。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2025-01-02T13:40:05Z</dcterms:created>
  <dc:creator>Administrator</dc:creator>
  <cp:lastModifiedBy>:-(</cp:lastModifiedBy>
  <dcterms:modified xsi:type="dcterms:W3CDTF">2025-01-02T13:40:15Z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35CD066ABD3E4976A0D2454D28C51567_12</vt:lpwstr>
  </property>
</Properties>
</file>