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9260" w14:textId="7B2FFB2A" w:rsidR="00452C1E" w:rsidRPr="00452C1E" w:rsidRDefault="00452C1E" w:rsidP="00452C1E">
      <w:pPr>
        <w:widowControl/>
        <w:shd w:val="clear" w:color="auto" w:fill="FFFFFF"/>
        <w:spacing w:line="360" w:lineRule="auto"/>
        <w:jc w:val="center"/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</w:pP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2024-2025南京市秦</w:t>
      </w:r>
      <w:proofErr w:type="gramStart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淮中学</w:t>
      </w:r>
      <w:proofErr w:type="gramEnd"/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第一学期高一政治组</w:t>
      </w:r>
      <w:r w:rsidR="00620C57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12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月2</w:t>
      </w:r>
      <w:r w:rsidR="00620C57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5</w:t>
      </w:r>
      <w:r w:rsidRPr="00452C1E">
        <w:rPr>
          <w:rFonts w:ascii="宋体" w:hAnsi="宋体" w:cs="Tahoma" w:hint="eastAsia"/>
          <w:b/>
          <w:bCs/>
          <w:color w:val="000000"/>
          <w:kern w:val="0"/>
          <w:sz w:val="24"/>
          <w:szCs w:val="24"/>
        </w:rPr>
        <w:t>日集体备课发言</w:t>
      </w:r>
    </w:p>
    <w:p w14:paraId="548828DF" w14:textId="0C2F08A8" w:rsidR="00A676E6" w:rsidRDefault="00620C57" w:rsidP="00A676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为了更好地进行期末复习，高一政治</w:t>
      </w:r>
      <w:proofErr w:type="gramStart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备课组</w:t>
      </w:r>
      <w:proofErr w:type="gramEnd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全体教师于12月25日在</w:t>
      </w:r>
      <w:proofErr w:type="gramStart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跬步楼</w:t>
      </w:r>
      <w:proofErr w:type="gramEnd"/>
      <w:r w:rsidRPr="00620C57">
        <w:rPr>
          <w:rFonts w:ascii="宋体" w:hAnsi="宋体" w:cs="Tahoma" w:hint="eastAsia"/>
          <w:color w:val="000000"/>
          <w:kern w:val="0"/>
          <w:sz w:val="24"/>
          <w:szCs w:val="24"/>
        </w:rPr>
        <w:t>3楼高一年级组会议室召开集体备课活动，活动就期末复习的相关工作进行讨论</w:t>
      </w:r>
      <w:r w:rsidR="00A676E6">
        <w:rPr>
          <w:rFonts w:ascii="宋体" w:hAnsi="宋体" w:cs="Tahoma" w:hint="eastAsia"/>
          <w:color w:val="000000"/>
          <w:kern w:val="0"/>
          <w:sz w:val="24"/>
          <w:szCs w:val="24"/>
        </w:rPr>
        <w:t>，重难点知识总结如下</w:t>
      </w:r>
      <w:r w:rsidR="00195CDE">
        <w:rPr>
          <w:rFonts w:ascii="宋体" w:hAnsi="宋体" w:cs="Tahoma" w:hint="eastAsia"/>
          <w:color w:val="000000"/>
          <w:kern w:val="0"/>
          <w:sz w:val="24"/>
          <w:szCs w:val="24"/>
        </w:rPr>
        <w:t>：</w:t>
      </w:r>
    </w:p>
    <w:p w14:paraId="3FA4658A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Fonts w:asciiTheme="minorEastAsia" w:hAnsiTheme="minorEastAsia" w:cs="黑体" w:hint="eastAsia"/>
        </w:rPr>
      </w:pPr>
      <w:r w:rsidRPr="00C04D23">
        <w:rPr>
          <w:rStyle w:val="a8"/>
          <w:rFonts w:asciiTheme="minorEastAsia" w:hAnsiTheme="minorEastAsia" w:cs="黑体" w:hint="eastAsia"/>
        </w:rPr>
        <w:t>1.</w:t>
      </w:r>
      <w:r w:rsidRPr="00C04D23">
        <w:rPr>
          <w:rStyle w:val="a8"/>
          <w:rFonts w:asciiTheme="minorEastAsia" w:hAnsiTheme="minorEastAsia" w:cs="黑体" w:hint="eastAsia"/>
        </w:rPr>
        <w:t>如何发展壮大</w:t>
      </w:r>
      <w:r w:rsidRPr="00C04D23">
        <w:rPr>
          <w:rStyle w:val="a8"/>
          <w:rFonts w:asciiTheme="minorEastAsia" w:hAnsiTheme="minorEastAsia" w:cs="黑体" w:hint="eastAsia"/>
          <w:u w:val="double"/>
        </w:rPr>
        <w:t>国有经济</w:t>
      </w:r>
      <w:r w:rsidRPr="00C04D23">
        <w:rPr>
          <w:rStyle w:val="a8"/>
          <w:rFonts w:asciiTheme="minorEastAsia" w:hAnsiTheme="minorEastAsia" w:cs="黑体" w:hint="eastAsia"/>
        </w:rPr>
        <w:t>/</w:t>
      </w:r>
      <w:r w:rsidRPr="00C04D23">
        <w:rPr>
          <w:rStyle w:val="a8"/>
          <w:rFonts w:asciiTheme="minorEastAsia" w:hAnsiTheme="minorEastAsia" w:cs="黑体" w:hint="eastAsia"/>
        </w:rPr>
        <w:t>推动</w:t>
      </w:r>
      <w:r w:rsidRPr="00C04D23">
        <w:rPr>
          <w:rStyle w:val="a8"/>
          <w:rFonts w:asciiTheme="minorEastAsia" w:hAnsiTheme="minorEastAsia" w:cs="黑体" w:hint="eastAsia"/>
          <w:u w:val="double"/>
        </w:rPr>
        <w:t>国有企业</w:t>
      </w:r>
      <w:r w:rsidRPr="00C04D23">
        <w:rPr>
          <w:rStyle w:val="a8"/>
          <w:rFonts w:asciiTheme="minorEastAsia" w:hAnsiTheme="minorEastAsia" w:cs="黑体" w:hint="eastAsia"/>
        </w:rPr>
        <w:t>更好发展？</w:t>
      </w:r>
    </w:p>
    <w:p w14:paraId="20D836CD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1763DC">
        <w:rPr>
          <w:rFonts w:asciiTheme="minorEastAsia" w:hAnsiTheme="minorEastAsia" w:cs="黑体" w:hint="eastAsia"/>
          <w:sz w:val="22"/>
          <w:szCs w:val="22"/>
        </w:rPr>
        <w:t>①要</w:t>
      </w:r>
      <w:r w:rsidRPr="00C04D23">
        <w:rPr>
          <w:rFonts w:asciiTheme="minorEastAsia" w:hAnsiTheme="minorEastAsia" w:cs="黑体" w:hint="eastAsia"/>
          <w:sz w:val="22"/>
          <w:szCs w:val="22"/>
        </w:rPr>
        <w:t>推进国有经济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布局优化和结构调整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1763DC">
        <w:rPr>
          <w:rFonts w:asciiTheme="minorEastAsia" w:hAnsiTheme="minorEastAsia" w:cs="黑体" w:hint="eastAsia"/>
          <w:sz w:val="22"/>
          <w:szCs w:val="22"/>
        </w:rPr>
        <w:t>推动国有经济进一步聚焦战略安全、产业引领、国计民生、公共服务等功能，向关系国家安全、国民经济命脉的重要行业集中，向提供公共服务、应急能力建设和公益性等关系国计民生的重要行业集中，向前瞻性战略性新兴产业集中</w:t>
      </w:r>
    </w:p>
    <w:p w14:paraId="21BB1DE2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>
        <w:rPr>
          <w:rFonts w:asciiTheme="minorEastAsia" w:hAnsiTheme="minorEastAsia" w:cs="黑体" w:hint="eastAsia"/>
          <w:sz w:val="22"/>
          <w:szCs w:val="22"/>
        </w:rPr>
        <w:t>②</w:t>
      </w:r>
      <w:r w:rsidRPr="00C04D23">
        <w:rPr>
          <w:rFonts w:asciiTheme="minorEastAsia" w:hAnsiTheme="minorEastAsia" w:cs="黑体" w:hint="eastAsia"/>
          <w:sz w:val="22"/>
          <w:szCs w:val="22"/>
        </w:rPr>
        <w:t>要以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解放和发展社会生产力</w:t>
      </w:r>
      <w:r w:rsidRPr="00C04D23">
        <w:rPr>
          <w:rFonts w:asciiTheme="minorEastAsia" w:hAnsiTheme="minorEastAsia" w:cs="黑体" w:hint="eastAsia"/>
          <w:sz w:val="22"/>
          <w:szCs w:val="22"/>
        </w:rPr>
        <w:t>为标准，以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提高国有资本效率</w:t>
      </w:r>
      <w:r w:rsidRPr="00C04D23">
        <w:rPr>
          <w:rFonts w:asciiTheme="minorEastAsia" w:hAnsiTheme="minorEastAsia" w:cs="黑体" w:hint="eastAsia"/>
          <w:sz w:val="22"/>
          <w:szCs w:val="22"/>
        </w:rPr>
        <w:t>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增强国有企业活力为中心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全面推进依法治企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>
        <w:rPr>
          <w:rFonts w:asciiTheme="minorEastAsia" w:hAnsiTheme="minorEastAsia" w:cs="黑体" w:hint="eastAsia"/>
          <w:sz w:val="22"/>
          <w:szCs w:val="22"/>
        </w:rPr>
        <w:t>坚持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党</w:t>
      </w:r>
      <w:r w:rsidRPr="00C04D23">
        <w:rPr>
          <w:rFonts w:asciiTheme="minorEastAsia" w:hAnsiTheme="minorEastAsia" w:cs="黑体" w:hint="eastAsia"/>
          <w:sz w:val="22"/>
          <w:szCs w:val="22"/>
        </w:rPr>
        <w:t>对国有企业的</w:t>
      </w:r>
      <w:r>
        <w:rPr>
          <w:rFonts w:asciiTheme="minorEastAsia" w:hAnsiTheme="minorEastAsia" w:cs="黑体" w:hint="eastAsia"/>
          <w:sz w:val="22"/>
          <w:szCs w:val="22"/>
        </w:rPr>
        <w:t>全面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>
        <w:rPr>
          <w:rFonts w:asciiTheme="minorEastAsia" w:hAnsiTheme="minorEastAsia" w:cs="黑体" w:hint="eastAsia"/>
          <w:sz w:val="22"/>
          <w:szCs w:val="22"/>
        </w:rPr>
        <w:t>推动国有资本和国有</w:t>
      </w:r>
      <w:r w:rsidRPr="00C04D23">
        <w:rPr>
          <w:rFonts w:asciiTheme="minorEastAsia" w:hAnsiTheme="minorEastAsia" w:cs="黑体" w:hint="eastAsia"/>
          <w:sz w:val="22"/>
          <w:szCs w:val="22"/>
        </w:rPr>
        <w:t>企业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做</w:t>
      </w:r>
      <w:proofErr w:type="gramStart"/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强做</w:t>
      </w:r>
      <w:proofErr w:type="gramEnd"/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优做大</w:t>
      </w:r>
      <w:r w:rsidRPr="00C04D23">
        <w:rPr>
          <w:rFonts w:asciiTheme="minorEastAsia" w:hAnsiTheme="minorEastAsia" w:cs="黑体" w:hint="eastAsia"/>
          <w:sz w:val="22"/>
          <w:szCs w:val="22"/>
        </w:rPr>
        <w:t>，不断增强国有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经济竞争力、创新力、控制力、影响力、抗风险能力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Calibri"/>
          <w:sz w:val="22"/>
          <w:szCs w:val="22"/>
        </w:rPr>
        <w:t>       </w:t>
      </w:r>
    </w:p>
    <w:p w14:paraId="22761E8D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③要探索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公有制多种实现形式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>
        <w:rPr>
          <w:rFonts w:asciiTheme="minorEastAsia" w:hAnsiTheme="minorEastAsia" w:cs="黑体" w:hint="eastAsia"/>
          <w:sz w:val="22"/>
          <w:szCs w:val="22"/>
        </w:rPr>
        <w:t>完善中国特色现代企业制度。</w:t>
      </w:r>
      <w:r w:rsidRPr="00C04D23">
        <w:rPr>
          <w:rFonts w:asciiTheme="minorEastAsia" w:hAnsiTheme="minorEastAsia" w:cs="黑体" w:hint="eastAsia"/>
          <w:sz w:val="22"/>
          <w:szCs w:val="22"/>
        </w:rPr>
        <w:t>积极稳妥推进国有企业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混合所有制改革</w:t>
      </w:r>
      <w:r w:rsidRPr="00C04D23">
        <w:rPr>
          <w:rFonts w:asciiTheme="minorEastAsia" w:hAnsiTheme="minorEastAsia" w:cs="黑体" w:hint="eastAsia"/>
          <w:sz w:val="22"/>
          <w:szCs w:val="22"/>
        </w:rPr>
        <w:t>，完善公司治理结构，建立现代企业制度，规范有序发展混合所有制经济。</w:t>
      </w:r>
    </w:p>
    <w:p w14:paraId="287ECA96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 w:rsidRPr="00C04D23">
        <w:rPr>
          <w:rStyle w:val="a8"/>
          <w:rFonts w:asciiTheme="minorEastAsia" w:hAnsiTheme="minorEastAsia" w:cs="黑体" w:hint="eastAsia"/>
        </w:rPr>
        <w:t>2.</w:t>
      </w:r>
      <w:r w:rsidRPr="00C04D23">
        <w:rPr>
          <w:rStyle w:val="a8"/>
          <w:rFonts w:asciiTheme="minorEastAsia" w:hAnsiTheme="minorEastAsia" w:cs="黑体" w:hint="eastAsia"/>
        </w:rPr>
        <w:t>发展壮大农村集体经济？</w:t>
      </w:r>
    </w:p>
    <w:p w14:paraId="232E9B49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①发展壮大农村集体经济要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深化农村土地制度改革</w:t>
      </w:r>
      <w:r w:rsidRPr="00C04D23">
        <w:rPr>
          <w:rFonts w:asciiTheme="minorEastAsia" w:hAnsiTheme="minorEastAsia" w:cs="黑体" w:hint="eastAsia"/>
          <w:sz w:val="22"/>
          <w:szCs w:val="22"/>
        </w:rPr>
        <w:t>，赋予农民更加充分的财产权益。</w:t>
      </w:r>
    </w:p>
    <w:p w14:paraId="4E07FB3D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b/>
          <w:bCs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②发展壮大农村集体经济，要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巩固和完善农村基本经营制度</w:t>
      </w:r>
      <w:r w:rsidRPr="00C04D23">
        <w:rPr>
          <w:rFonts w:asciiTheme="minorEastAsia" w:hAnsiTheme="minorEastAsia" w:cs="黑体" w:hint="eastAsia"/>
          <w:sz w:val="22"/>
          <w:szCs w:val="22"/>
        </w:rPr>
        <w:t>（不可以改变），发展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新型农村集体经济</w:t>
      </w:r>
      <w:r w:rsidRPr="00C04D23">
        <w:rPr>
          <w:rFonts w:asciiTheme="minorEastAsia" w:hAnsiTheme="minorEastAsia" w:cs="黑体" w:hint="eastAsia"/>
          <w:sz w:val="22"/>
          <w:szCs w:val="22"/>
        </w:rPr>
        <w:t>，发展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新型农业经营主体和农业社会化服务，发展农业适度规模经营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</w:p>
    <w:p w14:paraId="233E2416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Fonts w:asciiTheme="minorEastAsia" w:hAnsiTheme="minorEastAsia" w:cs="黑体" w:hint="eastAsia"/>
          <w:b/>
          <w:bCs/>
          <w:u w:val="single"/>
        </w:rPr>
      </w:pPr>
      <w:r w:rsidRPr="00C04D23">
        <w:rPr>
          <w:rFonts w:asciiTheme="minorEastAsia" w:hAnsiTheme="minorEastAsia" w:cs="黑体" w:hint="eastAsia"/>
          <w:b/>
          <w:bCs/>
        </w:rPr>
        <w:t>注意：将</w:t>
      </w:r>
      <w:r w:rsidRPr="00C04D23">
        <w:rPr>
          <w:rFonts w:asciiTheme="minorEastAsia" w:hAnsiTheme="minorEastAsia" w:cs="黑体" w:hint="eastAsia"/>
          <w:b/>
          <w:bCs/>
        </w:rPr>
        <w:t>1.2</w:t>
      </w:r>
      <w:proofErr w:type="gramStart"/>
      <w:r w:rsidRPr="00C04D23">
        <w:rPr>
          <w:rFonts w:asciiTheme="minorEastAsia" w:hAnsiTheme="minorEastAsia" w:cs="黑体" w:hint="eastAsia"/>
          <w:b/>
          <w:bCs/>
        </w:rPr>
        <w:t>两</w:t>
      </w:r>
      <w:proofErr w:type="gramEnd"/>
      <w:r w:rsidRPr="00C04D23">
        <w:rPr>
          <w:rFonts w:asciiTheme="minorEastAsia" w:hAnsiTheme="minorEastAsia" w:cs="黑体" w:hint="eastAsia"/>
          <w:b/>
          <w:bCs/>
        </w:rPr>
        <w:t>大点合并，回答的是：</w:t>
      </w:r>
      <w:r w:rsidRPr="00C04D23">
        <w:rPr>
          <w:rFonts w:asciiTheme="minorEastAsia" w:hAnsiTheme="minorEastAsia" w:cs="黑体" w:hint="eastAsia"/>
          <w:b/>
          <w:bCs/>
          <w:u w:val="single"/>
        </w:rPr>
        <w:t>如何毫不动摇巩固和发展公有制经济？</w:t>
      </w:r>
    </w:p>
    <w:p w14:paraId="21FB1A10" w14:textId="77777777" w:rsidR="00195CDE" w:rsidRPr="00EB3A69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 w:rsidRPr="00C04D23">
        <w:rPr>
          <w:rStyle w:val="a8"/>
          <w:rFonts w:asciiTheme="minorEastAsia" w:hAnsiTheme="minorEastAsia" w:cs="黑体" w:hint="eastAsia"/>
        </w:rPr>
        <w:t>3.</w:t>
      </w:r>
      <w:r>
        <w:rPr>
          <w:rStyle w:val="a8"/>
          <w:rFonts w:asciiTheme="minorEastAsia" w:hAnsiTheme="minorEastAsia" w:cs="黑体" w:hint="eastAsia"/>
        </w:rPr>
        <w:t>如何</w:t>
      </w:r>
      <w:r w:rsidRPr="00C04D23">
        <w:rPr>
          <w:rStyle w:val="a8"/>
          <w:rFonts w:asciiTheme="minorEastAsia" w:hAnsiTheme="minorEastAsia" w:cs="黑体" w:hint="eastAsia"/>
        </w:rPr>
        <w:t>毫不动摇鼓励、支持、引导非公有制经济发展？</w:t>
      </w:r>
    </w:p>
    <w:p w14:paraId="3923A8E3" w14:textId="77777777" w:rsidR="00195CDE" w:rsidRPr="00EB3A69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（</w:t>
      </w:r>
      <w:r w:rsidRPr="00C04D23">
        <w:rPr>
          <w:rFonts w:asciiTheme="minorEastAsia" w:hAnsiTheme="minorEastAsia" w:cs="黑体" w:hint="eastAsia"/>
          <w:sz w:val="22"/>
          <w:szCs w:val="22"/>
        </w:rPr>
        <w:t>1</w:t>
      </w:r>
      <w:r w:rsidRPr="00C04D23">
        <w:rPr>
          <w:rFonts w:asciiTheme="minorEastAsia" w:hAnsiTheme="minorEastAsia" w:cs="黑体" w:hint="eastAsia"/>
          <w:sz w:val="22"/>
          <w:szCs w:val="22"/>
        </w:rPr>
        <w:t>）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从政府角度看：</w:t>
      </w:r>
      <w:r w:rsidRPr="00C04D23">
        <w:rPr>
          <w:rFonts w:asciiTheme="minorEastAsia" w:hAnsiTheme="minorEastAsia" w:cs="黑体" w:hint="eastAsia"/>
          <w:sz w:val="22"/>
          <w:szCs w:val="22"/>
        </w:rPr>
        <w:t>①培育更多充满活力的市场主体，营造支持非公有制经济高质量发展的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制度环境</w:t>
      </w:r>
      <w:r w:rsidRPr="00C04D23">
        <w:rPr>
          <w:rFonts w:asciiTheme="minorEastAsia" w:hAnsiTheme="minorEastAsia" w:cs="黑体" w:hint="eastAsia"/>
          <w:sz w:val="22"/>
          <w:szCs w:val="22"/>
        </w:rPr>
        <w:t>；②营造各种所有制主体依法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平等使用资源要素、公开公平公正参与竞争、同等受到法律保护</w:t>
      </w:r>
      <w:r w:rsidRPr="00C04D23">
        <w:rPr>
          <w:rFonts w:asciiTheme="minorEastAsia" w:hAnsiTheme="minorEastAsia" w:cs="黑体" w:hint="eastAsia"/>
          <w:sz w:val="22"/>
          <w:szCs w:val="22"/>
        </w:rPr>
        <w:t>的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市场环境</w:t>
      </w:r>
      <w:r w:rsidRPr="00C04D23">
        <w:rPr>
          <w:rFonts w:asciiTheme="minorEastAsia" w:hAnsiTheme="minorEastAsia" w:cs="黑体" w:hint="eastAsia"/>
          <w:sz w:val="22"/>
          <w:szCs w:val="22"/>
        </w:rPr>
        <w:t>；③健全支持非公有制经济发展的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法治环境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>
        <w:rPr>
          <w:rFonts w:asciiTheme="minorEastAsia" w:hAnsiTheme="minorEastAsia" w:cs="黑体" w:hint="eastAsia"/>
          <w:sz w:val="22"/>
          <w:szCs w:val="22"/>
        </w:rPr>
        <w:t>依法保护民营企业产权和企业家权益，</w:t>
      </w:r>
      <w:r w:rsidRPr="00C04D23">
        <w:rPr>
          <w:rFonts w:asciiTheme="minorEastAsia" w:hAnsiTheme="minorEastAsia" w:cs="黑体" w:hint="eastAsia"/>
          <w:sz w:val="22"/>
          <w:szCs w:val="22"/>
        </w:rPr>
        <w:t>贯彻落实包括市场准入、企业融资等在内的促进非公有制经济健康发展的各项政策措施。形成促进非公有制经济发展的良好环境和社会氛围。</w:t>
      </w:r>
      <w:r w:rsidRPr="00C04D23">
        <w:rPr>
          <w:rFonts w:asciiTheme="minorEastAsia" w:hAnsiTheme="minorEastAsia" w:cs="黑体" w:hint="eastAsia"/>
          <w:sz w:val="20"/>
          <w:szCs w:val="20"/>
        </w:rPr>
        <w:t xml:space="preserve"> </w:t>
      </w:r>
      <w:r w:rsidRPr="00C04D23">
        <w:rPr>
          <w:rFonts w:asciiTheme="minorEastAsia" w:hAnsiTheme="minorEastAsia" w:cs="黑体" w:hint="eastAsia"/>
          <w:b/>
          <w:bCs/>
          <w:shd w:val="clear" w:color="FFFFFF" w:fill="D9D9D9"/>
        </w:rPr>
        <w:t>(</w:t>
      </w:r>
      <w:r w:rsidRPr="00C04D23">
        <w:rPr>
          <w:rFonts w:asciiTheme="minorEastAsia" w:hAnsiTheme="minorEastAsia" w:cs="黑体" w:hint="eastAsia"/>
          <w:b/>
          <w:bCs/>
          <w:shd w:val="clear" w:color="FFFFFF" w:fill="D9D9D9"/>
        </w:rPr>
        <w:t>“三个环境”</w:t>
      </w:r>
      <w:r w:rsidRPr="00C04D23">
        <w:rPr>
          <w:rFonts w:asciiTheme="minorEastAsia" w:hAnsiTheme="minorEastAsia" w:cs="黑体" w:hint="eastAsia"/>
          <w:b/>
          <w:bCs/>
          <w:shd w:val="clear" w:color="FFFFFF" w:fill="D9D9D9"/>
        </w:rPr>
        <w:t>)</w:t>
      </w:r>
    </w:p>
    <w:p w14:paraId="2812D479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2"/>
          <w:szCs w:val="32"/>
          <w:shd w:val="clear" w:color="FFFFFF" w:fill="D9D9D9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（</w:t>
      </w:r>
      <w:r w:rsidRPr="00C04D23">
        <w:rPr>
          <w:rFonts w:asciiTheme="minorEastAsia" w:hAnsiTheme="minorEastAsia" w:cs="黑体" w:hint="eastAsia"/>
          <w:sz w:val="22"/>
          <w:szCs w:val="22"/>
        </w:rPr>
        <w:t>2</w:t>
      </w:r>
      <w:r w:rsidRPr="00C04D23">
        <w:rPr>
          <w:rFonts w:asciiTheme="minorEastAsia" w:hAnsiTheme="minorEastAsia" w:cs="黑体" w:hint="eastAsia"/>
          <w:sz w:val="22"/>
          <w:szCs w:val="22"/>
        </w:rPr>
        <w:t>）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从企业角度看：</w:t>
      </w:r>
      <w:r w:rsidRPr="00C04D23">
        <w:rPr>
          <w:rFonts w:asciiTheme="minorEastAsia" w:hAnsiTheme="minorEastAsia" w:cs="黑体" w:hint="eastAsia"/>
          <w:sz w:val="22"/>
          <w:szCs w:val="22"/>
        </w:rPr>
        <w:t>支持和帮助非公有制企业提高企业管理水平，完善管理体制机制，提高生产技术水平和研发能力，从而不断提高企业的效率和市场竞争力。</w:t>
      </w:r>
      <w:r w:rsidRPr="00C04D23">
        <w:rPr>
          <w:rFonts w:asciiTheme="minorEastAsia" w:hAnsiTheme="minorEastAsia" w:cs="黑体" w:hint="eastAsia"/>
          <w:sz w:val="22"/>
          <w:szCs w:val="22"/>
        </w:rPr>
        <w:t xml:space="preserve"> </w:t>
      </w:r>
      <w:r w:rsidRPr="00C04D23">
        <w:rPr>
          <w:rFonts w:asciiTheme="minorEastAsia" w:hAnsiTheme="minorEastAsia" w:cs="黑体" w:hint="eastAsia"/>
          <w:shd w:val="clear" w:color="FFFFFF" w:fill="D9D9D9"/>
        </w:rPr>
        <w:t>（“提高</w:t>
      </w:r>
      <w:r w:rsidRPr="00C04D23">
        <w:rPr>
          <w:rFonts w:asciiTheme="minorEastAsia" w:hAnsiTheme="minorEastAsia" w:cs="黑体" w:hint="eastAsia"/>
          <w:shd w:val="clear" w:color="FFFFFF" w:fill="D9D9D9"/>
        </w:rPr>
        <w:t>...</w:t>
      </w:r>
      <w:r w:rsidRPr="00C04D23">
        <w:rPr>
          <w:rFonts w:asciiTheme="minorEastAsia" w:hAnsiTheme="minorEastAsia" w:cs="黑体" w:hint="eastAsia"/>
          <w:shd w:val="clear" w:color="FFFFFF" w:fill="D9D9D9"/>
        </w:rPr>
        <w:t>水平</w:t>
      </w:r>
      <w:r w:rsidRPr="00C04D23">
        <w:rPr>
          <w:rFonts w:asciiTheme="minorEastAsia" w:hAnsiTheme="minorEastAsia" w:cs="黑体" w:hint="eastAsia"/>
          <w:shd w:val="clear" w:color="FFFFFF" w:fill="D9D9D9"/>
        </w:rPr>
        <w:t>/</w:t>
      </w:r>
      <w:r w:rsidRPr="00C04D23">
        <w:rPr>
          <w:rFonts w:asciiTheme="minorEastAsia" w:hAnsiTheme="minorEastAsia" w:cs="黑体" w:hint="eastAsia"/>
          <w:shd w:val="clear" w:color="FFFFFF" w:fill="D9D9D9"/>
        </w:rPr>
        <w:t>能力”）。</w:t>
      </w:r>
    </w:p>
    <w:p w14:paraId="756DEEC9" w14:textId="77777777" w:rsidR="00195CDE" w:rsidRPr="00EB3A69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1"/>
          <w:szCs w:val="21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（</w:t>
      </w:r>
      <w:r w:rsidRPr="00C04D23">
        <w:rPr>
          <w:rFonts w:asciiTheme="minorEastAsia" w:hAnsiTheme="minorEastAsia" w:cs="黑体" w:hint="eastAsia"/>
          <w:sz w:val="22"/>
          <w:szCs w:val="22"/>
        </w:rPr>
        <w:t>3</w:t>
      </w:r>
      <w:r w:rsidRPr="00C04D23">
        <w:rPr>
          <w:rFonts w:asciiTheme="minorEastAsia" w:hAnsiTheme="minorEastAsia" w:cs="黑体" w:hint="eastAsia"/>
          <w:sz w:val="22"/>
          <w:szCs w:val="22"/>
        </w:rPr>
        <w:t>）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从企业家角度看：</w:t>
      </w:r>
      <w:r w:rsidRPr="00C04D23">
        <w:rPr>
          <w:rFonts w:asciiTheme="minorEastAsia" w:hAnsiTheme="minorEastAsia" w:cs="黑体" w:hint="eastAsia"/>
          <w:sz w:val="21"/>
          <w:szCs w:val="21"/>
        </w:rPr>
        <w:t>要全面构建</w:t>
      </w:r>
      <w:r w:rsidRPr="00C04D23">
        <w:rPr>
          <w:rFonts w:asciiTheme="minorEastAsia" w:hAnsiTheme="minorEastAsia" w:cs="黑体" w:hint="eastAsia"/>
          <w:b/>
          <w:bCs/>
          <w:sz w:val="21"/>
          <w:szCs w:val="21"/>
        </w:rPr>
        <w:t>亲清政商关系</w:t>
      </w:r>
      <w:r w:rsidRPr="00C04D23">
        <w:rPr>
          <w:rFonts w:asciiTheme="minorEastAsia" w:hAnsiTheme="minorEastAsia" w:cs="黑体" w:hint="eastAsia"/>
          <w:sz w:val="21"/>
          <w:szCs w:val="21"/>
        </w:rPr>
        <w:t>，促进非公有制</w:t>
      </w:r>
      <w:proofErr w:type="gramStart"/>
      <w:r w:rsidRPr="00C04D23">
        <w:rPr>
          <w:rFonts w:asciiTheme="minorEastAsia" w:hAnsiTheme="minorEastAsia" w:cs="黑体" w:hint="eastAsia"/>
          <w:sz w:val="21"/>
          <w:szCs w:val="21"/>
        </w:rPr>
        <w:t>经济人士健康</w:t>
      </w:r>
      <w:proofErr w:type="gramEnd"/>
      <w:r w:rsidRPr="00C04D23">
        <w:rPr>
          <w:rFonts w:asciiTheme="minorEastAsia" w:hAnsiTheme="minorEastAsia" w:cs="黑体" w:hint="eastAsia"/>
          <w:sz w:val="21"/>
          <w:szCs w:val="21"/>
        </w:rPr>
        <w:t>成长，</w:t>
      </w:r>
      <w:r w:rsidRPr="00C04D23">
        <w:rPr>
          <w:rFonts w:asciiTheme="minorEastAsia" w:hAnsiTheme="minorEastAsia" w:cs="黑体" w:hint="eastAsia"/>
          <w:sz w:val="22"/>
          <w:szCs w:val="22"/>
        </w:rPr>
        <w:t>弘扬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企业家精神</w:t>
      </w:r>
      <w:r w:rsidRPr="00C04D23">
        <w:rPr>
          <w:rFonts w:asciiTheme="minorEastAsia" w:hAnsiTheme="minorEastAsia" w:cs="黑体" w:hint="eastAsia"/>
          <w:sz w:val="22"/>
          <w:szCs w:val="22"/>
        </w:rPr>
        <w:t>，推动非公有制</w:t>
      </w:r>
      <w:proofErr w:type="gramStart"/>
      <w:r w:rsidRPr="00C04D23">
        <w:rPr>
          <w:rFonts w:asciiTheme="minorEastAsia" w:hAnsiTheme="minorEastAsia" w:cs="黑体" w:hint="eastAsia"/>
          <w:sz w:val="22"/>
          <w:szCs w:val="22"/>
        </w:rPr>
        <w:t>经济人士做合格</w:t>
      </w:r>
      <w:proofErr w:type="gramEnd"/>
      <w:r w:rsidRPr="00C04D23">
        <w:rPr>
          <w:rFonts w:asciiTheme="minorEastAsia" w:hAnsiTheme="minorEastAsia" w:cs="黑体" w:hint="eastAsia"/>
          <w:sz w:val="22"/>
          <w:szCs w:val="22"/>
        </w:rPr>
        <w:t>的中国特色社会主义事业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建设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lastRenderedPageBreak/>
        <w:t>者</w:t>
      </w:r>
      <w:r w:rsidRPr="00C04D23">
        <w:rPr>
          <w:rFonts w:asciiTheme="minorEastAsia" w:hAnsiTheme="minorEastAsia" w:cs="黑体" w:hint="eastAsia"/>
          <w:sz w:val="22"/>
          <w:szCs w:val="22"/>
        </w:rPr>
        <w:t>，坚持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爱国敬业、守法经营、诚信经营，</w:t>
      </w:r>
      <w:r w:rsidRPr="00C04D23">
        <w:rPr>
          <w:rFonts w:asciiTheme="minorEastAsia" w:hAnsiTheme="minorEastAsia" w:cs="黑体" w:hint="eastAsia"/>
          <w:sz w:val="21"/>
          <w:szCs w:val="21"/>
          <w:u w:val="single"/>
        </w:rPr>
        <w:t>坚持回报社会、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积极承担社会责任</w:t>
      </w:r>
      <w:r w:rsidRPr="00EB3A69">
        <w:rPr>
          <w:rFonts w:asciiTheme="minorEastAsia" w:hAnsiTheme="minorEastAsia" w:cs="黑体" w:hint="eastAsia"/>
          <w:sz w:val="22"/>
          <w:szCs w:val="22"/>
          <w:u w:val="single"/>
        </w:rPr>
        <w:t>，树立企业的良好社会形象。</w:t>
      </w:r>
    </w:p>
    <w:p w14:paraId="156E8424" w14:textId="77777777" w:rsidR="00195CDE" w:rsidRPr="00EB3A69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 w:rsidRPr="00C04D23">
        <w:rPr>
          <w:rStyle w:val="a8"/>
          <w:rFonts w:asciiTheme="minorEastAsia" w:hAnsiTheme="minorEastAsia" w:cs="黑体" w:hint="eastAsia"/>
        </w:rPr>
        <w:t>4.</w:t>
      </w:r>
      <w:r>
        <w:rPr>
          <w:rStyle w:val="a8"/>
          <w:rFonts w:asciiTheme="minorEastAsia" w:hAnsiTheme="minorEastAsia" w:cs="黑体" w:hint="eastAsia"/>
        </w:rPr>
        <w:t>企业</w:t>
      </w:r>
      <w:r w:rsidRPr="00C04D23">
        <w:rPr>
          <w:rStyle w:val="a8"/>
          <w:rFonts w:asciiTheme="minorEastAsia" w:hAnsiTheme="minorEastAsia" w:cs="黑体" w:hint="eastAsia"/>
        </w:rPr>
        <w:t>经营成功的因素？</w:t>
      </w:r>
    </w:p>
    <w:p w14:paraId="4BD01AF1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①企业要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制定正确的经营战略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Calibri"/>
          <w:sz w:val="22"/>
          <w:szCs w:val="22"/>
        </w:rPr>
        <w:t>  </w:t>
      </w:r>
    </w:p>
    <w:p w14:paraId="09A65C6E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②企业要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提高自主创新能力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依靠科技进步、科学管理等手段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形成自己的</w:t>
      </w:r>
      <w:proofErr w:type="gramStart"/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竟争</w:t>
      </w:r>
      <w:proofErr w:type="gramEnd"/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优势。</w:t>
      </w:r>
      <w:r w:rsidRPr="00C04D23">
        <w:rPr>
          <w:rFonts w:asciiTheme="minorEastAsia" w:hAnsiTheme="minorEastAsia" w:cs="Calibri"/>
          <w:sz w:val="22"/>
          <w:szCs w:val="22"/>
        </w:rPr>
        <w:t>   </w:t>
      </w:r>
    </w:p>
    <w:p w14:paraId="4E34A95F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③企业要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诚信经营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树立良好的信誉和企业形象。</w:t>
      </w:r>
    </w:p>
    <w:p w14:paraId="5552914E" w14:textId="77777777" w:rsidR="00195CDE" w:rsidRPr="006F2D41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EB3A69">
        <w:rPr>
          <w:rFonts w:asciiTheme="minorEastAsia" w:hAnsiTheme="minorEastAsia" w:cs="黑体" w:hint="eastAsia"/>
          <w:sz w:val="22"/>
          <w:szCs w:val="22"/>
        </w:rPr>
        <w:t>④结合材料拓展（如：积极承担社会责任：推动企业产品结构的优化升级，提高产品的性价比；加大科技研发的投入，提高劳动生产率，降低成本；加大自主品牌培育和推广；建立现代的企业制度；增强国际竞争力；以市场为导向，增加有效供给，满足消费者需求。）</w:t>
      </w:r>
    </w:p>
    <w:p w14:paraId="5B9D3779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hint="eastAsia"/>
        </w:rPr>
      </w:pPr>
      <w:r w:rsidRPr="00C04D23">
        <w:rPr>
          <w:rStyle w:val="a8"/>
          <w:rFonts w:asciiTheme="minorEastAsia" w:hAnsiTheme="minorEastAsia" w:cs="黑体" w:hint="eastAsia"/>
        </w:rPr>
        <w:t>5.</w:t>
      </w:r>
      <w:r w:rsidRPr="00C04D23">
        <w:rPr>
          <w:rStyle w:val="a8"/>
          <w:rFonts w:asciiTheme="minorEastAsia" w:hAnsiTheme="minorEastAsia" w:cs="黑体" w:hint="eastAsia"/>
        </w:rPr>
        <w:t>两个“毫不动摇”的原因？</w:t>
      </w:r>
      <w:r w:rsidRPr="00C04D23">
        <w:rPr>
          <w:rStyle w:val="a8"/>
          <w:rFonts w:asciiTheme="minorEastAsia" w:hAnsiTheme="minorEastAsia" w:hint="eastAsia"/>
        </w:rPr>
        <w:t xml:space="preserve"> </w:t>
      </w:r>
    </w:p>
    <w:p w14:paraId="39660A81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40"/>
          <w:szCs w:val="40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①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我国在社会主义初级阶段坚持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公有制为主体、多种业所有制经济共同发展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。</w:t>
      </w:r>
      <w:r w:rsidRPr="00C04D23">
        <w:rPr>
          <w:rFonts w:asciiTheme="minorEastAsia" w:hAnsiTheme="minorEastAsia" w:cs="黑体" w:hint="eastAsia"/>
          <w:sz w:val="22"/>
          <w:szCs w:val="22"/>
        </w:rPr>
        <w:t>这是中国特色社会主义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制度的重要支柱</w:t>
      </w:r>
      <w:r w:rsidRPr="00C04D23">
        <w:rPr>
          <w:rFonts w:asciiTheme="minorEastAsia" w:hAnsiTheme="minorEastAsia" w:cs="黑体" w:hint="eastAsia"/>
          <w:sz w:val="22"/>
          <w:szCs w:val="22"/>
        </w:rPr>
        <w:t>，体现了中国特色社会主义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制度的优越性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黑体" w:hint="eastAsia"/>
        </w:rPr>
        <w:t>（这两句话回答了：我国的生产资料私有制的内容和地位）</w:t>
      </w:r>
    </w:p>
    <w:p w14:paraId="1AADBFC5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②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以公有制为主体是社会主义初级阶段经济制度的根本特征，是促进生产力发展的根本要求，是实现共同富裕的根本前提。</w:t>
      </w:r>
      <w:r w:rsidRPr="00C04D23">
        <w:rPr>
          <w:rFonts w:asciiTheme="minorEastAsia" w:hAnsiTheme="minorEastAsia" w:cs="黑体" w:hint="eastAsia"/>
        </w:rPr>
        <w:t>（前三句回答了：为什么以公有制为主体？）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国有经济控制国民经济命脉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对经济发展起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主导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作用。</w:t>
      </w:r>
      <w:r w:rsidRPr="00C04D23">
        <w:rPr>
          <w:rFonts w:asciiTheme="minorEastAsia" w:hAnsiTheme="minorEastAsia" w:cs="黑体" w:hint="eastAsia"/>
        </w:rPr>
        <w:t>（这句话回答了：国有经济的作用，选择材料皆常考）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国有企业是国有经济最主要的实现形式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是中国特色社会主义的重要物质基础和政治基础</w:t>
      </w:r>
      <w:r w:rsidRPr="00C04D23">
        <w:rPr>
          <w:rFonts w:asciiTheme="minorEastAsia" w:hAnsiTheme="minorEastAsia" w:cs="黑体" w:hint="eastAsia"/>
        </w:rPr>
        <w:t>（这句话回答了：国有企业的地位，选择题常考）。</w:t>
      </w:r>
    </w:p>
    <w:p w14:paraId="16A2B84B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40"/>
          <w:szCs w:val="40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③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非公有制经济是社会主义市场经济的重要组成部分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是稳定经济增长和改善民生的重要力量、创业就业的主要领域、技术创新的重要主体、国家税收的重要来源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为我国社会主义市场经济发展、政府职能转变、农村富余劳动力转移、国际市场开拓等发挥了重要作用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黑体" w:hint="eastAsia"/>
        </w:rPr>
        <w:t>（这段回答了：非公有制的地位＋作用</w:t>
      </w:r>
      <w:r w:rsidRPr="00C04D23">
        <w:rPr>
          <w:rFonts w:asciiTheme="minorEastAsia" w:hAnsiTheme="minorEastAsia" w:cs="黑体" w:hint="eastAsia"/>
        </w:rPr>
        <w:t>/</w:t>
      </w:r>
      <w:r w:rsidRPr="00C04D23">
        <w:rPr>
          <w:rFonts w:asciiTheme="minorEastAsia" w:hAnsiTheme="minorEastAsia" w:cs="黑体" w:hint="eastAsia"/>
        </w:rPr>
        <w:t>为什么毫不动摇地鼓励支持引导非公有制经济发展？）</w:t>
      </w:r>
    </w:p>
    <w:p w14:paraId="7B84D2E9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④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公有制经济与非公有制经济相辅相成、相得益彰、取长补短、共同发展。可以激发社主义市场经济的活力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推动经济健康发展。</w:t>
      </w:r>
      <w:r w:rsidRPr="00C04D23">
        <w:rPr>
          <w:rFonts w:asciiTheme="minorEastAsia" w:hAnsiTheme="minorEastAsia" w:cs="黑体" w:hint="eastAsia"/>
        </w:rPr>
        <w:t>（公有制和非公有制的联系）</w:t>
      </w:r>
    </w:p>
    <w:p w14:paraId="319C214B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 w:rsidRPr="00C04D23">
        <w:rPr>
          <w:rStyle w:val="a8"/>
          <w:rFonts w:asciiTheme="minorEastAsia" w:hAnsiTheme="minorEastAsia" w:cs="黑体" w:hint="eastAsia"/>
        </w:rPr>
        <w:t>6.</w:t>
      </w:r>
      <w:r w:rsidRPr="00C04D23">
        <w:rPr>
          <w:rStyle w:val="a8"/>
          <w:rFonts w:asciiTheme="minorEastAsia" w:hAnsiTheme="minorEastAsia" w:cs="黑体" w:hint="eastAsia"/>
        </w:rPr>
        <w:t>在资源配置中起决定性作用</w:t>
      </w:r>
    </w:p>
    <w:p w14:paraId="4DB5FC68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  <w:u w:val="single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</w:rPr>
        <w:t>（1）一般规律</w:t>
      </w:r>
      <w:r w:rsidRPr="00C04D23">
        <w:rPr>
          <w:rFonts w:asciiTheme="minorEastAsia" w:eastAsiaTheme="minorEastAsia" w:hAnsiTheme="minorEastAsia" w:cs="黑体" w:hint="eastAsia"/>
          <w:sz w:val="22"/>
        </w:rPr>
        <w:t>: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市场决定资源配置是市场经济的一般规律（市场在资源配置中起决定性作用）</w:t>
      </w:r>
    </w:p>
    <w:p w14:paraId="59A10A88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</w:rPr>
        <w:t>（2）三机制</w:t>
      </w:r>
      <w:r w:rsidRPr="00C04D23">
        <w:rPr>
          <w:rFonts w:asciiTheme="minorEastAsia" w:eastAsiaTheme="minorEastAsia" w:hAnsiTheme="minorEastAsia" w:cs="黑体" w:hint="eastAsia"/>
          <w:sz w:val="22"/>
        </w:rPr>
        <w:t>：在市场经济中主要通过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价格、供求、竞争</w:t>
      </w:r>
      <w:r w:rsidRPr="00C04D23">
        <w:rPr>
          <w:rFonts w:asciiTheme="minorEastAsia" w:eastAsiaTheme="minorEastAsia" w:hAnsiTheme="minorEastAsia" w:cs="黑体" w:hint="eastAsia"/>
          <w:sz w:val="22"/>
        </w:rPr>
        <w:t>等机制来调节。</w:t>
      </w:r>
    </w:p>
    <w:p w14:paraId="121DDAB3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</w:rPr>
        <w:t>（3）市场调节的优点</w:t>
      </w:r>
      <w:r w:rsidRPr="00C04D23">
        <w:rPr>
          <w:rFonts w:asciiTheme="minorEastAsia" w:eastAsiaTheme="minorEastAsia" w:hAnsiTheme="minorEastAsia" w:cs="黑体" w:hint="eastAsia"/>
          <w:sz w:val="22"/>
        </w:rPr>
        <w:t>：</w:t>
      </w:r>
    </w:p>
    <w:p w14:paraId="1E5BCFF5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</w:rPr>
      </w:pPr>
      <w:r w:rsidRPr="00C04D23">
        <w:rPr>
          <w:rFonts w:asciiTheme="minorEastAsia" w:eastAsiaTheme="minorEastAsia" w:hAnsiTheme="minorEastAsia" w:cs="黑体" w:hint="eastAsia"/>
          <w:sz w:val="22"/>
        </w:rPr>
        <w:t>①市场价格及其波动，能够及时准确灵敏的反映供求状况及其变化，市场供求的变化也会影响市场价格。</w:t>
      </w:r>
    </w:p>
    <w:p w14:paraId="4345B60E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</w:rPr>
      </w:pPr>
      <w:r w:rsidRPr="00C04D23">
        <w:rPr>
          <w:rFonts w:asciiTheme="minorEastAsia" w:eastAsiaTheme="minorEastAsia" w:hAnsiTheme="minorEastAsia" w:cs="黑体" w:hint="eastAsia"/>
          <w:sz w:val="22"/>
        </w:rPr>
        <w:t>②市场竞争能够引导资源流向效率高的领城和企业，推动科学技术和经营管理进步，实现优胜劣汰。</w:t>
      </w:r>
    </w:p>
    <w:p w14:paraId="64661EEF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</w:rPr>
      </w:pPr>
      <w:r w:rsidRPr="00C04D23">
        <w:rPr>
          <w:rFonts w:asciiTheme="minorEastAsia" w:eastAsiaTheme="minorEastAsia" w:hAnsiTheme="minorEastAsia" w:cs="黑体" w:hint="eastAsia"/>
          <w:sz w:val="22"/>
        </w:rPr>
        <w:lastRenderedPageBreak/>
        <w:t>③有利于优化资源配置，提高资源配置效率。</w:t>
      </w:r>
    </w:p>
    <w:p w14:paraId="3CBDAD96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</w:rPr>
      </w:pPr>
      <w:r w:rsidRPr="00C04D23">
        <w:rPr>
          <w:rFonts w:asciiTheme="minorEastAsia" w:eastAsiaTheme="minorEastAsia" w:hAnsiTheme="minorEastAsia" w:cs="黑体" w:hint="eastAsia"/>
          <w:sz w:val="22"/>
        </w:rPr>
        <w:t>（4）</w:t>
      </w:r>
      <w:r w:rsidRPr="00C04D23">
        <w:rPr>
          <w:rFonts w:asciiTheme="minorEastAsia" w:eastAsiaTheme="minorEastAsia" w:hAnsiTheme="minorEastAsia" w:cs="黑体" w:hint="eastAsia"/>
          <w:b/>
          <w:bCs/>
          <w:sz w:val="22"/>
        </w:rPr>
        <w:t>市场调节的缺点</w:t>
      </w:r>
      <w:r w:rsidRPr="00C04D23">
        <w:rPr>
          <w:rFonts w:asciiTheme="minorEastAsia" w:eastAsiaTheme="minorEastAsia" w:hAnsiTheme="minorEastAsia" w:cs="黑体" w:hint="eastAsia"/>
          <w:sz w:val="22"/>
        </w:rPr>
        <w:t>：</w:t>
      </w:r>
    </w:p>
    <w:p w14:paraId="53B92982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①市场调节不是万能的。</w:t>
      </w:r>
    </w:p>
    <w:p w14:paraId="017A4E27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  <w:u w:val="single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不能由市场调节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：</w:t>
      </w: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国防、治安、消防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等公共物品</w:t>
      </w: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+枪支、弹药、爆炸物、危险品、麻醉品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等特殊物品</w:t>
      </w:r>
    </w:p>
    <w:p w14:paraId="4C14CD30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  <w:u w:val="single"/>
        </w:rPr>
      </w:pPr>
      <w:r w:rsidRPr="00C04D23">
        <w:rPr>
          <w:rFonts w:asciiTheme="minorEastAsia" w:eastAsiaTheme="minorEastAsia" w:hAnsiTheme="minorEastAsia" w:cs="黑体" w:hint="eastAsia"/>
          <w:sz w:val="22"/>
          <w:u w:val="wavyHeavy"/>
        </w:rPr>
        <w:t>不能完全由市场调节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：</w:t>
      </w: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教育、医疗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等与民生息息相关的重要服务</w:t>
      </w:r>
    </w:p>
    <w:p w14:paraId="55108BEB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  <w:sz w:val="22"/>
          <w:u w:val="single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②市场调节具有自发性、盲目性、滞后性等弊病。</w:t>
      </w:r>
    </w:p>
    <w:p w14:paraId="76D4A7BC" w14:textId="77777777" w:rsidR="00195CDE" w:rsidRPr="00C04D23" w:rsidRDefault="00195CDE" w:rsidP="00BB0EC4">
      <w:pPr>
        <w:ind w:firstLineChars="200" w:firstLine="440"/>
        <w:rPr>
          <w:rFonts w:asciiTheme="minorEastAsia" w:eastAsiaTheme="minorEastAsia" w:hAnsiTheme="minorEastAsia" w:cs="黑体" w:hint="eastAsia"/>
        </w:rPr>
      </w:pPr>
      <w:r w:rsidRPr="00C04D23">
        <w:rPr>
          <w:rFonts w:asciiTheme="minorEastAsia" w:eastAsiaTheme="minorEastAsia" w:hAnsiTheme="minorEastAsia" w:cs="黑体" w:hint="eastAsia"/>
          <w:b/>
          <w:bCs/>
          <w:sz w:val="22"/>
          <w:u w:val="single"/>
        </w:rPr>
        <w:t>③市场调节失灵的危害</w:t>
      </w:r>
      <w:r w:rsidRPr="00C04D23">
        <w:rPr>
          <w:rFonts w:asciiTheme="minorEastAsia" w:eastAsiaTheme="minorEastAsia" w:hAnsiTheme="minorEastAsia" w:cs="黑体" w:hint="eastAsia"/>
          <w:sz w:val="22"/>
          <w:u w:val="single"/>
        </w:rPr>
        <w:t>:单靠市场调节，会影响资源配置效率，导致资源浪费；会导致经济运行大起大落，社会经济不稳定；会产生不正当竞争、垄断，损害社会公平；会导致收入差距拉大。</w:t>
      </w:r>
    </w:p>
    <w:p w14:paraId="5733D0AE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t>7.</w:t>
      </w:r>
      <w:r w:rsidRPr="00C04D23">
        <w:rPr>
          <w:rStyle w:val="a8"/>
          <w:rFonts w:asciiTheme="minorEastAsia" w:hAnsiTheme="minorEastAsia" w:cs="黑体" w:hint="eastAsia"/>
        </w:rPr>
        <w:t>关于建设高标准市场体系</w:t>
      </w:r>
      <w:r w:rsidRPr="00C04D23">
        <w:rPr>
          <w:rStyle w:val="a8"/>
          <w:rFonts w:asciiTheme="minorEastAsia" w:hAnsiTheme="minorEastAsia" w:cs="黑体" w:hint="eastAsia"/>
        </w:rPr>
        <w:t>/</w:t>
      </w:r>
      <w:r w:rsidRPr="00C04D23">
        <w:rPr>
          <w:rStyle w:val="a8"/>
          <w:rFonts w:asciiTheme="minorEastAsia" w:hAnsiTheme="minorEastAsia" w:cs="黑体" w:hint="eastAsia"/>
        </w:rPr>
        <w:t>社会主义市场经济体制</w:t>
      </w:r>
    </w:p>
    <w:p w14:paraId="79D986F0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82"/>
        <w:rPr>
          <w:rFonts w:asciiTheme="minorEastAsia" w:hAnsiTheme="minorEastAsia" w:cs="黑体" w:hint="eastAsia"/>
          <w:b/>
          <w:bCs/>
          <w:sz w:val="40"/>
          <w:szCs w:val="40"/>
        </w:rPr>
      </w:pPr>
      <w:r w:rsidRPr="00EA71DF">
        <w:rPr>
          <w:rFonts w:asciiTheme="minorEastAsia" w:hAnsiTheme="minorEastAsia" w:cs="黑体" w:hint="eastAsia"/>
          <w:b/>
          <w:bCs/>
        </w:rPr>
        <w:t>（</w:t>
      </w:r>
      <w:r w:rsidRPr="00EA71DF">
        <w:rPr>
          <w:rFonts w:asciiTheme="minorEastAsia" w:hAnsiTheme="minorEastAsia" w:cs="黑体" w:hint="eastAsia"/>
          <w:b/>
          <w:bCs/>
        </w:rPr>
        <w:t>1</w:t>
      </w:r>
      <w:r w:rsidRPr="00EA71DF">
        <w:rPr>
          <w:rFonts w:asciiTheme="minorEastAsia" w:hAnsiTheme="minorEastAsia" w:cs="黑体" w:hint="eastAsia"/>
          <w:b/>
          <w:bCs/>
        </w:rPr>
        <w:t>）</w:t>
      </w:r>
      <w:r w:rsidRPr="00EA71DF">
        <w:rPr>
          <w:rFonts w:asciiTheme="minorEastAsia" w:hAnsiTheme="minorEastAsia" w:cs="黑体" w:hint="eastAsia"/>
          <w:b/>
          <w:bCs/>
          <w:u w:val="single"/>
        </w:rPr>
        <w:t>为什么</w:t>
      </w:r>
      <w:r w:rsidRPr="00EA71DF">
        <w:rPr>
          <w:rFonts w:asciiTheme="minorEastAsia" w:hAnsiTheme="minorEastAsia" w:cs="黑体" w:hint="eastAsia"/>
          <w:b/>
          <w:bCs/>
        </w:rPr>
        <w:t>要建设高标准市场体系</w:t>
      </w:r>
      <w:r w:rsidRPr="00EA71DF">
        <w:rPr>
          <w:rFonts w:asciiTheme="minorEastAsia" w:hAnsiTheme="minorEastAsia" w:cs="黑体" w:hint="eastAsia"/>
          <w:b/>
          <w:bCs/>
        </w:rPr>
        <w:t>/</w:t>
      </w:r>
      <w:r w:rsidRPr="00EA71DF">
        <w:rPr>
          <w:rFonts w:asciiTheme="minorEastAsia" w:hAnsiTheme="minorEastAsia" w:cs="黑体" w:hint="eastAsia"/>
          <w:b/>
          <w:bCs/>
        </w:rPr>
        <w:t>社会主义市场经济体制？</w:t>
      </w:r>
    </w:p>
    <w:p w14:paraId="291A9C53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①统一开放、竞争有序的市场体系，是充分发挥市场在资源配置中的决定性作用的基础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</w:p>
    <w:p w14:paraId="7CEBEECB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②提高资源配置效率和公平性，必须构建全国统一大市场，深化要素市场化改革，建设高标准市场体系。</w:t>
      </w:r>
    </w:p>
    <w:p w14:paraId="0234EF5D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（根据材料可适当补充，如：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市场调节具有局限性，存在自发性、盲目性、滞后性</w:t>
      </w:r>
      <w:r w:rsidRPr="00C04D23">
        <w:rPr>
          <w:rFonts w:asciiTheme="minorEastAsia" w:hAnsiTheme="minorEastAsia" w:cs="黑体" w:hint="eastAsia"/>
          <w:sz w:val="22"/>
          <w:szCs w:val="22"/>
        </w:rPr>
        <w:t>等弊病；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法制不健全</w:t>
      </w:r>
      <w:r w:rsidRPr="00C04D23">
        <w:rPr>
          <w:rFonts w:asciiTheme="minorEastAsia" w:hAnsiTheme="minorEastAsia" w:cs="黑体" w:hint="eastAsia"/>
          <w:sz w:val="22"/>
          <w:szCs w:val="22"/>
        </w:rPr>
        <w:t>，社会征信体系不完善，有关部门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监管不力</w:t>
      </w:r>
      <w:r w:rsidRPr="00C04D23">
        <w:rPr>
          <w:rFonts w:asciiTheme="minorEastAsia" w:hAnsiTheme="minorEastAsia" w:cs="黑体" w:hint="eastAsia"/>
          <w:sz w:val="22"/>
          <w:szCs w:val="22"/>
        </w:rPr>
        <w:t>；维护市场秩序是完善社会主义市场经济体制，促进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市场经济健康发展的客观要求</w:t>
      </w:r>
      <w:r w:rsidRPr="00C04D23">
        <w:rPr>
          <w:rFonts w:asciiTheme="minorEastAsia" w:hAnsiTheme="minorEastAsia" w:cs="黑体" w:hint="eastAsia"/>
          <w:sz w:val="22"/>
          <w:szCs w:val="22"/>
        </w:rPr>
        <w:t>等等）</w:t>
      </w:r>
    </w:p>
    <w:p w14:paraId="43CF81F3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82"/>
        <w:rPr>
          <w:rFonts w:asciiTheme="minorEastAsia" w:hAnsiTheme="minorEastAsia" w:cs="黑体" w:hint="eastAsia"/>
          <w:b/>
          <w:bCs/>
        </w:rPr>
      </w:pPr>
      <w:r w:rsidRPr="00EA71DF">
        <w:rPr>
          <w:rFonts w:asciiTheme="minorEastAsia" w:hAnsiTheme="minorEastAsia" w:cs="黑体" w:hint="eastAsia"/>
          <w:b/>
          <w:bCs/>
        </w:rPr>
        <w:t>（</w:t>
      </w:r>
      <w:r w:rsidRPr="00EA71DF">
        <w:rPr>
          <w:rFonts w:asciiTheme="minorEastAsia" w:hAnsiTheme="minorEastAsia" w:cs="黑体" w:hint="eastAsia"/>
          <w:b/>
          <w:bCs/>
        </w:rPr>
        <w:t>2</w:t>
      </w:r>
      <w:r w:rsidRPr="00EA71DF">
        <w:rPr>
          <w:rFonts w:asciiTheme="minorEastAsia" w:hAnsiTheme="minorEastAsia" w:cs="黑体" w:hint="eastAsia"/>
          <w:b/>
          <w:bCs/>
        </w:rPr>
        <w:t>）</w:t>
      </w:r>
      <w:r w:rsidRPr="00EA71DF">
        <w:rPr>
          <w:rFonts w:asciiTheme="minorEastAsia" w:hAnsiTheme="minorEastAsia" w:cs="黑体" w:hint="eastAsia"/>
          <w:b/>
          <w:bCs/>
          <w:u w:val="single"/>
        </w:rPr>
        <w:t>如何</w:t>
      </w:r>
      <w:r w:rsidRPr="00EA71DF">
        <w:rPr>
          <w:rFonts w:asciiTheme="minorEastAsia" w:hAnsiTheme="minorEastAsia" w:cs="黑体" w:hint="eastAsia"/>
          <w:b/>
          <w:bCs/>
        </w:rPr>
        <w:t>建设高标准市场体系？</w:t>
      </w:r>
      <w:r w:rsidRPr="00EA71DF">
        <w:rPr>
          <w:rFonts w:asciiTheme="minorEastAsia" w:hAnsiTheme="minorEastAsia" w:cs="黑体" w:hint="eastAsia"/>
          <w:b/>
          <w:bCs/>
        </w:rPr>
        <w:t>/</w:t>
      </w:r>
      <w:r w:rsidRPr="00EA71DF">
        <w:rPr>
          <w:rFonts w:asciiTheme="minorEastAsia" w:hAnsiTheme="minorEastAsia" w:cs="黑体" w:hint="eastAsia"/>
          <w:b/>
          <w:bCs/>
        </w:rPr>
        <w:t>建设高标准市场体系的</w:t>
      </w:r>
      <w:r w:rsidRPr="00EA71DF">
        <w:rPr>
          <w:rFonts w:asciiTheme="minorEastAsia" w:hAnsiTheme="minorEastAsia" w:cs="黑体" w:hint="eastAsia"/>
          <w:b/>
          <w:bCs/>
          <w:u w:val="single"/>
        </w:rPr>
        <w:t>要求</w:t>
      </w:r>
      <w:r w:rsidRPr="00EA71DF">
        <w:rPr>
          <w:rFonts w:asciiTheme="minorEastAsia" w:hAnsiTheme="minorEastAsia" w:cs="黑体" w:hint="eastAsia"/>
          <w:b/>
          <w:bCs/>
        </w:rPr>
        <w:t>？</w:t>
      </w:r>
    </w:p>
    <w:p w14:paraId="0AB925D8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2"/>
        <w:rPr>
          <w:rFonts w:asciiTheme="minorEastAsia" w:hAnsiTheme="minorEastAsia" w:cs="黑体" w:hint="eastAsia"/>
          <w:b/>
          <w:bCs/>
          <w:sz w:val="22"/>
          <w:szCs w:val="22"/>
        </w:rPr>
      </w:pPr>
      <w:r w:rsidRPr="00EA71DF">
        <w:rPr>
          <w:rFonts w:asciiTheme="minorEastAsia" w:hAnsiTheme="minorEastAsia" w:cs="黑体" w:hint="eastAsia"/>
          <w:b/>
          <w:bCs/>
          <w:sz w:val="22"/>
          <w:szCs w:val="22"/>
        </w:rPr>
        <w:t>①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建设高标准市场体系要强化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市场基础制度规则统一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。</w:t>
      </w:r>
    </w:p>
    <w:p w14:paraId="7BED7C6C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具体措施：良好的市场运行需要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公平开放透明</w:t>
      </w:r>
      <w:r w:rsidRPr="00C04D23">
        <w:rPr>
          <w:rFonts w:asciiTheme="minorEastAsia" w:hAnsiTheme="minorEastAsia" w:cs="黑体" w:hint="eastAsia"/>
          <w:sz w:val="22"/>
          <w:szCs w:val="22"/>
        </w:rPr>
        <w:t>的市场经济基础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</w:t>
      </w:r>
      <w:r w:rsidRPr="00C04D23">
        <w:rPr>
          <w:rFonts w:asciiTheme="minorEastAsia" w:hAnsiTheme="minorEastAsia" w:cs="黑体" w:hint="eastAsia"/>
          <w:sz w:val="22"/>
          <w:szCs w:val="22"/>
        </w:rPr>
        <w:t>来维护。要完善统一的产权保护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</w:t>
      </w:r>
      <w:r w:rsidRPr="00C04D23">
        <w:rPr>
          <w:rFonts w:asciiTheme="minorEastAsia" w:hAnsiTheme="minorEastAsia" w:cs="黑体" w:hint="eastAsia"/>
          <w:sz w:val="22"/>
          <w:szCs w:val="22"/>
        </w:rPr>
        <w:t>，实行统一的市场准入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</w:t>
      </w:r>
      <w:r w:rsidRPr="00C04D23">
        <w:rPr>
          <w:rFonts w:asciiTheme="minorEastAsia" w:hAnsiTheme="minorEastAsia" w:cs="黑体" w:hint="eastAsia"/>
          <w:sz w:val="22"/>
          <w:szCs w:val="22"/>
        </w:rPr>
        <w:t>，维护统一的公平竞争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</w:t>
      </w:r>
      <w:r w:rsidRPr="00C04D23">
        <w:rPr>
          <w:rFonts w:asciiTheme="minorEastAsia" w:hAnsiTheme="minorEastAsia" w:cs="黑体" w:hint="eastAsia"/>
          <w:sz w:val="22"/>
          <w:szCs w:val="22"/>
        </w:rPr>
        <w:t>，健全统一的社会信用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制度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EA71DF">
        <w:rPr>
          <w:rFonts w:asciiTheme="minorEastAsia" w:hAnsiTheme="minorEastAsia" w:cs="黑体" w:hint="eastAsia"/>
          <w:shd w:val="clear" w:color="FFFFFF" w:fill="D9D9D9"/>
        </w:rPr>
        <w:t>（“五个制度”）</w:t>
      </w:r>
    </w:p>
    <w:p w14:paraId="60CB3AD6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2"/>
        <w:rPr>
          <w:rFonts w:asciiTheme="minorEastAsia" w:hAnsiTheme="minorEastAsia" w:cs="黑体" w:hint="eastAsia"/>
          <w:b/>
          <w:bCs/>
          <w:sz w:val="22"/>
          <w:szCs w:val="22"/>
        </w:rPr>
      </w:pP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②建设高标准市场体系要完善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主要由市场决定价格的机制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。</w:t>
      </w:r>
    </w:p>
    <w:p w14:paraId="6F9D0A77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具体措施：凡是能由市场形成价格的都交给市场，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政府不进行不当干预</w:t>
      </w:r>
      <w:r w:rsidRPr="00C04D23">
        <w:rPr>
          <w:rFonts w:asciiTheme="minorEastAsia" w:hAnsiTheme="minorEastAsia" w:cs="黑体" w:hint="eastAsia"/>
          <w:sz w:val="22"/>
          <w:szCs w:val="22"/>
        </w:rPr>
        <w:t>。政府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定价主要限定在重要公用事业、公益性服务、网络型自然垄断环节</w:t>
      </w:r>
      <w:r w:rsidRPr="00C04D23">
        <w:rPr>
          <w:rFonts w:asciiTheme="minorEastAsia" w:hAnsiTheme="minorEastAsia" w:cs="黑体" w:hint="eastAsia"/>
          <w:sz w:val="22"/>
          <w:szCs w:val="22"/>
        </w:rPr>
        <w:t>等方面。政府定价要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提高透明度，接受社会监督。</w:t>
      </w:r>
    </w:p>
    <w:p w14:paraId="76A7788E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t>8.</w:t>
      </w:r>
      <w:r w:rsidRPr="00C04D23">
        <w:rPr>
          <w:rStyle w:val="a8"/>
          <w:rFonts w:asciiTheme="minorEastAsia" w:hAnsiTheme="minorEastAsia" w:cs="黑体" w:hint="eastAsia"/>
        </w:rPr>
        <w:t>社会主义市场经济体制的基本特征？</w:t>
      </w:r>
    </w:p>
    <w:p w14:paraId="11C8CD36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>
        <w:rPr>
          <w:rFonts w:asciiTheme="minorEastAsia" w:hAnsiTheme="minorEastAsia" w:cs="黑体" w:hint="eastAsia"/>
          <w:sz w:val="22"/>
          <w:szCs w:val="22"/>
          <w:u w:val="single"/>
        </w:rPr>
        <w:t>①</w:t>
      </w:r>
      <w:r w:rsidRPr="00EA71DF">
        <w:rPr>
          <w:rFonts w:asciiTheme="minorEastAsia" w:hAnsiTheme="minorEastAsia" w:cs="黑体"/>
          <w:sz w:val="22"/>
          <w:szCs w:val="22"/>
          <w:u w:val="single"/>
        </w:rPr>
        <w:t>我</w:t>
      </w:r>
      <w:r w:rsidRPr="00EA71DF">
        <w:rPr>
          <w:rFonts w:asciiTheme="minorEastAsia" w:hAnsiTheme="minorEastAsia" w:cs="黑体" w:hint="eastAsia"/>
          <w:sz w:val="22"/>
          <w:szCs w:val="22"/>
          <w:u w:val="single"/>
        </w:rPr>
        <w:t>国是共产党领导的社会主义国家，党的领导是中国特色社会主义</w:t>
      </w:r>
      <w:proofErr w:type="gramStart"/>
      <w:r w:rsidRPr="00EA71DF">
        <w:rPr>
          <w:rFonts w:asciiTheme="minorEastAsia" w:hAnsiTheme="minorEastAsia" w:cs="黑体" w:hint="eastAsia"/>
          <w:sz w:val="22"/>
          <w:szCs w:val="22"/>
          <w:u w:val="single"/>
        </w:rPr>
        <w:t>最</w:t>
      </w:r>
      <w:proofErr w:type="gramEnd"/>
      <w:r w:rsidRPr="00EA71DF">
        <w:rPr>
          <w:rFonts w:asciiTheme="minorEastAsia" w:hAnsiTheme="minorEastAsia" w:cs="黑体" w:hint="eastAsia"/>
          <w:sz w:val="22"/>
          <w:szCs w:val="22"/>
          <w:u w:val="single"/>
        </w:rPr>
        <w:t>本质的特征和中国特色社会主义制度的最大优势。坚持党的领导，发挥党总揽全局、协调各方的领导核心作用，是我国社会主义市场经济体制的一个重要特征。</w:t>
      </w:r>
    </w:p>
    <w:p w14:paraId="5F753A33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>
        <w:rPr>
          <w:rFonts w:asciiTheme="minorEastAsia" w:hAnsiTheme="minorEastAsia" w:cs="黑体" w:hint="eastAsia"/>
          <w:sz w:val="22"/>
          <w:szCs w:val="22"/>
          <w:u w:val="single"/>
        </w:rPr>
        <w:t>②</w:t>
      </w:r>
      <w:r w:rsidRPr="00EA71DF">
        <w:rPr>
          <w:rFonts w:asciiTheme="minorEastAsia" w:hAnsiTheme="minorEastAsia" w:cs="黑体"/>
          <w:sz w:val="22"/>
          <w:szCs w:val="22"/>
          <w:u w:val="single"/>
        </w:rPr>
        <w:t>促</w:t>
      </w:r>
      <w:r w:rsidRPr="00EA71DF">
        <w:rPr>
          <w:rFonts w:asciiTheme="minorEastAsia" w:hAnsiTheme="minorEastAsia" w:cs="黑体" w:hint="eastAsia"/>
          <w:sz w:val="22"/>
          <w:szCs w:val="22"/>
          <w:u w:val="single"/>
        </w:rPr>
        <w:t>进全体人民实现共同富裕是社会主义市场经济体制的根本目标。</w:t>
      </w:r>
    </w:p>
    <w:p w14:paraId="2F46AF77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>
        <w:rPr>
          <w:rFonts w:asciiTheme="minorEastAsia" w:hAnsiTheme="minorEastAsia" w:cs="黑体" w:hint="eastAsia"/>
          <w:sz w:val="22"/>
          <w:szCs w:val="22"/>
          <w:u w:val="single"/>
        </w:rPr>
        <w:t>③</w:t>
      </w:r>
      <w:r w:rsidRPr="00EA71DF">
        <w:rPr>
          <w:rFonts w:asciiTheme="minorEastAsia" w:hAnsiTheme="minorEastAsia" w:cs="黑体"/>
          <w:sz w:val="22"/>
          <w:szCs w:val="22"/>
          <w:u w:val="single"/>
        </w:rPr>
        <w:t>科</w:t>
      </w:r>
      <w:r w:rsidRPr="00EA71DF">
        <w:rPr>
          <w:rFonts w:asciiTheme="minorEastAsia" w:hAnsiTheme="minorEastAsia" w:cs="黑体" w:hint="eastAsia"/>
          <w:sz w:val="22"/>
          <w:szCs w:val="22"/>
          <w:u w:val="single"/>
        </w:rPr>
        <w:t>学的宏观调控、有效的政府治理，是社会主义市场经济体制优势的内在要求。社会主义市场经济体制能够通过更好发挥政府作用，把人民的当前利益与长远利益、局部利益与整体利益结合起来，发挥全国一盘棋、调动各方面积极性、集中力量办大事的显著优势，促进经济社会持续健康发展。</w:t>
      </w:r>
    </w:p>
    <w:p w14:paraId="45C62226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>
        <w:rPr>
          <w:rFonts w:asciiTheme="minorEastAsia" w:hAnsiTheme="minorEastAsia" w:cs="黑体" w:hint="eastAsia"/>
          <w:sz w:val="22"/>
          <w:szCs w:val="22"/>
          <w:u w:val="single"/>
        </w:rPr>
        <w:t>④</w:t>
      </w:r>
      <w:r w:rsidRPr="00EA71DF">
        <w:rPr>
          <w:rFonts w:asciiTheme="minorEastAsia" w:hAnsiTheme="minorEastAsia" w:cs="黑体"/>
          <w:sz w:val="22"/>
          <w:szCs w:val="22"/>
          <w:u w:val="single"/>
        </w:rPr>
        <w:t>在我</w:t>
      </w:r>
      <w:r w:rsidRPr="00EA71DF">
        <w:rPr>
          <w:rFonts w:asciiTheme="minorEastAsia" w:hAnsiTheme="minorEastAsia" w:cs="黑体" w:hint="eastAsia"/>
          <w:sz w:val="22"/>
          <w:szCs w:val="22"/>
          <w:u w:val="single"/>
        </w:rPr>
        <w:t>国，把社会主义制度和市场经济有机结合起来，既能发挥市场经济的长处，又能发挥我国社会主义制度的显著优势。</w:t>
      </w:r>
    </w:p>
    <w:p w14:paraId="5D18F54D" w14:textId="77777777" w:rsidR="00195CDE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</w:p>
    <w:p w14:paraId="21878196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lastRenderedPageBreak/>
        <w:t>9.</w:t>
      </w:r>
      <w:r w:rsidRPr="00C04D23">
        <w:rPr>
          <w:rStyle w:val="a8"/>
          <w:rFonts w:asciiTheme="minorEastAsia" w:hAnsiTheme="minorEastAsia" w:cs="黑体" w:hint="eastAsia"/>
        </w:rPr>
        <w:t>我国政府的经济职能和作用？（共</w:t>
      </w:r>
      <w:r w:rsidRPr="00C04D23">
        <w:rPr>
          <w:rStyle w:val="a8"/>
          <w:rFonts w:asciiTheme="minorEastAsia" w:hAnsiTheme="minorEastAsia" w:cs="黑体" w:hint="eastAsia"/>
        </w:rPr>
        <w:t>6</w:t>
      </w:r>
      <w:r w:rsidRPr="00C04D23">
        <w:rPr>
          <w:rStyle w:val="a8"/>
          <w:rFonts w:asciiTheme="minorEastAsia" w:hAnsiTheme="minorEastAsia" w:cs="黑体" w:hint="eastAsia"/>
        </w:rPr>
        <w:t>个）</w:t>
      </w:r>
    </w:p>
    <w:p w14:paraId="66831F92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2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Style w:val="a8"/>
          <w:rFonts w:asciiTheme="minorEastAsia" w:hAnsiTheme="minorEastAsia" w:cs="黑体" w:hint="eastAsia"/>
          <w:sz w:val="22"/>
          <w:szCs w:val="22"/>
        </w:rPr>
        <w:t>（“</w:t>
      </w:r>
      <w:r w:rsidRPr="00C04D23">
        <w:rPr>
          <w:rStyle w:val="a8"/>
          <w:rFonts w:asciiTheme="minorEastAsia" w:hAnsiTheme="minorEastAsia" w:cs="黑体" w:hint="eastAsia"/>
          <w:sz w:val="22"/>
          <w:szCs w:val="22"/>
        </w:rPr>
        <w:t>1 3 1 4</w:t>
      </w:r>
      <w:r w:rsidRPr="00C04D23">
        <w:rPr>
          <w:rStyle w:val="a8"/>
          <w:rFonts w:asciiTheme="minorEastAsia" w:hAnsiTheme="minorEastAsia" w:cs="黑体" w:hint="eastAsia"/>
          <w:sz w:val="22"/>
          <w:szCs w:val="22"/>
        </w:rPr>
        <w:t>”：</w:t>
      </w:r>
      <w:r w:rsidRPr="00C04D23">
        <w:rPr>
          <w:rStyle w:val="a8"/>
          <w:rFonts w:asciiTheme="minorEastAsia" w:hAnsiTheme="minorEastAsia" w:cs="黑体" w:hint="eastAsia"/>
          <w:sz w:val="22"/>
          <w:szCs w:val="22"/>
          <w:shd w:val="clear" w:color="FFFFFF" w:fill="D9D9D9"/>
        </w:rPr>
        <w:t>一个“战略规划”；三个“监管”；一个“公共服务”；四个“政策”</w:t>
      </w:r>
      <w:r w:rsidRPr="00C04D23">
        <w:rPr>
          <w:rStyle w:val="a8"/>
          <w:rFonts w:asciiTheme="minorEastAsia" w:hAnsiTheme="minorEastAsia" w:cs="黑体" w:hint="eastAsia"/>
          <w:sz w:val="22"/>
          <w:szCs w:val="22"/>
        </w:rPr>
        <w:t>）</w:t>
      </w:r>
    </w:p>
    <w:p w14:paraId="4F5F1A33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①通过实施国家重大发展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战略</w:t>
      </w:r>
      <w:r w:rsidRPr="00C04D23">
        <w:rPr>
          <w:rFonts w:asciiTheme="minorEastAsia" w:hAnsiTheme="minorEastAsia" w:cs="黑体" w:hint="eastAsia"/>
          <w:sz w:val="22"/>
          <w:szCs w:val="22"/>
        </w:rPr>
        <w:t>和中长期经济社会发展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规划</w:t>
      </w:r>
      <w:r w:rsidRPr="00C04D23">
        <w:rPr>
          <w:rFonts w:asciiTheme="minorEastAsia" w:hAnsiTheme="minorEastAsia" w:cs="黑体" w:hint="eastAsia"/>
          <w:sz w:val="22"/>
          <w:szCs w:val="22"/>
        </w:rPr>
        <w:t>制度，实现经济社会发展目标。</w:t>
      </w:r>
    </w:p>
    <w:p w14:paraId="0E7D0187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②通过实施</w:t>
      </w:r>
      <w:r w:rsidRPr="00C04D23">
        <w:rPr>
          <w:rFonts w:asciiTheme="minorEastAsia" w:hAnsiTheme="minorEastAsia" w:cs="黑体" w:hint="eastAsia"/>
          <w:sz w:val="22"/>
          <w:szCs w:val="22"/>
          <w:u w:val="double"/>
        </w:rPr>
        <w:t>宏观经济政策</w:t>
      </w:r>
      <w:r w:rsidRPr="00C04D23">
        <w:rPr>
          <w:rFonts w:asciiTheme="minorEastAsia" w:hAnsiTheme="minorEastAsia" w:cs="黑体" w:hint="eastAsia"/>
          <w:sz w:val="22"/>
          <w:szCs w:val="22"/>
        </w:rPr>
        <w:t>，保持宏观经济稳定。</w:t>
      </w:r>
      <w:r w:rsidRPr="00C04D23">
        <w:rPr>
          <w:rFonts w:asciiTheme="minorEastAsia" w:hAnsiTheme="minorEastAsia" w:cs="Calibri"/>
          <w:sz w:val="22"/>
          <w:szCs w:val="22"/>
        </w:rPr>
        <w:t>  </w:t>
      </w:r>
    </w:p>
    <w:p w14:paraId="6CB05A34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③通过实施</w:t>
      </w:r>
      <w:r w:rsidRPr="00C04D23">
        <w:rPr>
          <w:rFonts w:asciiTheme="minorEastAsia" w:hAnsiTheme="minorEastAsia" w:cs="黑体" w:hint="eastAsia"/>
          <w:sz w:val="22"/>
          <w:szCs w:val="22"/>
          <w:u w:val="double"/>
        </w:rPr>
        <w:t>产业政策</w:t>
      </w:r>
      <w:r w:rsidRPr="00C04D23">
        <w:rPr>
          <w:rFonts w:asciiTheme="minorEastAsia" w:hAnsiTheme="minorEastAsia" w:cs="黑体" w:hint="eastAsia"/>
          <w:sz w:val="22"/>
          <w:szCs w:val="22"/>
        </w:rPr>
        <w:t>，促进产业结构不断优化升级</w:t>
      </w:r>
      <w:r w:rsidRPr="00C04D23">
        <w:rPr>
          <w:rFonts w:asciiTheme="minorEastAsia" w:hAnsiTheme="minorEastAsia" w:cs="黑体" w:hint="eastAsia"/>
          <w:sz w:val="22"/>
          <w:szCs w:val="22"/>
        </w:rPr>
        <w:t>,</w:t>
      </w:r>
      <w:r w:rsidRPr="00C04D23">
        <w:rPr>
          <w:rFonts w:asciiTheme="minorEastAsia" w:hAnsiTheme="minorEastAsia" w:cs="黑体" w:hint="eastAsia"/>
          <w:sz w:val="22"/>
          <w:szCs w:val="22"/>
        </w:rPr>
        <w:t>增强国民经济竞争力。</w:t>
      </w:r>
      <w:r w:rsidRPr="00C04D23">
        <w:rPr>
          <w:rFonts w:asciiTheme="minorEastAsia" w:hAnsiTheme="minorEastAsia" w:cs="Calibri"/>
          <w:sz w:val="22"/>
          <w:szCs w:val="22"/>
        </w:rPr>
        <w:t>   </w:t>
      </w:r>
    </w:p>
    <w:p w14:paraId="448165A4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④通过实施</w:t>
      </w:r>
      <w:r w:rsidRPr="00C04D23">
        <w:rPr>
          <w:rFonts w:asciiTheme="minorEastAsia" w:hAnsiTheme="minorEastAsia" w:cs="黑体" w:hint="eastAsia"/>
          <w:sz w:val="22"/>
          <w:szCs w:val="22"/>
          <w:u w:val="double"/>
        </w:rPr>
        <w:t>区域政策</w:t>
      </w:r>
      <w:r w:rsidRPr="00C04D23">
        <w:rPr>
          <w:rFonts w:asciiTheme="minorEastAsia" w:hAnsiTheme="minorEastAsia" w:cs="黑体" w:hint="eastAsia"/>
          <w:sz w:val="22"/>
          <w:szCs w:val="22"/>
        </w:rPr>
        <w:t>和</w:t>
      </w:r>
      <w:r w:rsidRPr="00C04D23">
        <w:rPr>
          <w:rFonts w:asciiTheme="minorEastAsia" w:hAnsiTheme="minorEastAsia" w:cs="黑体" w:hint="eastAsia"/>
          <w:sz w:val="22"/>
          <w:szCs w:val="22"/>
          <w:u w:val="double"/>
        </w:rPr>
        <w:t>环境政策</w:t>
      </w:r>
      <w:r w:rsidRPr="00C04D23">
        <w:rPr>
          <w:rFonts w:asciiTheme="minorEastAsia" w:hAnsiTheme="minorEastAsia" w:cs="黑体" w:hint="eastAsia"/>
          <w:sz w:val="22"/>
          <w:szCs w:val="22"/>
        </w:rPr>
        <w:t>，推动区域经济协调发展和可持续发展。</w:t>
      </w:r>
      <w:r w:rsidRPr="00C04D23">
        <w:rPr>
          <w:rFonts w:asciiTheme="minorEastAsia" w:hAnsiTheme="minorEastAsia" w:cs="Calibri"/>
          <w:sz w:val="22"/>
          <w:szCs w:val="22"/>
        </w:rPr>
        <w:t>  </w:t>
      </w:r>
    </w:p>
    <w:p w14:paraId="33251C05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⑤通过</w:t>
      </w:r>
      <w:r w:rsidRPr="00C04D23">
        <w:rPr>
          <w:rFonts w:asciiTheme="minorEastAsia" w:hAnsiTheme="minorEastAsia" w:cs="黑体" w:hint="eastAsia"/>
          <w:sz w:val="22"/>
          <w:szCs w:val="22"/>
          <w:u w:val="wave"/>
        </w:rPr>
        <w:t>市场监管、质量监管、安全监管</w:t>
      </w:r>
      <w:r w:rsidRPr="00C04D23">
        <w:rPr>
          <w:rFonts w:asciiTheme="minorEastAsia" w:hAnsiTheme="minorEastAsia" w:cs="黑体" w:hint="eastAsia"/>
          <w:sz w:val="22"/>
          <w:szCs w:val="22"/>
        </w:rPr>
        <w:t>，规范市场秩序，保障公平竞争，弥补市场缺陷。</w:t>
      </w:r>
      <w:r w:rsidRPr="00C04D23">
        <w:rPr>
          <w:rFonts w:asciiTheme="minorEastAsia" w:hAnsiTheme="minorEastAsia" w:cs="Calibri"/>
          <w:sz w:val="22"/>
          <w:szCs w:val="22"/>
        </w:rPr>
        <w:t>     </w:t>
      </w:r>
    </w:p>
    <w:p w14:paraId="31B0C4AF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⑥通过</w:t>
      </w:r>
      <w:r w:rsidRPr="00C04D23">
        <w:rPr>
          <w:rFonts w:asciiTheme="minorEastAsia" w:hAnsiTheme="minorEastAsia" w:cs="黑体" w:hint="eastAsia"/>
          <w:sz w:val="22"/>
          <w:szCs w:val="22"/>
          <w:u w:val="dottedHeavy"/>
        </w:rPr>
        <w:t>加强和优化公共服务</w:t>
      </w:r>
      <w:r w:rsidRPr="00C04D23">
        <w:rPr>
          <w:rFonts w:asciiTheme="minorEastAsia" w:hAnsiTheme="minorEastAsia" w:cs="黑体" w:hint="eastAsia"/>
          <w:sz w:val="22"/>
          <w:szCs w:val="22"/>
        </w:rPr>
        <w:t>，保障社会公平正义，促进共同富裕，更好满足人民日益增长的美好生活需要。</w:t>
      </w:r>
    </w:p>
    <w:p w14:paraId="65763162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t>10.</w:t>
      </w:r>
      <w:r w:rsidRPr="00EA71DF">
        <w:rPr>
          <w:rStyle w:val="a8"/>
          <w:rFonts w:asciiTheme="minorEastAsia" w:hAnsiTheme="minorEastAsia" w:cs="黑体" w:hint="eastAsia"/>
        </w:rPr>
        <w:t>运用“以人民为中心的发展思想”的知识分析材料</w:t>
      </w:r>
      <w:r w:rsidRPr="00EA71DF">
        <w:rPr>
          <w:rStyle w:val="a8"/>
          <w:rFonts w:asciiTheme="minorEastAsia" w:hAnsiTheme="minorEastAsia" w:cs="黑体"/>
        </w:rPr>
        <w:t>/</w:t>
      </w:r>
      <w:r w:rsidRPr="00EA71DF">
        <w:rPr>
          <w:rStyle w:val="a8"/>
          <w:rFonts w:asciiTheme="minorEastAsia" w:hAnsiTheme="minorEastAsia" w:cs="黑体" w:hint="eastAsia"/>
        </w:rPr>
        <w:t>坚持以人民为中心的发展思想的要求</w:t>
      </w:r>
    </w:p>
    <w:p w14:paraId="02516535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40"/>
        <w:rPr>
          <w:bCs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①</w:t>
      </w:r>
      <w:r w:rsidRPr="00EA71DF">
        <w:rPr>
          <w:rFonts w:hint="eastAsia"/>
          <w:bCs/>
          <w:sz w:val="22"/>
          <w:szCs w:val="22"/>
        </w:rPr>
        <w:t>坚持以人民为中心的发展思想，就是把</w:t>
      </w:r>
      <w:r w:rsidRPr="00EA71DF">
        <w:rPr>
          <w:rFonts w:hint="eastAsia"/>
          <w:bCs/>
          <w:sz w:val="22"/>
          <w:szCs w:val="22"/>
          <w:u w:val="single"/>
        </w:rPr>
        <w:t>实现人民幸福作为发展的目的和归宿</w:t>
      </w:r>
      <w:r w:rsidRPr="00EA71DF">
        <w:rPr>
          <w:rFonts w:hint="eastAsia"/>
          <w:bCs/>
          <w:sz w:val="22"/>
          <w:szCs w:val="22"/>
        </w:rPr>
        <w:t>，做到发展为了人民、发展依靠人民、发展成果由人民共享。</w:t>
      </w:r>
    </w:p>
    <w:p w14:paraId="07A44540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40"/>
        <w:rPr>
          <w:bCs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②</w:t>
      </w:r>
      <w:r w:rsidRPr="00EA71DF">
        <w:rPr>
          <w:rFonts w:hint="eastAsia"/>
          <w:bCs/>
          <w:sz w:val="22"/>
          <w:szCs w:val="22"/>
          <w:u w:val="single"/>
        </w:rPr>
        <w:t>发展为了人民，</w:t>
      </w:r>
      <w:r w:rsidRPr="00EA71DF">
        <w:rPr>
          <w:rFonts w:hint="eastAsia"/>
          <w:bCs/>
          <w:sz w:val="22"/>
          <w:szCs w:val="22"/>
        </w:rPr>
        <w:t>就是要从人民群众的根本利益出发谋发展、促发展，不断满足人民对美好生活的需要，努力促进人的全面发展。</w:t>
      </w:r>
      <w:r w:rsidRPr="00EA71DF">
        <w:rPr>
          <w:rFonts w:hint="eastAsia"/>
          <w:bCs/>
          <w:sz w:val="22"/>
          <w:szCs w:val="22"/>
          <w:u w:val="single"/>
        </w:rPr>
        <w:t>发展依靠人民，</w:t>
      </w:r>
      <w:r w:rsidRPr="00EA71DF">
        <w:rPr>
          <w:rFonts w:hint="eastAsia"/>
          <w:bCs/>
          <w:sz w:val="22"/>
          <w:szCs w:val="22"/>
        </w:rPr>
        <w:t>就是要把人民作为发展的力量源泉，充分尊重人民主体地位和人民群众的首创精神，不断从人民群众中汲取智慧和力量，依靠人民创造历史伟业。</w:t>
      </w:r>
      <w:r w:rsidRPr="00EA71DF">
        <w:rPr>
          <w:rFonts w:hint="eastAsia"/>
          <w:bCs/>
          <w:sz w:val="22"/>
          <w:szCs w:val="22"/>
          <w:u w:val="single"/>
        </w:rPr>
        <w:t>发展成果由人民共享，</w:t>
      </w:r>
      <w:r w:rsidRPr="00EA71DF">
        <w:rPr>
          <w:rFonts w:hint="eastAsia"/>
          <w:bCs/>
          <w:sz w:val="22"/>
          <w:szCs w:val="22"/>
        </w:rPr>
        <w:t>就是要使发展成果惠及全体人民，逐步实现共同富裕。</w:t>
      </w:r>
    </w:p>
    <w:p w14:paraId="4401550F" w14:textId="77777777" w:rsidR="00195CDE" w:rsidRPr="00EA71DF" w:rsidRDefault="00195CDE" w:rsidP="00BB0EC4">
      <w:pPr>
        <w:pStyle w:val="a7"/>
        <w:spacing w:before="0" w:beforeAutospacing="0" w:after="0" w:afterAutospacing="0"/>
        <w:ind w:firstLineChars="200" w:firstLine="440"/>
        <w:rPr>
          <w:bCs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③</w:t>
      </w:r>
      <w:r w:rsidRPr="00EA71DF">
        <w:rPr>
          <w:bCs/>
          <w:sz w:val="22"/>
          <w:szCs w:val="22"/>
        </w:rPr>
        <w:t>以人民</w:t>
      </w:r>
      <w:r w:rsidRPr="00EA71DF">
        <w:rPr>
          <w:rFonts w:hint="eastAsia"/>
          <w:bCs/>
          <w:sz w:val="22"/>
          <w:szCs w:val="22"/>
        </w:rPr>
        <w:t>为中心的发展思想，反映了坚持人民主体地位的内在要求，彰显了人民至上的价值取向，确立了新发展理念必须始终坚持的基本原则。</w:t>
      </w:r>
    </w:p>
    <w:p w14:paraId="022902C0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t>11.</w:t>
      </w:r>
      <w:r w:rsidRPr="00C04D23">
        <w:rPr>
          <w:rStyle w:val="a8"/>
          <w:rFonts w:asciiTheme="minorEastAsia" w:hAnsiTheme="minorEastAsia" w:cs="黑体" w:hint="eastAsia"/>
        </w:rPr>
        <w:t>新发展理念</w:t>
      </w:r>
    </w:p>
    <w:p w14:paraId="7A5B2FED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Fonts w:asciiTheme="minorEastAsia" w:hAnsiTheme="minorEastAsia" w:cs="黑体" w:hint="eastAsia"/>
          <w:sz w:val="22"/>
          <w:szCs w:val="22"/>
          <w:u w:val="single"/>
        </w:rPr>
      </w:pPr>
      <w:r w:rsidRPr="00EA71DF">
        <w:rPr>
          <w:rFonts w:asciiTheme="minorEastAsia" w:hAnsiTheme="minorEastAsia" w:cs="黑体"/>
          <w:b/>
          <w:bCs/>
          <w:u w:val="single"/>
        </w:rPr>
        <w:t>（</w:t>
      </w:r>
      <w:r w:rsidRPr="00EA71DF">
        <w:rPr>
          <w:rFonts w:asciiTheme="minorEastAsia" w:hAnsiTheme="minorEastAsia" w:cs="黑体" w:hint="eastAsia"/>
          <w:b/>
          <w:bCs/>
          <w:u w:val="single"/>
        </w:rPr>
        <w:t>1</w:t>
      </w:r>
      <w:r w:rsidRPr="00EA71DF">
        <w:rPr>
          <w:rFonts w:asciiTheme="minorEastAsia" w:hAnsiTheme="minorEastAsia" w:cs="黑体" w:hint="eastAsia"/>
          <w:b/>
          <w:bCs/>
          <w:u w:val="single"/>
        </w:rPr>
        <w:t>）</w:t>
      </w:r>
      <w:r w:rsidRPr="00C04D23">
        <w:rPr>
          <w:rFonts w:asciiTheme="minorEastAsia" w:hAnsiTheme="minorEastAsia" w:cs="黑体" w:hint="eastAsia"/>
          <w:b/>
          <w:bCs/>
          <w:u w:val="single"/>
        </w:rPr>
        <w:t>坚持以人民为中心的发展思想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，做到发展为了人民、发展依靠人民、发展成果由人民共享。</w:t>
      </w:r>
      <w:r w:rsidRPr="00C04D23">
        <w:rPr>
          <w:rFonts w:asciiTheme="minorEastAsia" w:hAnsiTheme="minorEastAsia" w:cs="黑体" w:hint="eastAsia"/>
          <w:sz w:val="22"/>
          <w:szCs w:val="22"/>
        </w:rPr>
        <w:t>（提到新发展理念，就必答，宁多不少，因为以人民为中心的发展思想是新发展理念的基本原则。）</w:t>
      </w:r>
    </w:p>
    <w:p w14:paraId="174A8F70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Fonts w:asciiTheme="minorEastAsia" w:hAnsiTheme="minorEastAsia" w:cs="黑体" w:hint="eastAsia"/>
          <w:b/>
          <w:bCs/>
        </w:rPr>
      </w:pPr>
      <w:r>
        <w:rPr>
          <w:rFonts w:asciiTheme="minorEastAsia" w:hAnsiTheme="minorEastAsia" w:cs="黑体"/>
          <w:b/>
          <w:bCs/>
        </w:rPr>
        <w:t>（</w:t>
      </w:r>
      <w:r>
        <w:rPr>
          <w:rFonts w:asciiTheme="minorEastAsia" w:hAnsiTheme="minorEastAsia" w:cs="黑体" w:hint="eastAsia"/>
          <w:b/>
          <w:bCs/>
        </w:rPr>
        <w:t>2</w:t>
      </w:r>
      <w:r>
        <w:rPr>
          <w:rFonts w:asciiTheme="minorEastAsia" w:hAnsiTheme="minorEastAsia" w:cs="黑体" w:hint="eastAsia"/>
          <w:b/>
          <w:bCs/>
        </w:rPr>
        <w:t>）</w:t>
      </w:r>
      <w:r w:rsidRPr="00C04D23">
        <w:rPr>
          <w:rFonts w:asciiTheme="minorEastAsia" w:hAnsiTheme="minorEastAsia" w:cs="黑体" w:hint="eastAsia"/>
          <w:b/>
          <w:bCs/>
        </w:rPr>
        <w:t>坚持新发展理念</w:t>
      </w:r>
    </w:p>
    <w:p w14:paraId="226D7B4E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>
        <w:rPr>
          <w:rFonts w:asciiTheme="minorEastAsia" w:hAnsiTheme="minorEastAsia" w:cs="黑体" w:hint="eastAsia"/>
          <w:sz w:val="22"/>
          <w:szCs w:val="22"/>
        </w:rPr>
        <w:t>①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double"/>
        </w:rPr>
        <w:t>创新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发展注重的是解决发展动力问题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创新是引领发展的第一动力，要把创新摆在国家发展全局的核心位置。</w:t>
      </w:r>
    </w:p>
    <w:p w14:paraId="5D201AFA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>
        <w:rPr>
          <w:rFonts w:asciiTheme="minorEastAsia" w:hAnsiTheme="minorEastAsia" w:cs="黑体" w:hint="eastAsia"/>
          <w:sz w:val="22"/>
          <w:szCs w:val="22"/>
        </w:rPr>
        <w:t>②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double"/>
        </w:rPr>
        <w:t>协调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发展注重的是解决发展不平衡问题</w:t>
      </w:r>
      <w:r w:rsidRPr="00C04D23">
        <w:rPr>
          <w:rFonts w:asciiTheme="minorEastAsia" w:hAnsiTheme="minorEastAsia" w:cs="黑体" w:hint="eastAsia"/>
          <w:sz w:val="22"/>
          <w:szCs w:val="22"/>
        </w:rPr>
        <w:t>。重点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促进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城乡区域协调发展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，促进经济社会协调发展，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是可持续发展的内在要求</w:t>
      </w:r>
      <w:r w:rsidRPr="00C04D23">
        <w:rPr>
          <w:rFonts w:asciiTheme="minorEastAsia" w:hAnsiTheme="minorEastAsia" w:cs="黑体" w:hint="eastAsia"/>
          <w:sz w:val="22"/>
          <w:szCs w:val="22"/>
        </w:rPr>
        <w:t>。促进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新型工业化、信息化、城镇化、农业现代化同步发展</w:t>
      </w:r>
      <w:r w:rsidRPr="00C04D23">
        <w:rPr>
          <w:rFonts w:asciiTheme="minorEastAsia" w:hAnsiTheme="minorEastAsia" w:cs="黑体" w:hint="eastAsia"/>
          <w:sz w:val="22"/>
          <w:szCs w:val="22"/>
        </w:rPr>
        <w:t>（新四化是唯一可以同步的），不断增强发展的整体性。</w:t>
      </w:r>
    </w:p>
    <w:p w14:paraId="33B7D924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>
        <w:rPr>
          <w:rFonts w:asciiTheme="minorEastAsia" w:hAnsiTheme="minorEastAsia" w:cs="黑体" w:hint="eastAsia"/>
          <w:sz w:val="22"/>
          <w:szCs w:val="22"/>
        </w:rPr>
        <w:t>③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double"/>
        </w:rPr>
        <w:t>绿色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发展注重的是解决人与自然和谐共生问题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要坚持节约资源和保护环境的基本国策，坚持可持续发展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/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永续发展，树立绿水青山就是金山银山的理念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....</w:t>
      </w:r>
    </w:p>
    <w:p w14:paraId="2F11F845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>
        <w:rPr>
          <w:rFonts w:asciiTheme="minorEastAsia" w:hAnsiTheme="minorEastAsia" w:cs="黑体" w:hint="eastAsia"/>
          <w:sz w:val="22"/>
          <w:szCs w:val="22"/>
        </w:rPr>
        <w:t>④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double"/>
        </w:rPr>
        <w:t>开放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发展注重的是解决发展内外联动问题</w:t>
      </w:r>
      <w:r w:rsidRPr="00C04D23">
        <w:rPr>
          <w:rFonts w:asciiTheme="minorEastAsia" w:hAnsiTheme="minorEastAsia" w:cs="黑体" w:hint="eastAsia"/>
          <w:sz w:val="22"/>
          <w:szCs w:val="22"/>
        </w:rPr>
        <w:t>。要奉行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互利共赢的开放战略，遵循共商共建共享原则，发展更高层次的开放型经济，推动构建人类命运共同体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</w:p>
    <w:p w14:paraId="5F6E3FC3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>
        <w:rPr>
          <w:rFonts w:asciiTheme="minorEastAsia" w:hAnsiTheme="minorEastAsia" w:cs="黑体" w:hint="eastAsia"/>
          <w:sz w:val="22"/>
          <w:szCs w:val="22"/>
        </w:rPr>
        <w:lastRenderedPageBreak/>
        <w:t>⑤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double"/>
        </w:rPr>
        <w:t>共享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发展注重的是解决社会公平正义问题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共享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是社会主义的本质要求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，坚持全民共享、全面共享、共建共享、渐进共享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使全体人民有更多获得感、幸福感、安全感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朝着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共同富裕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方向稳步前进。</w:t>
      </w:r>
    </w:p>
    <w:p w14:paraId="23910DBC" w14:textId="77777777" w:rsidR="00195CDE" w:rsidRPr="006F2D41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  <w:b w:val="0"/>
          <w:sz w:val="22"/>
          <w:szCs w:val="22"/>
        </w:rPr>
      </w:pPr>
      <w:r>
        <w:rPr>
          <w:rStyle w:val="a8"/>
          <w:rFonts w:asciiTheme="minorEastAsia" w:hAnsiTheme="minorEastAsia" w:cs="黑体" w:hint="eastAsia"/>
        </w:rPr>
        <w:t>12.</w:t>
      </w:r>
      <w:r w:rsidRPr="00C04D23">
        <w:rPr>
          <w:rStyle w:val="a8"/>
          <w:rFonts w:asciiTheme="minorEastAsia" w:hAnsiTheme="minorEastAsia" w:cs="黑体" w:hint="eastAsia"/>
        </w:rPr>
        <w:t>如何构建新发展格局</w:t>
      </w:r>
      <w:r w:rsidRPr="006F2D41">
        <w:rPr>
          <w:rStyle w:val="a8"/>
          <w:rFonts w:asciiTheme="minorEastAsia" w:hAnsiTheme="minorEastAsia" w:cs="黑体" w:hint="eastAsia"/>
        </w:rPr>
        <w:t>/</w:t>
      </w:r>
      <w:r w:rsidRPr="002A50DA">
        <w:rPr>
          <w:rStyle w:val="a8"/>
          <w:rFonts w:asciiTheme="minorEastAsia" w:hAnsiTheme="minorEastAsia" w:cs="黑体"/>
        </w:rPr>
        <w:t>如何推</w:t>
      </w:r>
      <w:r w:rsidRPr="002A50DA">
        <w:rPr>
          <w:rStyle w:val="a8"/>
          <w:rFonts w:asciiTheme="minorEastAsia" w:hAnsiTheme="minorEastAsia" w:cs="黑体" w:hint="eastAsia"/>
        </w:rPr>
        <w:t>动我国经济高质量发展？</w:t>
      </w:r>
    </w:p>
    <w:p w14:paraId="0EC89C5F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①坚持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以人民为中心发展思想</w:t>
      </w:r>
      <w:r w:rsidRPr="006C4574">
        <w:rPr>
          <w:rFonts w:asciiTheme="minorEastAsia" w:hAnsiTheme="minorEastAsia" w:cs="黑体" w:hint="eastAsia"/>
          <w:sz w:val="22"/>
          <w:szCs w:val="22"/>
        </w:rPr>
        <w:t>，完整、准确、全面贯彻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创新、协调、绿色、开放、共享的新发展理念</w:t>
      </w:r>
      <w:r w:rsidRPr="006C4574">
        <w:rPr>
          <w:rFonts w:asciiTheme="minorEastAsia" w:hAnsiTheme="minorEastAsia" w:cs="黑体" w:hint="eastAsia"/>
          <w:sz w:val="22"/>
          <w:szCs w:val="22"/>
        </w:rPr>
        <w:t>；（创新</w:t>
      </w:r>
      <w:r w:rsidRPr="006C4574">
        <w:rPr>
          <w:rFonts w:asciiTheme="minorEastAsia" w:hAnsiTheme="minorEastAsia" w:cs="黑体" w:hint="eastAsia"/>
          <w:sz w:val="22"/>
          <w:szCs w:val="22"/>
        </w:rPr>
        <w:t>+</w:t>
      </w:r>
      <w:r w:rsidRPr="006C4574">
        <w:rPr>
          <w:rFonts w:asciiTheme="minorEastAsia" w:hAnsiTheme="minorEastAsia" w:cs="黑体" w:hint="eastAsia"/>
          <w:sz w:val="22"/>
          <w:szCs w:val="22"/>
        </w:rPr>
        <w:t>③；协调</w:t>
      </w:r>
      <w:r w:rsidRPr="006C4574">
        <w:rPr>
          <w:rFonts w:asciiTheme="minorEastAsia" w:hAnsiTheme="minorEastAsia" w:cs="黑体" w:hint="eastAsia"/>
          <w:sz w:val="22"/>
          <w:szCs w:val="22"/>
        </w:rPr>
        <w:t>+</w:t>
      </w:r>
      <w:r w:rsidRPr="006C4574">
        <w:rPr>
          <w:rFonts w:asciiTheme="minorEastAsia" w:hAnsiTheme="minorEastAsia" w:cs="黑体" w:hint="eastAsia"/>
          <w:sz w:val="22"/>
          <w:szCs w:val="22"/>
        </w:rPr>
        <w:t>④⑤；绿色</w:t>
      </w:r>
      <w:r w:rsidRPr="006C4574">
        <w:rPr>
          <w:rFonts w:asciiTheme="minorEastAsia" w:hAnsiTheme="minorEastAsia" w:cs="黑体" w:hint="eastAsia"/>
          <w:sz w:val="22"/>
          <w:szCs w:val="22"/>
        </w:rPr>
        <w:t>+</w:t>
      </w:r>
      <w:r w:rsidRPr="006C4574">
        <w:rPr>
          <w:rFonts w:asciiTheme="minorEastAsia" w:hAnsiTheme="minorEastAsia" w:cs="黑体" w:hint="eastAsia"/>
          <w:sz w:val="22"/>
          <w:szCs w:val="22"/>
        </w:rPr>
        <w:t>人与自然和谐共生</w:t>
      </w:r>
      <w:r w:rsidRPr="006C4574">
        <w:rPr>
          <w:rFonts w:asciiTheme="minorEastAsia" w:hAnsiTheme="minorEastAsia" w:cs="黑体" w:hint="eastAsia"/>
          <w:sz w:val="22"/>
          <w:szCs w:val="22"/>
        </w:rPr>
        <w:t>/</w:t>
      </w:r>
      <w:r w:rsidRPr="006C4574">
        <w:rPr>
          <w:rFonts w:asciiTheme="minorEastAsia" w:hAnsiTheme="minorEastAsia" w:cs="黑体" w:hint="eastAsia"/>
          <w:sz w:val="22"/>
          <w:szCs w:val="22"/>
        </w:rPr>
        <w:t>可持续发展；开放</w:t>
      </w:r>
      <w:r w:rsidRPr="006C4574">
        <w:rPr>
          <w:rFonts w:asciiTheme="minorEastAsia" w:hAnsiTheme="minorEastAsia" w:cs="黑体" w:hint="eastAsia"/>
          <w:sz w:val="22"/>
          <w:szCs w:val="22"/>
        </w:rPr>
        <w:t>+</w:t>
      </w:r>
      <w:r w:rsidRPr="006C4574">
        <w:rPr>
          <w:rFonts w:asciiTheme="minorEastAsia" w:hAnsiTheme="minorEastAsia" w:cs="黑体" w:hint="eastAsia"/>
          <w:sz w:val="22"/>
          <w:szCs w:val="22"/>
        </w:rPr>
        <w:t>⑥）</w:t>
      </w:r>
    </w:p>
    <w:p w14:paraId="4123AF65" w14:textId="77777777" w:rsidR="00195CDE" w:rsidRPr="006C4574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②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加快构建以国内大循环为主体、国内国际双循环相互促进的新发展格局，坚持扩大内需这个战略基点，把实施扩大内需战略同深化供给侧结构性改革有机结合起来。</w:t>
      </w:r>
      <w:r w:rsidRPr="00C04D23">
        <w:rPr>
          <w:rFonts w:asciiTheme="minorEastAsia" w:hAnsiTheme="minorEastAsia" w:cs="黑体" w:hint="eastAsia"/>
          <w:sz w:val="22"/>
          <w:szCs w:val="22"/>
        </w:rPr>
        <w:t>增强国内大循环内生动力和可靠性，提升国际循环质量和水平，加快建设现代化经济体系。</w:t>
      </w:r>
    </w:p>
    <w:p w14:paraId="110C8917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③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建设现代化产业体系，</w:t>
      </w:r>
      <w:r w:rsidRPr="00C04D23">
        <w:rPr>
          <w:rFonts w:asciiTheme="minorEastAsia" w:hAnsiTheme="minorEastAsia" w:cs="黑体" w:hint="eastAsia"/>
          <w:sz w:val="22"/>
          <w:szCs w:val="22"/>
        </w:rPr>
        <w:t>建设创新引领、协同发展的产业体系，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坚持把发展经济着力点放在实体经济上</w:t>
      </w:r>
      <w:r w:rsidRPr="00C04D23">
        <w:rPr>
          <w:rFonts w:asciiTheme="minorEastAsia" w:hAnsiTheme="minorEastAsia" w:cs="黑体" w:hint="eastAsia"/>
          <w:sz w:val="22"/>
          <w:szCs w:val="22"/>
        </w:rPr>
        <w:t>，推进新型工业化</w:t>
      </w:r>
      <w:r>
        <w:rPr>
          <w:rFonts w:asciiTheme="minorEastAsia" w:hAnsiTheme="minorEastAsia" w:cs="黑体" w:hint="eastAsia"/>
          <w:sz w:val="22"/>
          <w:szCs w:val="22"/>
        </w:rPr>
        <w:t>，</w:t>
      </w:r>
      <w:r w:rsidRPr="00A613EF">
        <w:rPr>
          <w:rFonts w:asciiTheme="minorEastAsia" w:hAnsiTheme="minorEastAsia" w:cs="黑体" w:hint="eastAsia"/>
          <w:sz w:val="22"/>
          <w:szCs w:val="22"/>
          <w:lang w:bidi="en-US"/>
        </w:rPr>
        <w:t>加快建设制造强国、质量强国、航天强国、交通强国、网络强国、数字中国。</w:t>
      </w:r>
    </w:p>
    <w:p w14:paraId="28F3F134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（此处补充：选择题常考——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实体经济的地位：实体经济是一国经济的立身之本，是国家强盛的重要支柱。</w:t>
      </w:r>
    </w:p>
    <w:p w14:paraId="3179140F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材料</w:t>
      </w:r>
      <w:proofErr w:type="gramStart"/>
      <w:r w:rsidRPr="00C04D23">
        <w:rPr>
          <w:rFonts w:asciiTheme="minorEastAsia" w:hAnsiTheme="minorEastAsia" w:cs="黑体" w:hint="eastAsia"/>
          <w:sz w:val="22"/>
          <w:szCs w:val="22"/>
        </w:rPr>
        <w:t>题可能</w:t>
      </w:r>
      <w:proofErr w:type="gramEnd"/>
      <w:r w:rsidRPr="00C04D23">
        <w:rPr>
          <w:rFonts w:asciiTheme="minorEastAsia" w:hAnsiTheme="minorEastAsia" w:cs="黑体" w:hint="eastAsia"/>
          <w:sz w:val="22"/>
          <w:szCs w:val="22"/>
        </w:rPr>
        <w:t>会考——如何发展实体经济：</w:t>
      </w:r>
      <w:r w:rsidRPr="00C04D23">
        <w:rPr>
          <w:rFonts w:asciiTheme="minorEastAsia" w:hAnsiTheme="minorEastAsia" w:cs="黑体" w:hint="eastAsia"/>
          <w:sz w:val="22"/>
          <w:szCs w:val="22"/>
        </w:rPr>
        <w:t>a.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要把发展经济的着力点放在实体经济上</w:t>
      </w:r>
      <w:r w:rsidRPr="00C04D23">
        <w:rPr>
          <w:rFonts w:asciiTheme="minorEastAsia" w:hAnsiTheme="minorEastAsia" w:cs="黑体" w:hint="eastAsia"/>
          <w:sz w:val="22"/>
          <w:szCs w:val="22"/>
        </w:rPr>
        <w:t>，筑牢现代化经济体系的根基</w:t>
      </w:r>
      <w:r w:rsidRPr="00C04D23">
        <w:rPr>
          <w:rFonts w:asciiTheme="minorEastAsia" w:hAnsiTheme="minorEastAsia" w:cs="黑体" w:hint="eastAsia"/>
          <w:sz w:val="22"/>
          <w:szCs w:val="22"/>
        </w:rPr>
        <w:t>/</w:t>
      </w:r>
      <w:r w:rsidRPr="00C04D23">
        <w:rPr>
          <w:rFonts w:asciiTheme="minorEastAsia" w:hAnsiTheme="minorEastAsia" w:cs="黑体" w:hint="eastAsia"/>
          <w:sz w:val="22"/>
          <w:szCs w:val="22"/>
        </w:rPr>
        <w:t>坚实基础；</w:t>
      </w:r>
      <w:r w:rsidRPr="00C04D23">
        <w:rPr>
          <w:rFonts w:asciiTheme="minorEastAsia" w:hAnsiTheme="minorEastAsia" w:cs="黑体" w:hint="eastAsia"/>
          <w:sz w:val="22"/>
          <w:szCs w:val="22"/>
        </w:rPr>
        <w:t>b.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深化供给侧结构性改革</w:t>
      </w:r>
      <w:r w:rsidRPr="00C04D23">
        <w:rPr>
          <w:rFonts w:asciiTheme="minorEastAsia" w:hAnsiTheme="minorEastAsia" w:cs="黑体" w:hint="eastAsia"/>
          <w:sz w:val="22"/>
          <w:szCs w:val="22"/>
        </w:rPr>
        <w:t>，加快发展先进制造业，推动互联网、大数据、人工智能同实体经济深度融合，</w:t>
      </w:r>
      <w:r w:rsidRPr="00C04D23">
        <w:rPr>
          <w:rFonts w:asciiTheme="minorEastAsia" w:hAnsiTheme="minorEastAsia" w:cs="黑体" w:hint="eastAsia"/>
          <w:sz w:val="22"/>
          <w:szCs w:val="22"/>
        </w:rPr>
        <w:t>c.</w:t>
      </w:r>
      <w:r w:rsidRPr="00C04D23">
        <w:rPr>
          <w:rFonts w:asciiTheme="minorEastAsia" w:hAnsiTheme="minorEastAsia" w:cs="黑体" w:hint="eastAsia"/>
          <w:sz w:val="22"/>
          <w:szCs w:val="22"/>
        </w:rPr>
        <w:t>营造脚踏实地、勤劳创业、实业致富的发展环境和社会氛围。）</w:t>
      </w:r>
    </w:p>
    <w:p w14:paraId="0D0357D2" w14:textId="77777777" w:rsidR="00195CDE" w:rsidRPr="00A613EF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④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全面推进乡村振兴</w:t>
      </w:r>
      <w:r>
        <w:rPr>
          <w:rFonts w:asciiTheme="minorEastAsia" w:hAnsiTheme="minorEastAsia" w:cs="黑体" w:hint="eastAsia"/>
          <w:b/>
          <w:bCs/>
          <w:sz w:val="22"/>
          <w:szCs w:val="22"/>
        </w:rPr>
        <w:t>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坚持农业农村优先发展</w:t>
      </w:r>
      <w:r w:rsidRPr="00A613EF">
        <w:rPr>
          <w:rFonts w:asciiTheme="minorEastAsia" w:hAnsiTheme="minorEastAsia" w:cs="黑体" w:hint="eastAsia"/>
          <w:sz w:val="22"/>
          <w:szCs w:val="22"/>
          <w:u w:val="single"/>
          <w:lang w:bidi="en-US"/>
        </w:rPr>
        <w:t>，巩固脱贫攻坚成果，加快建设农业强国，扎实推进乡村产业、人才、文化、生态、组织振兴，全方位夯实粮食安全根基，牢牢守住十八亿亩耕地红线，确保中国人的饭碗牢牢端在自己手中。</w:t>
      </w:r>
      <w:r w:rsidRPr="006C4574">
        <w:rPr>
          <w:rFonts w:asciiTheme="minorEastAsia" w:hAnsiTheme="minorEastAsia" w:cs="黑体" w:hint="eastAsia"/>
          <w:sz w:val="22"/>
          <w:szCs w:val="22"/>
        </w:rPr>
        <w:t>（农业农村农民；产业兴旺生活富裕；粮食安全）</w:t>
      </w:r>
    </w:p>
    <w:p w14:paraId="544CDAFF" w14:textId="77777777" w:rsidR="00195CDE" w:rsidRPr="006C4574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⑤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促进区域协调发展</w:t>
      </w:r>
      <w:r>
        <w:rPr>
          <w:rFonts w:asciiTheme="minorEastAsia" w:hAnsiTheme="minorEastAsia" w:cs="黑体" w:hint="eastAsia"/>
          <w:sz w:val="22"/>
          <w:szCs w:val="22"/>
        </w:rPr>
        <w:t>，</w:t>
      </w:r>
      <w:r w:rsidRPr="00C04D23">
        <w:rPr>
          <w:rFonts w:asciiTheme="minorEastAsia" w:hAnsiTheme="minorEastAsia" w:cs="黑体" w:hint="eastAsia"/>
          <w:sz w:val="22"/>
          <w:szCs w:val="22"/>
        </w:rPr>
        <w:t>深入实施区域协调发展战略</w:t>
      </w:r>
      <w:r w:rsidRPr="00A613EF">
        <w:rPr>
          <w:rFonts w:asciiTheme="minorEastAsia" w:hAnsiTheme="minorEastAsia" w:cs="黑体" w:hint="eastAsia"/>
          <w:sz w:val="22"/>
          <w:szCs w:val="22"/>
          <w:lang w:bidi="en-US"/>
        </w:rPr>
        <w:t>、区域重大战略、主体功能区战略、新型城镇化战略，优化重大生产力布局，构建优势互补、高质量发展的区域经济布局和国土空间体系</w:t>
      </w:r>
      <w:r>
        <w:rPr>
          <w:rFonts w:asciiTheme="minorEastAsia" w:hAnsiTheme="minorEastAsia" w:cs="黑体" w:hint="eastAsia"/>
          <w:sz w:val="22"/>
          <w:szCs w:val="22"/>
          <w:lang w:bidi="en-US"/>
        </w:rPr>
        <w:t>，</w:t>
      </w:r>
      <w:r w:rsidRPr="00C04D23">
        <w:rPr>
          <w:rFonts w:asciiTheme="minorEastAsia" w:hAnsiTheme="minorEastAsia" w:cs="黑体" w:hint="eastAsia"/>
          <w:sz w:val="22"/>
          <w:szCs w:val="22"/>
        </w:rPr>
        <w:t>建设彰显优势、协调联动的城乡区域发展体系。</w:t>
      </w:r>
      <w:r w:rsidRPr="006C4574">
        <w:rPr>
          <w:rFonts w:asciiTheme="minorEastAsia" w:hAnsiTheme="minorEastAsia" w:cs="黑体" w:hint="eastAsia"/>
          <w:sz w:val="22"/>
          <w:szCs w:val="22"/>
        </w:rPr>
        <w:t>（区域协调；新型城镇化——城乡协调；优化重大生产力布局）</w:t>
      </w:r>
    </w:p>
    <w:p w14:paraId="237A3BF6" w14:textId="77777777" w:rsidR="00195CDE" w:rsidRPr="006C4574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⑥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推动高水平对外开放</w:t>
      </w:r>
      <w:r>
        <w:rPr>
          <w:rFonts w:asciiTheme="minorEastAsia" w:hAnsiTheme="minorEastAsia" w:cs="黑体" w:hint="eastAsia"/>
          <w:b/>
          <w:bCs/>
          <w:sz w:val="22"/>
          <w:szCs w:val="22"/>
        </w:rPr>
        <w:t>，</w:t>
      </w:r>
      <w:r w:rsidRPr="00A613EF">
        <w:rPr>
          <w:rFonts w:asciiTheme="minorEastAsia" w:hAnsiTheme="minorEastAsia" w:cs="黑体" w:hint="eastAsia"/>
          <w:sz w:val="22"/>
          <w:szCs w:val="22"/>
        </w:rPr>
        <w:t>稳步扩大规则、规制、管理、标准等制度型开放，加快建设贸易强国，推进共建“一带一路”高质量发展，维护多元稳定的国际经济格局和经贸关系。</w:t>
      </w:r>
      <w:r w:rsidRPr="006C4574">
        <w:rPr>
          <w:rFonts w:asciiTheme="minorEastAsia" w:hAnsiTheme="minorEastAsia" w:cs="黑体" w:hint="eastAsia"/>
          <w:sz w:val="22"/>
          <w:szCs w:val="22"/>
        </w:rPr>
        <w:t>（制度型开放；贸易强国；一带一路高质量发展）</w:t>
      </w:r>
    </w:p>
    <w:p w14:paraId="235AFF3F" w14:textId="77777777" w:rsidR="00195CDE" w:rsidRPr="006C4574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⑦坚持和完善社会主义基本经济制度，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充分发挥市场在资源配置中的决定性作用，更好发挥政府作用</w:t>
      </w:r>
      <w:r w:rsidRPr="006C4574">
        <w:rPr>
          <w:rFonts w:asciiTheme="minorEastAsia" w:hAnsiTheme="minorEastAsia" w:cs="黑体" w:hint="eastAsia"/>
          <w:sz w:val="22"/>
          <w:szCs w:val="22"/>
        </w:rPr>
        <w:t>（推动有效市场和有为政府更好结合）；</w:t>
      </w:r>
    </w:p>
    <w:p w14:paraId="74FED42C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6C4574">
        <w:rPr>
          <w:rFonts w:asciiTheme="minorEastAsia" w:hAnsiTheme="minorEastAsia" w:cs="黑体" w:hint="eastAsia"/>
          <w:sz w:val="22"/>
          <w:szCs w:val="22"/>
        </w:rPr>
        <w:t>⑧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</w:rPr>
        <w:t>以教育、科技、人才为基础性、战略性支撑</w:t>
      </w:r>
      <w:r w:rsidRPr="006C4574">
        <w:rPr>
          <w:rFonts w:asciiTheme="minorEastAsia" w:hAnsiTheme="minorEastAsia" w:cs="黑体" w:hint="eastAsia"/>
          <w:sz w:val="22"/>
          <w:szCs w:val="22"/>
        </w:rPr>
        <w:t>，全面建设社会主义现代化国家。</w:t>
      </w:r>
    </w:p>
    <w:p w14:paraId="6F1E9657" w14:textId="77777777" w:rsidR="00195CDE" w:rsidRPr="006C4574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>
        <w:rPr>
          <w:rFonts w:asciiTheme="minorEastAsia" w:hAnsiTheme="minorEastAsia" w:cs="黑体" w:hint="eastAsia"/>
          <w:sz w:val="22"/>
          <w:szCs w:val="22"/>
        </w:rPr>
        <w:t>⑨总之，</w:t>
      </w:r>
      <w:r w:rsidRPr="00C04D23">
        <w:rPr>
          <w:rFonts w:asciiTheme="minorEastAsia" w:hAnsiTheme="minorEastAsia" w:cs="黑体" w:hint="eastAsia"/>
          <w:sz w:val="22"/>
          <w:szCs w:val="22"/>
        </w:rPr>
        <w:t>我们必须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完整、准确、全面</w:t>
      </w:r>
      <w:r w:rsidRPr="00C04D23">
        <w:rPr>
          <w:rFonts w:asciiTheme="minorEastAsia" w:hAnsiTheme="minorEastAsia" w:cs="黑体" w:hint="eastAsia"/>
          <w:sz w:val="22"/>
          <w:szCs w:val="22"/>
        </w:rPr>
        <w:t>贯彻新发展理念，以推动高质量发展为主题，加快构建以国内大循环为主体、国内国际双循环相互促进的新发展格局，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以教育、科技、人才为基础性、战略性支撑</w:t>
      </w:r>
      <w:r w:rsidRPr="00C04D23">
        <w:rPr>
          <w:rFonts w:asciiTheme="minorEastAsia" w:hAnsiTheme="minorEastAsia" w:cs="黑体" w:hint="eastAsia"/>
          <w:sz w:val="22"/>
          <w:szCs w:val="22"/>
        </w:rPr>
        <w:t>，全面建设社会主义现代化国家。</w:t>
      </w:r>
    </w:p>
    <w:p w14:paraId="037A7947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t>13.</w:t>
      </w:r>
      <w:r w:rsidRPr="00C04D23">
        <w:rPr>
          <w:rStyle w:val="a8"/>
          <w:rFonts w:asciiTheme="minorEastAsia" w:hAnsiTheme="minorEastAsia" w:cs="黑体" w:hint="eastAsia"/>
        </w:rPr>
        <w:t>如何完善个人收入分配？</w:t>
      </w:r>
    </w:p>
    <w:p w14:paraId="0C8B3B0A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①</w:t>
      </w:r>
      <w:r w:rsidRPr="00C04D23">
        <w:rPr>
          <w:rFonts w:asciiTheme="minorEastAsia" w:hAnsiTheme="minorEastAsia" w:cs="黑体" w:hint="eastAsia"/>
          <w:sz w:val="22"/>
          <w:szCs w:val="22"/>
          <w:shd w:val="clear" w:color="FFFFFF" w:fill="D9D9D9"/>
        </w:rPr>
        <w:t>根本措施：</w:t>
      </w:r>
      <w:r w:rsidRPr="00C04D23">
        <w:rPr>
          <w:rFonts w:asciiTheme="minorEastAsia" w:hAnsiTheme="minorEastAsia" w:cs="黑体" w:hint="eastAsia"/>
          <w:sz w:val="22"/>
          <w:szCs w:val="22"/>
        </w:rPr>
        <w:t>以经济建设为中心，大力发展生产力。贯彻新发展理念，推动经济高质量发展，增加社会财富和国民收入。</w:t>
      </w:r>
    </w:p>
    <w:p w14:paraId="5464A27B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lastRenderedPageBreak/>
        <w:t>②</w:t>
      </w:r>
      <w:r w:rsidRPr="00C04D23">
        <w:rPr>
          <w:rFonts w:asciiTheme="minorEastAsia" w:hAnsiTheme="minorEastAsia" w:cs="黑体" w:hint="eastAsia"/>
          <w:sz w:val="22"/>
          <w:szCs w:val="22"/>
          <w:shd w:val="clear" w:color="FFFFFF" w:fill="D9D9D9"/>
        </w:rPr>
        <w:t>制度保障：</w:t>
      </w:r>
      <w:r w:rsidRPr="00C04D23">
        <w:rPr>
          <w:rFonts w:asciiTheme="minorEastAsia" w:hAnsiTheme="minorEastAsia" w:cs="黑体" w:hint="eastAsia"/>
          <w:sz w:val="22"/>
          <w:szCs w:val="22"/>
        </w:rPr>
        <w:t>理顺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国家、企业和个人</w:t>
      </w:r>
      <w:r w:rsidRPr="00C04D23">
        <w:rPr>
          <w:rFonts w:asciiTheme="minorEastAsia" w:hAnsiTheme="minorEastAsia" w:cs="黑体" w:hint="eastAsia"/>
          <w:sz w:val="22"/>
          <w:szCs w:val="22"/>
        </w:rPr>
        <w:t>三者的收入分配关系，构建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初次分配、再分配、第三次分配协调配套的制度体系</w:t>
      </w:r>
      <w:r w:rsidRPr="00C04D23">
        <w:rPr>
          <w:rFonts w:asciiTheme="minorEastAsia" w:hAnsiTheme="minorEastAsia" w:cs="黑体" w:hint="eastAsia"/>
          <w:sz w:val="22"/>
          <w:szCs w:val="22"/>
        </w:rPr>
        <w:t>，健全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体现效率、促进公平</w:t>
      </w:r>
      <w:r w:rsidRPr="00C04D23">
        <w:rPr>
          <w:rFonts w:asciiTheme="minorEastAsia" w:hAnsiTheme="minorEastAsia" w:cs="黑体" w:hint="eastAsia"/>
          <w:sz w:val="22"/>
          <w:szCs w:val="22"/>
        </w:rPr>
        <w:t>的收入分配制度。完善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以按劳分配为主体，多种分配方式并存的分配制度。</w:t>
      </w:r>
    </w:p>
    <w:p w14:paraId="33BA3D33" w14:textId="77777777" w:rsidR="00195CDE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Fonts w:asciiTheme="minorEastAsia" w:hAnsiTheme="minorEastAsia" w:cs="黑体" w:hint="eastAsia"/>
          <w:sz w:val="22"/>
          <w:szCs w:val="22"/>
        </w:rPr>
        <w:t>③</w:t>
      </w:r>
      <w:r w:rsidRPr="00C04D23">
        <w:rPr>
          <w:rFonts w:asciiTheme="minorEastAsia" w:hAnsiTheme="minorEastAsia" w:cs="黑体" w:hint="eastAsia"/>
          <w:sz w:val="22"/>
          <w:szCs w:val="22"/>
          <w:shd w:val="clear" w:color="FFFFFF" w:fill="D9D9D9"/>
        </w:rPr>
        <w:t>两个同步：</w:t>
      </w:r>
      <w:r w:rsidRPr="00C04D23">
        <w:rPr>
          <w:rFonts w:asciiTheme="minorEastAsia" w:hAnsiTheme="minorEastAsia" w:cs="黑体" w:hint="eastAsia"/>
          <w:sz w:val="22"/>
          <w:szCs w:val="22"/>
        </w:rPr>
        <w:t>要坚持居民收入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增长</w:t>
      </w:r>
      <w:r w:rsidRPr="00C04D23">
        <w:rPr>
          <w:rFonts w:asciiTheme="minorEastAsia" w:hAnsiTheme="minorEastAsia" w:cs="黑体" w:hint="eastAsia"/>
          <w:sz w:val="22"/>
          <w:szCs w:val="22"/>
        </w:rPr>
        <w:t>和经济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增长</w:t>
      </w:r>
      <w:r w:rsidRPr="00C04D23">
        <w:rPr>
          <w:rFonts w:asciiTheme="minorEastAsia" w:hAnsiTheme="minorEastAsia" w:cs="黑体" w:hint="eastAsia"/>
          <w:sz w:val="22"/>
          <w:szCs w:val="22"/>
        </w:rPr>
        <w:t>基本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同步</w:t>
      </w:r>
      <w:r w:rsidRPr="00C04D23">
        <w:rPr>
          <w:rFonts w:asciiTheme="minorEastAsia" w:hAnsiTheme="minorEastAsia" w:cs="黑体" w:hint="eastAsia"/>
          <w:sz w:val="22"/>
          <w:szCs w:val="22"/>
        </w:rPr>
        <w:t>、劳动报酬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提高</w:t>
      </w:r>
      <w:r w:rsidRPr="00C04D23">
        <w:rPr>
          <w:rFonts w:asciiTheme="minorEastAsia" w:hAnsiTheme="minorEastAsia" w:cs="黑体" w:hint="eastAsia"/>
          <w:sz w:val="22"/>
          <w:szCs w:val="22"/>
        </w:rPr>
        <w:t>和劳动生产率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提高</w:t>
      </w:r>
      <w:r w:rsidRPr="00C04D23">
        <w:rPr>
          <w:rFonts w:asciiTheme="minorEastAsia" w:hAnsiTheme="minorEastAsia" w:cs="黑体" w:hint="eastAsia"/>
          <w:sz w:val="22"/>
          <w:szCs w:val="22"/>
        </w:rPr>
        <w:t>基本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</w:rPr>
        <w:t>同步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</w:p>
    <w:p w14:paraId="0ACA9251" w14:textId="77777777" w:rsidR="00195CDE" w:rsidRPr="00FD6681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shd w:val="clear" w:color="FFFFFF" w:fill="D9D9D9"/>
        </w:rPr>
      </w:pPr>
      <w:r w:rsidRPr="00FD6681">
        <w:rPr>
          <w:rFonts w:asciiTheme="minorEastAsia" w:hAnsiTheme="minorEastAsia" w:cs="黑体" w:hint="eastAsia"/>
          <w:sz w:val="22"/>
          <w:szCs w:val="22"/>
        </w:rPr>
        <w:t>④</w:t>
      </w:r>
      <w:r w:rsidRPr="002A50DA">
        <w:rPr>
          <w:rFonts w:asciiTheme="minorEastAsia" w:hAnsiTheme="minorEastAsia" w:cs="黑体" w:hint="eastAsia"/>
          <w:sz w:val="22"/>
          <w:szCs w:val="22"/>
          <w:shd w:val="clear" w:color="FFFFFF" w:fill="D9D9D9"/>
        </w:rPr>
        <w:t>三</w:t>
      </w:r>
      <w:r w:rsidRPr="00C04D23">
        <w:rPr>
          <w:rFonts w:asciiTheme="minorEastAsia" w:hAnsiTheme="minorEastAsia" w:cs="黑体" w:hint="eastAsia"/>
          <w:sz w:val="22"/>
          <w:szCs w:val="22"/>
          <w:shd w:val="clear" w:color="FFFFFF" w:fill="D9D9D9"/>
        </w:rPr>
        <w:t>个环节：</w:t>
      </w:r>
    </w:p>
    <w:p w14:paraId="185BD72A" w14:textId="77777777" w:rsidR="00195CDE" w:rsidRPr="00C04D23" w:rsidRDefault="00195CDE" w:rsidP="00BB0EC4">
      <w:pPr>
        <w:pStyle w:val="a7"/>
        <w:spacing w:before="0" w:beforeAutospacing="0" w:after="0" w:afterAutospacing="0"/>
        <w:ind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  <w:u w:val="wavyHeavy"/>
        </w:rPr>
        <w:t>初次分配方面</w:t>
      </w:r>
      <w:r w:rsidRPr="00C04D23">
        <w:rPr>
          <w:rFonts w:asciiTheme="minorEastAsia" w:hAnsiTheme="minorEastAsia" w:cs="黑体" w:hint="eastAsia"/>
          <w:sz w:val="22"/>
          <w:szCs w:val="22"/>
        </w:rPr>
        <w:t>：要努力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提高</w:t>
      </w:r>
      <w:r w:rsidRPr="00C04D23">
        <w:rPr>
          <w:rFonts w:asciiTheme="minorEastAsia" w:hAnsiTheme="minorEastAsia" w:cs="黑体" w:hint="eastAsia"/>
          <w:sz w:val="22"/>
          <w:szCs w:val="22"/>
        </w:rPr>
        <w:t>居民收入在国民收入分配中的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比重</w:t>
      </w:r>
      <w:r w:rsidRPr="00C04D23">
        <w:rPr>
          <w:rFonts w:asciiTheme="minorEastAsia" w:hAnsiTheme="minorEastAsia" w:cs="黑体" w:hint="eastAsia"/>
          <w:sz w:val="22"/>
          <w:szCs w:val="22"/>
        </w:rPr>
        <w:t>，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提高</w:t>
      </w:r>
      <w:r w:rsidRPr="00C04D23">
        <w:rPr>
          <w:rFonts w:asciiTheme="minorEastAsia" w:hAnsiTheme="minorEastAsia" w:cs="黑体" w:hint="eastAsia"/>
          <w:sz w:val="22"/>
          <w:szCs w:val="22"/>
        </w:rPr>
        <w:t>劳动报酬在初次分配中的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比重</w:t>
      </w:r>
      <w:r w:rsidRPr="002A50DA">
        <w:rPr>
          <w:rFonts w:asciiTheme="minorEastAsia" w:hAnsiTheme="minorEastAsia" w:cs="黑体" w:hint="eastAsia"/>
          <w:sz w:val="22"/>
          <w:szCs w:val="22"/>
        </w:rPr>
        <w:t>；</w:t>
      </w:r>
      <w:r w:rsidRPr="00C04D23">
        <w:rPr>
          <w:rFonts w:asciiTheme="minorEastAsia" w:hAnsiTheme="minorEastAsia" w:cs="黑体" w:hint="eastAsia"/>
          <w:sz w:val="22"/>
          <w:szCs w:val="22"/>
        </w:rPr>
        <w:t>坚持多劳多得，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鼓励勤劳致富</w:t>
      </w:r>
      <w:r w:rsidRPr="00C04D23">
        <w:rPr>
          <w:rFonts w:asciiTheme="minorEastAsia" w:hAnsiTheme="minorEastAsia" w:cs="黑体" w:hint="eastAsia"/>
          <w:sz w:val="22"/>
          <w:szCs w:val="22"/>
        </w:rPr>
        <w:t>，促进机会公平，增加低收入者收入，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扩大中等收入群体</w:t>
      </w:r>
      <w:r w:rsidRPr="002A50DA">
        <w:rPr>
          <w:rFonts w:asciiTheme="minorEastAsia" w:hAnsiTheme="minorEastAsia" w:cs="黑体" w:hint="eastAsia"/>
          <w:sz w:val="22"/>
          <w:szCs w:val="22"/>
        </w:rPr>
        <w:t>；</w:t>
      </w:r>
      <w:r w:rsidRPr="00C04D23">
        <w:rPr>
          <w:rFonts w:asciiTheme="minorEastAsia" w:hAnsiTheme="minorEastAsia" w:cs="黑体" w:hint="eastAsia"/>
          <w:sz w:val="22"/>
          <w:szCs w:val="22"/>
        </w:rPr>
        <w:t>完善按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要素分配</w:t>
      </w:r>
      <w:r w:rsidRPr="00C04D23">
        <w:rPr>
          <w:rFonts w:asciiTheme="minorEastAsia" w:hAnsiTheme="minorEastAsia" w:cs="黑体" w:hint="eastAsia"/>
          <w:sz w:val="22"/>
          <w:szCs w:val="22"/>
        </w:rPr>
        <w:t>政策制度，探索多种渠道增加中低收入群众要素收人，多渠道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增加</w:t>
      </w:r>
      <w:r w:rsidRPr="00C04D23">
        <w:rPr>
          <w:rFonts w:asciiTheme="minorEastAsia" w:hAnsiTheme="minorEastAsia" w:cs="黑体" w:hint="eastAsia"/>
          <w:sz w:val="22"/>
          <w:szCs w:val="22"/>
        </w:rPr>
        <w:t>城乡居民</w:t>
      </w:r>
      <w:r w:rsidRPr="00C04D23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财产性收入</w:t>
      </w:r>
      <w:r w:rsidRPr="00C04D23">
        <w:rPr>
          <w:rFonts w:asciiTheme="minorEastAsia" w:hAnsiTheme="minorEastAsia" w:cs="黑体" w:hint="eastAsia"/>
          <w:sz w:val="22"/>
          <w:szCs w:val="22"/>
        </w:rPr>
        <w:t>。</w:t>
      </w:r>
    </w:p>
    <w:p w14:paraId="165A2068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</w:rPr>
      </w:pPr>
      <w:r w:rsidRPr="00C04D23">
        <w:rPr>
          <w:rFonts w:asciiTheme="minorEastAsia" w:hAnsiTheme="minorEastAsia" w:cs="黑体" w:hint="eastAsia"/>
          <w:sz w:val="22"/>
          <w:szCs w:val="22"/>
          <w:u w:val="wavyHeavy"/>
        </w:rPr>
        <w:t>再分配</w:t>
      </w:r>
      <w:r w:rsidRPr="00C04D23">
        <w:rPr>
          <w:rFonts w:asciiTheme="minorEastAsia" w:hAnsiTheme="minorEastAsia" w:cs="黑体" w:hint="eastAsia"/>
          <w:sz w:val="22"/>
          <w:szCs w:val="22"/>
        </w:rPr>
        <w:t>：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加大税收、社会保障转移支付等的调节力度。完善个人所得税制度，规范收入分配秩序，规范财富积累机制，保护合法收人，调节过高收人，取缔非法收人。</w:t>
      </w:r>
    </w:p>
    <w:p w14:paraId="1A99E776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</w:rPr>
      </w:pPr>
      <w:r w:rsidRPr="00C04D23">
        <w:rPr>
          <w:rFonts w:asciiTheme="minorEastAsia" w:hAnsiTheme="minorEastAsia" w:cs="黑体" w:hint="eastAsia"/>
          <w:sz w:val="22"/>
          <w:szCs w:val="22"/>
          <w:u w:val="wavyHeavy"/>
        </w:rPr>
        <w:t>第三次分配</w:t>
      </w:r>
      <w:r w:rsidRPr="00C04D23">
        <w:rPr>
          <w:rFonts w:asciiTheme="minorEastAsia" w:hAnsiTheme="minorEastAsia" w:cs="黑体" w:hint="eastAsia"/>
          <w:sz w:val="22"/>
          <w:szCs w:val="22"/>
        </w:rPr>
        <w:t>：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要重视发挥第三次分配作用，引导、支持有意愿有能力的企业、社会组织和个人积极参与公益慈善事业。</w:t>
      </w:r>
    </w:p>
    <w:p w14:paraId="1D515DC1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82"/>
        <w:rPr>
          <w:rStyle w:val="a8"/>
          <w:rFonts w:asciiTheme="minorEastAsia" w:hAnsiTheme="minorEastAsia" w:cs="黑体" w:hint="eastAsia"/>
        </w:rPr>
      </w:pPr>
      <w:r>
        <w:rPr>
          <w:rStyle w:val="a8"/>
          <w:rFonts w:asciiTheme="minorEastAsia" w:hAnsiTheme="minorEastAsia" w:cs="黑体" w:hint="eastAsia"/>
        </w:rPr>
        <w:t>14.</w:t>
      </w:r>
      <w:r w:rsidRPr="00C04D23">
        <w:rPr>
          <w:rStyle w:val="a8"/>
          <w:rFonts w:asciiTheme="minorEastAsia" w:hAnsiTheme="minorEastAsia" w:cs="黑体" w:hint="eastAsia"/>
        </w:rPr>
        <w:t>如何完善社会保障体系？</w:t>
      </w:r>
    </w:p>
    <w:p w14:paraId="55867E51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  <w:u w:val="single"/>
        </w:rPr>
      </w:pP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①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要公平对待每个公民并确保其享受相应的社会保障权益。</w:t>
      </w:r>
      <w:r w:rsidRPr="006C4574">
        <w:rPr>
          <w:rFonts w:asciiTheme="minorEastAsia" w:hAnsiTheme="minorEastAsia" w:cs="黑体" w:hint="eastAsia"/>
          <w:sz w:val="22"/>
          <w:szCs w:val="22"/>
          <w:u w:val="single"/>
        </w:rPr>
        <w:t>要建立起覆盖全民、城乡统等、公平统一的社会保障体系，形成没有漏洞的“安全网”。要更多地维护好弱势群体的利益，缩小贫富差距，促进社会和谐发展。</w:t>
      </w:r>
    </w:p>
    <w:p w14:paraId="23A8D506" w14:textId="77777777" w:rsidR="00195CDE" w:rsidRPr="006C4574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②</w:t>
      </w:r>
      <w:r w:rsidRPr="006C4574">
        <w:rPr>
          <w:rFonts w:asciiTheme="minorEastAsia" w:hAnsiTheme="minorEastAsia" w:cs="黑体" w:hint="eastAsia"/>
          <w:b/>
          <w:bCs/>
          <w:sz w:val="22"/>
          <w:szCs w:val="22"/>
          <w:u w:val="single"/>
        </w:rPr>
        <w:t>既要尽力而为，又要量力而行，要坚持社会保障水平与经济社会发展相适应</w:t>
      </w: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。</w:t>
      </w:r>
      <w:r w:rsidRPr="006C4574">
        <w:rPr>
          <w:rFonts w:asciiTheme="minorEastAsia" w:hAnsiTheme="minorEastAsia" w:cs="Calibri" w:hint="eastAsia"/>
          <w:sz w:val="22"/>
          <w:szCs w:val="22"/>
          <w:u w:val="single"/>
          <w:lang w:bidi="en-US"/>
        </w:rPr>
        <w:t>尽力而为：</w:t>
      </w:r>
      <w:r w:rsidRPr="006C4574">
        <w:rPr>
          <w:rFonts w:asciiTheme="minorEastAsia" w:hAnsiTheme="minorEastAsia" w:cs="Calibri" w:hint="eastAsia"/>
          <w:sz w:val="22"/>
          <w:szCs w:val="22"/>
          <w:lang w:bidi="en-US"/>
        </w:rPr>
        <w:t>通过加强社会保障体系建设，不断满足人民的社会保障需求。</w:t>
      </w:r>
      <w:r w:rsidRPr="006C4574">
        <w:rPr>
          <w:rFonts w:asciiTheme="minorEastAsia" w:hAnsiTheme="minorEastAsia" w:cs="Calibri" w:hint="eastAsia"/>
          <w:sz w:val="22"/>
          <w:szCs w:val="22"/>
          <w:u w:val="single"/>
          <w:lang w:bidi="en-US"/>
        </w:rPr>
        <w:t>量力而行：</w:t>
      </w:r>
      <w:r w:rsidRPr="006C4574">
        <w:rPr>
          <w:rFonts w:asciiTheme="minorEastAsia" w:hAnsiTheme="minorEastAsia" w:cs="Calibri" w:hint="eastAsia"/>
          <w:sz w:val="22"/>
          <w:szCs w:val="22"/>
          <w:lang w:bidi="en-US"/>
        </w:rPr>
        <w:t>经济发展是社会保障的基础。只有建立起与经济发展水平相适应、保障适度的社会保障体系，才能使社会保障持续发展</w:t>
      </w:r>
    </w:p>
    <w:p w14:paraId="1F011ABA" w14:textId="77777777" w:rsidR="00195CDE" w:rsidRPr="00C04D23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36"/>
          <w:szCs w:val="36"/>
          <w:u w:val="single"/>
        </w:rPr>
      </w:pP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③做到权责清晰，明确各方的权利与责任，严格依法监管。</w:t>
      </w:r>
    </w:p>
    <w:p w14:paraId="086B195B" w14:textId="77777777" w:rsidR="00195CDE" w:rsidRPr="006F2D41" w:rsidRDefault="00195CDE" w:rsidP="00BB0EC4">
      <w:pPr>
        <w:pStyle w:val="a7"/>
        <w:spacing w:before="0" w:beforeAutospacing="0" w:after="0" w:afterAutospacing="0"/>
        <w:ind w:firstLineChars="200" w:firstLine="440"/>
        <w:rPr>
          <w:rFonts w:asciiTheme="minorEastAsia" w:hAnsiTheme="minorEastAsia" w:cs="黑体" w:hint="eastAsia"/>
          <w:sz w:val="22"/>
          <w:szCs w:val="22"/>
          <w:u w:val="single"/>
        </w:rPr>
      </w:pPr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④要坚持</w:t>
      </w:r>
      <w:proofErr w:type="gramStart"/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应保尽保原则</w:t>
      </w:r>
      <w:proofErr w:type="gramEnd"/>
      <w:r w:rsidRPr="00C04D23">
        <w:rPr>
          <w:rFonts w:asciiTheme="minorEastAsia" w:hAnsiTheme="minorEastAsia" w:cs="黑体" w:hint="eastAsia"/>
          <w:sz w:val="22"/>
          <w:szCs w:val="22"/>
          <w:u w:val="single"/>
        </w:rPr>
        <w:t>，加快健全覆盖全民、城乡统筹、公平统一、安全规范、可持续的多层次社会保障体系。</w:t>
      </w:r>
    </w:p>
    <w:p w14:paraId="56CA4DFD" w14:textId="77777777" w:rsidR="00195CDE" w:rsidRPr="00195CDE" w:rsidRDefault="00195CDE" w:rsidP="00A676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Tahoma" w:hint="eastAsia"/>
          <w:color w:val="000000"/>
          <w:kern w:val="0"/>
          <w:sz w:val="24"/>
          <w:szCs w:val="24"/>
        </w:rPr>
      </w:pPr>
    </w:p>
    <w:sectPr w:rsidR="00195CDE" w:rsidRPr="0019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38553" w14:textId="77777777" w:rsidR="00361C76" w:rsidRDefault="00361C76" w:rsidP="00452C1E">
      <w:r>
        <w:separator/>
      </w:r>
    </w:p>
  </w:endnote>
  <w:endnote w:type="continuationSeparator" w:id="0">
    <w:p w14:paraId="3B8F840E" w14:textId="77777777" w:rsidR="00361C76" w:rsidRDefault="00361C76" w:rsidP="004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B15B" w14:textId="77777777" w:rsidR="00361C76" w:rsidRDefault="00361C76" w:rsidP="00452C1E">
      <w:r>
        <w:separator/>
      </w:r>
    </w:p>
  </w:footnote>
  <w:footnote w:type="continuationSeparator" w:id="0">
    <w:p w14:paraId="40DCBAF9" w14:textId="77777777" w:rsidR="00361C76" w:rsidRDefault="00361C76" w:rsidP="0045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5"/>
    <w:rsid w:val="00195CDE"/>
    <w:rsid w:val="00240FBE"/>
    <w:rsid w:val="00274D6E"/>
    <w:rsid w:val="00361C76"/>
    <w:rsid w:val="00452C1E"/>
    <w:rsid w:val="00620C57"/>
    <w:rsid w:val="00652717"/>
    <w:rsid w:val="00A676E6"/>
    <w:rsid w:val="00B7655D"/>
    <w:rsid w:val="00BB0EC4"/>
    <w:rsid w:val="00D9043A"/>
    <w:rsid w:val="00DF1CAA"/>
    <w:rsid w:val="00E65A75"/>
    <w:rsid w:val="00F100F9"/>
    <w:rsid w:val="00F67E44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AB57"/>
  <w15:chartTrackingRefBased/>
  <w15:docId w15:val="{969EF540-8782-4A64-A3A0-D8D4DFC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1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52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1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52C1E"/>
    <w:rPr>
      <w:sz w:val="18"/>
      <w:szCs w:val="18"/>
    </w:rPr>
  </w:style>
  <w:style w:type="paragraph" w:styleId="a7">
    <w:name w:val="Normal (Web)"/>
    <w:basedOn w:val="a"/>
    <w:unhideWhenUsed/>
    <w:qFormat/>
    <w:rsid w:val="00A676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195CD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吴雅婷</dc:creator>
  <cp:keywords/>
  <dc:description/>
  <cp:lastModifiedBy>吴雅婷</cp:lastModifiedBy>
  <cp:revision>4</cp:revision>
  <dcterms:created xsi:type="dcterms:W3CDTF">2024-11-08T08:02:00Z</dcterms:created>
  <dcterms:modified xsi:type="dcterms:W3CDTF">2025-01-02T11:52:00Z</dcterms:modified>
</cp:coreProperties>
</file>