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231A" w14:textId="77777777" w:rsidR="00C04242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评课意见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31D5321B" w14:textId="77777777" w:rsidR="00C04242" w:rsidRDefault="00000000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课前准备充分，</w:t>
      </w:r>
      <w:r>
        <w:rPr>
          <w:rFonts w:ascii="宋体" w:hAnsi="宋体" w:cs="宋体"/>
          <w:sz w:val="24"/>
        </w:rPr>
        <w:t>教学重难点突出，教学步骤设计合理，由浅入深，循序渐进。</w:t>
      </w:r>
    </w:p>
    <w:p w14:paraId="4CC76B2E" w14:textId="7A6483EE" w:rsidR="002D6F7F" w:rsidRDefault="002D6F7F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导学案中知识点较多，把重难点知识陈列出来即可。</w:t>
      </w:r>
    </w:p>
    <w:p w14:paraId="454CE43E" w14:textId="34F85268" w:rsidR="002D6F7F" w:rsidRDefault="002D6F7F">
      <w:pPr>
        <w:numPr>
          <w:ilvl w:val="0"/>
          <w:numId w:val="1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“分配方式”和“收入途径”可以采用同一个案例，帮助学生区分。</w:t>
      </w:r>
    </w:p>
    <w:p w14:paraId="44664398" w14:textId="2E8F844D" w:rsidR="00C04242" w:rsidRDefault="002D6F7F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本课时内容较多，在授课过程中应有所取舍区分重难点。</w:t>
      </w:r>
    </w:p>
    <w:p w14:paraId="0FD14444" w14:textId="705F7ED2" w:rsidR="002D6F7F" w:rsidRDefault="002D6F7F">
      <w:pPr>
        <w:numPr>
          <w:ilvl w:val="0"/>
          <w:numId w:val="1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“三次分配”为本节课的难点部分，应详细讲解，帮助学生理解。</w:t>
      </w:r>
    </w:p>
    <w:sectPr w:rsidR="002D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9085" w14:textId="77777777" w:rsidR="00DE382B" w:rsidRDefault="00DE382B" w:rsidP="002D6F7F">
      <w:r>
        <w:separator/>
      </w:r>
    </w:p>
  </w:endnote>
  <w:endnote w:type="continuationSeparator" w:id="0">
    <w:p w14:paraId="4E8573B7" w14:textId="77777777" w:rsidR="00DE382B" w:rsidRDefault="00DE382B" w:rsidP="002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E113" w14:textId="77777777" w:rsidR="00DE382B" w:rsidRDefault="00DE382B" w:rsidP="002D6F7F">
      <w:r>
        <w:separator/>
      </w:r>
    </w:p>
  </w:footnote>
  <w:footnote w:type="continuationSeparator" w:id="0">
    <w:p w14:paraId="2A4F628E" w14:textId="77777777" w:rsidR="00DE382B" w:rsidRDefault="00DE382B" w:rsidP="002D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80D3"/>
    <w:multiLevelType w:val="singleLevel"/>
    <w:tmpl w:val="18B68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785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C04242"/>
    <w:rsid w:val="002D6F7F"/>
    <w:rsid w:val="00B1606E"/>
    <w:rsid w:val="00C04242"/>
    <w:rsid w:val="00DE382B"/>
    <w:rsid w:val="247E3392"/>
    <w:rsid w:val="2C9D0D81"/>
    <w:rsid w:val="457B3CC3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B39EC"/>
  <w15:docId w15:val="{44149219-8AA0-473A-92B3-FC4E73B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D6F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D6F7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D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D6F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2</cp:revision>
  <dcterms:created xsi:type="dcterms:W3CDTF">2024-11-17T04:11:00Z</dcterms:created>
  <dcterms:modified xsi:type="dcterms:W3CDTF">2025-01-02T09:03:00Z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