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05F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i w:val="0"/>
          <w:iCs w:val="0"/>
          <w:caps w:val="0"/>
          <w:spacing w:val="15"/>
          <w:sz w:val="36"/>
          <w:szCs w:val="36"/>
          <w:shd w:val="clear" w:fill="FFFFFF"/>
          <w:lang w:val="en-US" w:eastAsia="zh-CN"/>
        </w:rPr>
      </w:pPr>
      <w:r>
        <w:rPr>
          <w:rFonts w:hint="eastAsia" w:ascii="Times New Roman" w:hAnsi="Times New Roman" w:eastAsia="宋体" w:cs="Times New Roman"/>
          <w:b/>
          <w:bCs/>
          <w:i w:val="0"/>
          <w:iCs w:val="0"/>
          <w:caps w:val="0"/>
          <w:spacing w:val="15"/>
          <w:sz w:val="36"/>
          <w:szCs w:val="36"/>
          <w:shd w:val="clear" w:fill="FFFFFF"/>
          <w:lang w:val="en-US" w:eastAsia="zh-CN"/>
        </w:rPr>
        <w:t>教学反思</w:t>
      </w:r>
    </w:p>
    <w:p w14:paraId="05F1F8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i w:val="0"/>
          <w:iCs w:val="0"/>
          <w:caps w:val="0"/>
          <w:spacing w:val="15"/>
          <w:sz w:val="36"/>
          <w:szCs w:val="36"/>
          <w:shd w:val="clear" w:fill="FFFFFF"/>
          <w:lang w:val="en-US" w:eastAsia="zh-CN"/>
        </w:rPr>
      </w:pPr>
      <w:bookmarkStart w:id="0" w:name="_GoBack"/>
      <w:bookmarkEnd w:id="0"/>
    </w:p>
    <w:p w14:paraId="2311773D">
      <w:pPr>
        <w:keepNext w:val="0"/>
        <w:keepLines w:val="0"/>
        <w:pageBreakBefore w:val="0"/>
        <w:widowControl w:val="0"/>
        <w:kinsoku/>
        <w:wordWrap/>
        <w:overflowPunct/>
        <w:topLinePunct w:val="0"/>
        <w:autoSpaceDE/>
        <w:autoSpaceDN/>
        <w:bidi w:val="0"/>
        <w:adjustRightInd/>
        <w:snapToGrid/>
        <w:spacing w:line="360" w:lineRule="auto"/>
        <w:ind w:firstLine="620" w:firstLineChars="200"/>
        <w:jc w:val="left"/>
        <w:textAlignment w:val="auto"/>
        <w:rPr>
          <w:rFonts w:hint="default" w:ascii="Times New Roman" w:hAnsi="Times New Roman" w:eastAsia="宋体" w:cs="Times New Roman"/>
          <w:i w:val="0"/>
          <w:iCs w:val="0"/>
          <w:caps w:val="0"/>
          <w:spacing w:val="15"/>
          <w:sz w:val="28"/>
          <w:szCs w:val="28"/>
          <w:shd w:val="clear" w:fill="FFFFFF"/>
          <w:lang w:val="en-US" w:eastAsia="zh-CN"/>
        </w:rPr>
      </w:pPr>
      <w:r>
        <w:rPr>
          <w:rFonts w:hint="eastAsia" w:ascii="Times New Roman" w:hAnsi="Times New Roman" w:eastAsia="宋体" w:cs="Times New Roman"/>
          <w:i w:val="0"/>
          <w:iCs w:val="0"/>
          <w:caps w:val="0"/>
          <w:spacing w:val="15"/>
          <w:sz w:val="28"/>
          <w:szCs w:val="28"/>
          <w:shd w:val="clear" w:fill="FFFFFF"/>
          <w:lang w:val="en-US" w:eastAsia="zh-CN"/>
        </w:rPr>
        <w:t>我</w:t>
      </w:r>
      <w:r>
        <w:rPr>
          <w:rFonts w:hint="default" w:ascii="Times New Roman" w:hAnsi="Times New Roman" w:eastAsia="宋体" w:cs="Times New Roman"/>
          <w:i w:val="0"/>
          <w:iCs w:val="0"/>
          <w:caps w:val="0"/>
          <w:spacing w:val="15"/>
          <w:sz w:val="28"/>
          <w:szCs w:val="28"/>
          <w:shd w:val="clear" w:fill="FFFFFF"/>
          <w:lang w:val="en-US" w:eastAsia="zh-CN"/>
        </w:rPr>
        <w:t>以消除烟气中的氮氧化物为例，从寻找消除方法入手到理论分析NH</w:t>
      </w:r>
      <w:r>
        <w:rPr>
          <w:rFonts w:hint="default" w:ascii="Times New Roman" w:hAnsi="Times New Roman" w:eastAsia="宋体" w:cs="Times New Roman"/>
          <w:i w:val="0"/>
          <w:iCs w:val="0"/>
          <w:caps w:val="0"/>
          <w:spacing w:val="15"/>
          <w:sz w:val="28"/>
          <w:szCs w:val="28"/>
          <w:shd w:val="clear" w:fill="FFFFFF"/>
          <w:vertAlign w:val="subscript"/>
          <w:lang w:val="en-US" w:eastAsia="zh-CN"/>
        </w:rPr>
        <w:t>3</w:t>
      </w:r>
      <w:r>
        <w:rPr>
          <w:rFonts w:hint="default" w:ascii="Times New Roman" w:hAnsi="Times New Roman" w:eastAsia="宋体" w:cs="Times New Roman"/>
          <w:i w:val="0"/>
          <w:iCs w:val="0"/>
          <w:caps w:val="0"/>
          <w:spacing w:val="15"/>
          <w:sz w:val="28"/>
          <w:szCs w:val="28"/>
          <w:shd w:val="clear" w:fill="FFFFFF"/>
          <w:lang w:val="en-US" w:eastAsia="zh-CN"/>
        </w:rPr>
        <w:t>还原法脱硝的条件，再到探索实际工业生产中NH</w:t>
      </w:r>
      <w:r>
        <w:rPr>
          <w:rFonts w:hint="default" w:ascii="Times New Roman" w:hAnsi="Times New Roman" w:eastAsia="宋体" w:cs="Times New Roman"/>
          <w:i w:val="0"/>
          <w:iCs w:val="0"/>
          <w:caps w:val="0"/>
          <w:spacing w:val="15"/>
          <w:sz w:val="28"/>
          <w:szCs w:val="28"/>
          <w:shd w:val="clear" w:fill="FFFFFF"/>
          <w:vertAlign w:val="subscript"/>
          <w:lang w:val="en-US" w:eastAsia="zh-CN"/>
        </w:rPr>
        <w:t>3</w:t>
      </w:r>
      <w:r>
        <w:rPr>
          <w:rFonts w:hint="default" w:ascii="Times New Roman" w:hAnsi="Times New Roman" w:eastAsia="宋体" w:cs="Times New Roman"/>
          <w:i w:val="0"/>
          <w:iCs w:val="0"/>
          <w:caps w:val="0"/>
          <w:spacing w:val="15"/>
          <w:sz w:val="28"/>
          <w:szCs w:val="28"/>
          <w:shd w:val="clear" w:fill="FFFFFF"/>
          <w:lang w:val="en-US" w:eastAsia="zh-CN"/>
        </w:rPr>
        <w:t>还原法脱硝的条件，层层递进、环环相扣，形成了多角度优化方案的思路和方法。在分析和解决问题的过程中，王金玲老师引导学生建立了温度影响因素的归因分析思维模型以及多相催化的思维模型，最终形成了运用化学反应速率和平衡知识解决相关问题的思维模型，充分发展了学生证据推理和模型认知的能力。</w:t>
      </w:r>
    </w:p>
    <w:p w14:paraId="256AF34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60290D"/>
    <w:rsid w:val="11A45DBE"/>
    <w:rsid w:val="61602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195</Words>
  <Characters>199</Characters>
  <Lines>0</Lines>
  <Paragraphs>0</Paragraphs>
  <TotalTime>0</TotalTime>
  <ScaleCrop>false</ScaleCrop>
  <LinksUpToDate>false</LinksUpToDate>
  <CharactersWithSpaces>200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2024-12-11T01:05:00Z</dcterms:created>
  <dc:creator>馥郁芬芳</dc:creator>
  <cp:lastModifiedBy>馥郁芬芳</cp:lastModifiedBy>
  <dcterms:modified xsi:type="dcterms:W3CDTF">2024-12-11T01:07:55Z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473D2BC8C19C477DAF2EBE3FDBFF6A2D_13</vt:lpwstr>
  </property>
</Properties>
</file>