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FF59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评课</w:t>
      </w:r>
    </w:p>
    <w:p w14:paraId="742E9FEB"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吉玲利11.29</w:t>
      </w:r>
    </w:p>
    <w:p w14:paraId="350306B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王丽君老师——《洋流》</w:t>
      </w:r>
    </w:p>
    <w:p w14:paraId="26D5228A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洋流是高中地理课程中一个复杂且重要的知识点。它包括其概念、成因、分类以及分布规律等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本节课从小黄鸭漂流的故事，引起了学生的兴趣，激发了他们的好奇心和求知欲。这样的引入方式不仅活跃了课堂气氛，也为学生理解洋流的运动提供了生动的实例。</w:t>
      </w:r>
      <w:r>
        <w:rPr>
          <w:rFonts w:hint="eastAsia"/>
          <w:sz w:val="24"/>
          <w:szCs w:val="24"/>
          <w:lang w:val="en-US" w:eastAsia="zh-CN"/>
        </w:rPr>
        <w:t>在本节课则重点内容讲解时，王老师充分调动学生的积极性，到黑板上画图，培养了学生的自主探究性和主体性，指向了核心素养中的地理实践力。</w:t>
      </w:r>
    </w:p>
    <w:p w14:paraId="36C7572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张莹老师——《土壤》一轮复习课</w:t>
      </w:r>
    </w:p>
    <w:p w14:paraId="6BAE8B28"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本节课在讲解土壤形成的过程中，我采用了图文并茂的方式，通过PPT展示土壤的剖面图、土壤的层次结构等，帮助学生更加直观地理解土壤的形成过程。本节课不仅注重了知识的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复习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，还着重培养了学生的思维能力。通过引导学生分析土壤形成的自然条件、人为因素等，培养了他们的逻辑思维和批判性思维。本节课在时间分配上基本合理，但在某些环节上仍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需优化。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2024-12-20T07:46:42Z</dcterms:created>
  <dc:creator>zj</dc:creator>
  <cp:lastModifiedBy>微信用户</cp:lastModifiedBy>
  <dcterms:modified xsi:type="dcterms:W3CDTF">2024-12-20T07:52:06Z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87FBDA2F25FE4B389418DC03AAE9E077_12</vt:lpwstr>
  </property>
</Properties>
</file>