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4567">
      <w:pPr>
        <w:pStyle w:val="39"/>
        <w:shd w:val="clear" w:color="auto" w:fill="FFFFFF"/>
        <w:wordWrap w:val="0"/>
        <w:spacing w:before="120" w:beforeAutospacing="0" w:after="120" w:afterAutospacing="0" w:line="375" w:lineRule="atLeast"/>
        <w:ind w:firstLine="420"/>
        <w:jc w:val="center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生态系统的能量流动》</w:t>
      </w:r>
    </w:p>
    <w:p w14:paraId="17F9BF15">
      <w:pPr>
        <w:pStyle w:val="39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授课人：孙晓敏</w:t>
      </w:r>
    </w:p>
    <w:p w14:paraId="0C686E24">
      <w:pPr>
        <w:pStyle w:val="39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授课班级：高二（6）</w:t>
      </w:r>
    </w:p>
    <w:p w14:paraId="3B533BBF">
      <w:pPr>
        <w:pStyle w:val="39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授课时间：2024年11月29日</w:t>
      </w:r>
    </w:p>
    <w:p w14:paraId="167EE7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新课程标准强调生物学科生命观念、科学思维、科学探究、社会责任四大核心素养的培养。本节课能量流动的过程较复杂且抽象，难以理解。本节课以发展学生的理性思维为目标，层层递进的设计教学环节接近真实的生物学过程为指导，精心开展教学。教学设计更注重实用和实效，让学生学会怎样认识问题，解决问题。探究式教学的开展更有利于激发学生的学习积极性，小组合作式学习让学生在探究问题时更易于碰触出思维的火花，对于抽象的生物学过程更利于理解，最终取得了良好的教学效果。对于本节较难知识的学习本节课采用彩色卡纸为原料，制作能量流动过程的概念模型及视频的形式，让学生由静态的描述转变为生物学过程模拟，使学习更具有实效性。个别学生出现的错误，在模拟过程中可以及时纠正，最后的小组展示，让学生印象更深，同时也锻炼了学生表达的能力。同时本节课也有一些不足，比如构建模型时学生的分工还有待完善，教学语言上不够精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EF"/>
    <w:rsid w:val="004363EF"/>
    <w:rsid w:val="00466E06"/>
    <w:rsid w:val="00767DEF"/>
    <w:rsid w:val="00960B55"/>
    <w:rsid w:val="00DC724C"/>
    <w:rsid w:val="096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8"/>
    <w:link w:val="9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8"/>
    <w:link w:val="10"/>
    <w:semiHidden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8"/>
    <w:link w:val="11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8"/>
    <w:link w:val="30"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paragraph" w:customStyle="1" w:styleId="3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1</Lines>
  <Paragraphs>1</Paragraphs>
  <TotalTime>1</TotalTime>
  <ScaleCrop>false</ScaleCrop>
  <LinksUpToDate>false</LinksUpToDate>
  <CharactersWithSpaces>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2024-11-25T07:57:00Z</dcterms:created>
  <dc:creator>高婧</dc:creator>
  <cp:lastModifiedBy>Administrator</cp:lastModifiedBy>
  <dcterms:modified xsi:type="dcterms:W3CDTF">2024-12-03T00:51:26Z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76B8F576F13D4EDA93FE8595B4588225_13</vt:lpwstr>
  </property>
</Properties>
</file>