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93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上课反思</w:t>
      </w:r>
    </w:p>
    <w:p w14:paraId="40FDB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本节课以“00后整顿职场”为话题展开对劳动者的权利、劳动者的义务以及出现劳动争议时劳动者如何维权三个方面的讨论。基本完成教学目标，但也存在一些问题。</w:t>
      </w:r>
    </w:p>
    <w:p w14:paraId="664BFB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在时长把控上面稍显不足。学生的讨论没有到位，导致最后剩余三四分钟。在一开始备课的时候可以多准备一个案例放在最后加以探究。</w:t>
      </w:r>
    </w:p>
    <w:p w14:paraId="56B789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第二环节开展学生辩论活动，但是没有真正以辩论的形式，只是让学生总结“00后整顿职场”的利弊在何处，下次如果要开展辩论可以提前布置下去，让学生做好准备。</w:t>
      </w:r>
    </w:p>
    <w:p w14:paraId="4A65D9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经过这一次开课，我发现理论与实践操作还有一定距离，之后在备课环节还要多下功夫，在课堂展示时尽量把控好时间，下次继续努力。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4DB1DD"/>
    <w:multiLevelType w:val="singleLevel"/>
    <w:tmpl w:val="B24DB1DD"/>
    <w:lvl w:ilvl="0" w:tentative="0">
      <w:start w:val="1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2Y3YTczYTY1MTA2OGRiMmIxNzFkYTczZmIxZjkifQ=="/>
  </w:docVars>
  <w:rsids>
    <w:rsidRoot w:val="4F8110D7"/>
    <w:rsid w:val="4F8110D7"/>
    <w:rsid w:val="6B99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273</Characters>
  <Lines>0</Lines>
  <Paragraphs>0</Paragraphs>
  <TotalTime>10</TotalTime>
  <ScaleCrop>false</ScaleCrop>
  <LinksUpToDate>false</LinksUpToDate>
  <CharactersWithSpaces>273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2024-10-12T01:08:00Z</dcterms:created>
  <dc:creator>秦淮中学吴琳华</dc:creator>
  <cp:lastModifiedBy>zhangwen</cp:lastModifiedBy>
  <dcterms:modified xsi:type="dcterms:W3CDTF">2024-10-12T01:22:50Z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DBD4B199498D49CC8E0706402496B698_13</vt:lpwstr>
  </property>
</Properties>
</file>