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CA9AD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必修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课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探索认识的奥秘  一轮复习课</w:t>
      </w:r>
    </w:p>
    <w:p w14:paraId="6869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 w14:paraId="5292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【学习目标】</w:t>
      </w:r>
    </w:p>
    <w:p w14:paraId="263465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20" w:firstLineChars="200"/>
        <w:jc w:val="left"/>
        <w:textAlignment w:val="auto"/>
        <w:rPr>
          <w:rFonts w:hint="default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>了解实践活动的特点，阐明实践是认识的基础，是检验真理的唯一标准，阐述认识运动的发展过程。</w:t>
      </w:r>
    </w:p>
    <w:p w14:paraId="5FF06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【教学重难点】</w:t>
      </w:r>
    </w:p>
    <w:p w14:paraId="386DC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40" w:firstLineChars="200"/>
        <w:jc w:val="left"/>
        <w:textAlignment w:val="auto"/>
        <w:rPr>
          <w:rFonts w:hint="default" w:ascii="宋体" w:hAnsi="宋体" w:eastAsia="宋体" w:cs="宋体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1.教学重点：实践是认识的基础，</w:t>
      </w: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实践和认识的辩证关系，认识过程的特点</w:t>
      </w:r>
    </w:p>
    <w:p w14:paraId="071893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40" w:firstLineChars="200"/>
        <w:jc w:val="left"/>
        <w:textAlignment w:val="auto"/>
        <w:rPr>
          <w:rFonts w:hint="default" w:hAnsi="宋体" w:cs="宋体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  <w:t>2.教学难点：</w:t>
      </w:r>
      <w:r>
        <w:rPr>
          <w:rFonts w:hint="eastAsia" w:hAnsi="宋体" w:eastAsia="宋体" w:cs="宋体"/>
          <w:bCs/>
          <w:sz w:val="22"/>
          <w:szCs w:val="22"/>
          <w:lang w:val="en-US" w:eastAsia="zh-CN"/>
        </w:rPr>
        <w:t>真理与谬误的关系，真理是具体的、有条件的</w:t>
      </w:r>
    </w:p>
    <w:p w14:paraId="46D980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firstLine="440" w:firstLineChars="200"/>
        <w:jc w:val="left"/>
        <w:textAlignment w:val="auto"/>
        <w:rPr>
          <w:rFonts w:hint="eastAsia" w:hAnsi="宋体" w:cs="宋体"/>
          <w:bCs/>
          <w:sz w:val="22"/>
          <w:szCs w:val="22"/>
          <w:lang w:val="en-US" w:eastAsia="zh-CN"/>
        </w:rPr>
      </w:pPr>
    </w:p>
    <w:p w14:paraId="385FF88A">
      <w:pPr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环节一：前测知情---5题挑战赛</w:t>
      </w:r>
    </w:p>
    <w:p w14:paraId="24334B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（2022山东）习近平深刻总结中国特色社会主义民主政治的生动实践，对人民民主的性质、内涵、目的、特色、评价主体和评价标准进行了深邃思考和系统阐释，创造性地提出了全过程人民民主的重大理念，明确民主是要用来解决人民需要解决的问题的。材料体现了(    )</w:t>
      </w:r>
    </w:p>
    <w:p w14:paraId="2D34F0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①感性认识以理性认识为基础和指导</w:t>
      </w:r>
    </w:p>
    <w:p w14:paraId="2BE0D1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②理性认识是对感性认识的概括和提炼</w:t>
      </w:r>
    </w:p>
    <w:p w14:paraId="3887B0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③从思维具体到思维抽象的认识过程</w:t>
      </w:r>
    </w:p>
    <w:p w14:paraId="030721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④感性认识是达到理性认识的必经阶段</w:t>
      </w:r>
    </w:p>
    <w:p w14:paraId="1016E7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A.①②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B.①③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C.②④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D.③④</w:t>
      </w:r>
    </w:p>
    <w:p w14:paraId="4B2157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5D0D3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2.（2023江苏）动物实验一直是人类测试、评估药物有效性和安全性的主要方法，过去两个世纪对猩猩、猴子等非人灵长类动物开展的实验，让人们意识到实验会给动物带来痛苦。随着数据分析、细胞建模、类器官、器官芯片等技术的进步，对药物安全性与有效性的考量不必再完全依赖于动物实验。材料说明（   ）</w:t>
      </w:r>
    </w:p>
    <w:p w14:paraId="7B377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①人们改造客观世界的同时也改造着主观世界</w:t>
      </w:r>
    </w:p>
    <w:p w14:paraId="04279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②实践是检验认识是否具有真理性的唯一标准</w:t>
      </w:r>
    </w:p>
    <w:p w14:paraId="092E1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③正确的理论对社会实践具有积极的指导作用</w:t>
      </w:r>
    </w:p>
    <w:p w14:paraId="4134C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④实践的发展为人们提供日益完善的认识工具</w:t>
      </w:r>
    </w:p>
    <w:p w14:paraId="4522D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A.①②      B.①④      C.②③      D.③④</w:t>
      </w:r>
    </w:p>
    <w:p w14:paraId="7EF7F8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680B8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3.（2023湖南）</w:t>
      </w:r>
      <w:r>
        <w:rPr>
          <w:rFonts w:hint="eastAsia"/>
        </w:rPr>
        <w:t>“学思想、强党性、重实践、建新功”是学习贯彻习近平新时代中国特色社会主义思想主题教育的总要求。精准扶贫理念推动中国减贫事业取得巨大成就；构建人类命运共同体理念显著提升我国国际影响力、感召力；……在习近平新时代中国特色社会主义思想的科学指引下，我国创造了一个个令人刮目相看的人间奇迹。这表明(　　)</w:t>
      </w:r>
    </w:p>
    <w:p w14:paraId="194F8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①真理性认识更具有能动创造性和直接现实性</w:t>
      </w:r>
    </w:p>
    <w:p w14:paraId="5A07F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②理论是在实践指导下沿着科学性方向不断深化的</w:t>
      </w:r>
    </w:p>
    <w:p w14:paraId="2DAFA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③理论的感召力从根本上源于在科学指导实践中展现的真理力量</w:t>
      </w:r>
    </w:p>
    <w:p w14:paraId="2F9AC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④学思想的目的在于把思想变成改造主观世界和客观世界的强大武器</w:t>
      </w:r>
    </w:p>
    <w:p w14:paraId="13BAC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left"/>
        <w:textAlignment w:val="auto"/>
        <w:rPr>
          <w:rFonts w:hint="eastAsia"/>
        </w:rPr>
      </w:pPr>
      <w:r>
        <w:rPr>
          <w:rFonts w:hint="eastAsia"/>
        </w:rPr>
        <w:t>A．①②  B．①③  C．②④  D．③④</w:t>
      </w:r>
    </w:p>
    <w:p w14:paraId="4C3F4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75565</wp:posOffset>
            </wp:positionV>
            <wp:extent cx="2018030" cy="1478915"/>
            <wp:effectExtent l="0" t="0" r="1270" b="698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15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 w14:paraId="76223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4.（2024•湖北高考）下图漫画揭示的哲理是（   ） </w:t>
      </w:r>
    </w:p>
    <w:p w14:paraId="1774D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①实践与认识的同一是对立中的同一</w:t>
      </w:r>
    </w:p>
    <w:p w14:paraId="214A8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②认识的真理性要在实践过程中反复检验</w:t>
      </w:r>
    </w:p>
    <w:p w14:paraId="4F0EA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③认识都能与实践达到具体的历史的统一    </w:t>
      </w:r>
    </w:p>
    <w:p w14:paraId="12084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④实践能把头脑中观念的存在变成现实的存在</w:t>
      </w:r>
    </w:p>
    <w:p w14:paraId="26E24B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①②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①④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②③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③④</w:t>
      </w:r>
    </w:p>
    <w:p w14:paraId="08047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禁止秸秆焚烧政策对改善大气质量发挥了积极作用，但也引发了农作物病虫害加重、化肥农药用量增加等问题。秸秆焚烧是利是弊，是禁止还是放开，公说公有理，婆说婆有理，答案仍需科学的论证。这说明（  ）</w:t>
      </w:r>
    </w:p>
    <w:p w14:paraId="0FE42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A真理的发展是一个推翻自身而不断发展的过程</w:t>
      </w:r>
    </w:p>
    <w:p w14:paraId="4A07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B对于复杂事物的认识没有客观的评价标准</w:t>
      </w:r>
    </w:p>
    <w:p w14:paraId="5B230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C认识往往是一个具有反复性和无限性的过程</w:t>
      </w:r>
    </w:p>
    <w:p w14:paraId="5E910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D真理和谬误往往是相伴而行的</w:t>
      </w:r>
    </w:p>
    <w:p w14:paraId="4290CA41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4937B8AF">
      <w:pPr>
        <w:bidi w:val="0"/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环节</w:t>
      </w:r>
      <w:r>
        <w:rPr>
          <w:rFonts w:hint="eastAsia"/>
          <w:b/>
          <w:bCs/>
          <w:sz w:val="28"/>
          <w:szCs w:val="36"/>
          <w:lang w:val="en-US" w:eastAsia="zh-CN"/>
        </w:rPr>
        <w:t>二</w:t>
      </w:r>
      <w:r>
        <w:rPr>
          <w:rFonts w:hint="default"/>
          <w:b/>
          <w:bCs/>
          <w:sz w:val="28"/>
          <w:szCs w:val="36"/>
          <w:lang w:val="en-US" w:eastAsia="zh-CN"/>
        </w:rPr>
        <w:t>：打破壁垒   构建体系</w:t>
      </w:r>
    </w:p>
    <w:p w14:paraId="625C9047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2EF6E97E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01E98C20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1A140807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51ADBFED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5472E19A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1A9C6503"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 w14:paraId="177C51EF"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5A722D57">
      <w:pPr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4A8D083F"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环节三：学以致用   大题攻略</w:t>
      </w:r>
    </w:p>
    <w:p w14:paraId="79B6A30B"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8"/>
        </w:rPr>
        <w:t>阅读材料，完成下列要求。</w:t>
      </w:r>
    </w:p>
    <w:p w14:paraId="641B6EDA">
      <w:pPr>
        <w:spacing w:line="240" w:lineRule="auto"/>
        <w:ind w:firstLine="440" w:firstLineChars="200"/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随着中国签证政策的优化，外国游客的“中国行”变得更加顺畅，亲眼所见的中国打破了他们的原有印象。外国游客不仅亲身体验了中国的美食和美景，还通过他们的镜头为世界打开更多认识中国的窗口，让世界各国民众更好地了解一个真实、立体、全面的中国。</w:t>
      </w:r>
    </w:p>
    <w:p w14:paraId="3B5A2327">
      <w:pPr>
        <w:spacing w:line="240" w:lineRule="auto"/>
        <w:ind w:firstLine="440" w:firstLineChars="200"/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尽管大多数外国游客都力求客观公正地展示中国，但不可避免地也存在一些问题。由于文化差异，一些游客可能在不了解全部背景的情况下，对某些文化现象进行错误的解读。部分游客可能无意中强化了关于中国的某些刻板印象，如饮食、行为习惯等。另外一些外国网民观看了反映中国真实面貌和进步成就的视频后，认为这是摆拍。</w:t>
      </w:r>
    </w:p>
    <w:p w14:paraId="6A5B580C">
      <w:pPr>
        <w:spacing w:line="240" w:lineRule="auto"/>
        <w:ind w:firstLine="440" w:firstLineChars="200"/>
        <w:jc w:val="both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p w14:paraId="4D0563B5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</w:rPr>
        <w:t>有人认为“外国游客的中国行能破除偏见”。结合材料，运用认识论的知识辨析这一观点。</w:t>
      </w:r>
    </w:p>
    <w:p w14:paraId="3347CF3B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</w:p>
    <w:p w14:paraId="65B53681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</w:p>
    <w:p w14:paraId="237957D7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</w:p>
    <w:p w14:paraId="72C64B4A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4CBA6273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603DD4AD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7FE32B79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6585F0C4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5E6273D1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1D80E4C0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60C2B52D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57A4CB4F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/>
          <w:lang w:val="en-US" w:eastAsia="zh-CN"/>
        </w:rPr>
      </w:pPr>
    </w:p>
    <w:p w14:paraId="13ACCE8F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变式思考：</w:t>
      </w:r>
    </w:p>
    <w:p w14:paraId="4022F960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/>
          <w:lang w:val="en-US" w:eastAsia="zh-CN"/>
        </w:rPr>
      </w:pPr>
    </w:p>
    <w:p w14:paraId="4427EFD4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  <w:r>
        <w:rPr>
          <w:rFonts w:hint="default" w:asciiTheme="minorHAnsi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 w:asciiTheme="minorHAnsi" w:eastAsiaTheme="minorEastAsia"/>
          <w:lang w:val="en-US" w:eastAsia="zh-CN"/>
        </w:rPr>
        <w:t>近年来“中国威胁论”甚嚣尘上。美国大肆对中国输美商品加征关税，对中国高科技企业进行恶意封锁和打压，胁迫盟友参与对华经济遏制。中国外交部表示，美方不断渲染各种版本的“中国威胁论”，充满臆测和偏见。我们需要树立正确的多边合作理念，中国愿同各国一起，为实现“构建人类命运共同体”倡议，做出不懈努力。</w:t>
      </w:r>
    </w:p>
    <w:p w14:paraId="5096CCBE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lang w:val="en-US" w:eastAsia="zh-CN"/>
        </w:rPr>
      </w:pPr>
    </w:p>
    <w:p w14:paraId="745385AA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  <w:r>
        <w:rPr>
          <w:rFonts w:hint="default" w:asciiTheme="minorHAnsi" w:eastAsiaTheme="minorEastAsia"/>
          <w:b/>
          <w:bCs/>
          <w:lang w:val="en-US" w:eastAsia="zh-CN"/>
        </w:rPr>
        <w:t>结合材料，中国外交部表示，美方不断渲染各种版本的“中国威胁论”，充满臆测和偏见。运用《当代国际政治与经济》的相关知识，围绕中国外交部的表态写一篇短评。</w:t>
      </w:r>
    </w:p>
    <w:p w14:paraId="51FAA740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  <w:r>
        <w:rPr>
          <w:rFonts w:hint="default" w:asciiTheme="minorHAnsi" w:eastAsiaTheme="minorEastAsia"/>
          <w:b/>
          <w:bCs/>
          <w:lang w:val="en-US" w:eastAsia="zh-CN"/>
        </w:rPr>
        <w:t>要求:①围绕主题,观点明确②论证充分，逻辑清晰③学科术语使用规范，字数在260字左右。</w:t>
      </w:r>
    </w:p>
    <w:p w14:paraId="1C365FD3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446619ED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217F0440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52384422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54366700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550C87B6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474ED3C9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53D2DBF6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0DAEB299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5B5D33B8">
      <w:pPr>
        <w:widowControl w:val="0"/>
        <w:numPr>
          <w:ilvl w:val="0"/>
          <w:numId w:val="0"/>
        </w:numPr>
        <w:bidi w:val="0"/>
        <w:snapToGrid w:val="0"/>
        <w:jc w:val="left"/>
        <w:rPr>
          <w:rFonts w:hint="default" w:asciiTheme="minorHAnsi" w:eastAsiaTheme="minorEastAsia"/>
          <w:b/>
          <w:bCs/>
          <w:lang w:val="en-US" w:eastAsia="zh-CN"/>
        </w:rPr>
      </w:pPr>
    </w:p>
    <w:p w14:paraId="0EFF9C0A"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【后测</w:t>
      </w:r>
      <w:r>
        <w:rPr>
          <w:rFonts w:ascii="宋体" w:hAnsi="宋体" w:cs="宋体"/>
          <w:b/>
          <w:bCs/>
          <w:color w:val="auto"/>
          <w:sz w:val="28"/>
          <w:szCs w:val="28"/>
        </w:rPr>
        <w:t>巩固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】</w:t>
      </w:r>
    </w:p>
    <w:p w14:paraId="335C2E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1.党的二十大报告指出，问题是时代的声音，回答并指导解决问题是理论的根本任务。今天我们所面临问题的复杂程度、解决问题的艰巨程度明显加大，给理论创新提出了全新要求。这一论述的认识论根据是（    ）</w:t>
      </w:r>
    </w:p>
    <w:p w14:paraId="223342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A.发展着的社会实践不断向认识提出新的课题</w:t>
      </w:r>
    </w:p>
    <w:p w14:paraId="6DE11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B.社会实践为认识发展创造了越来越优越的条件</w:t>
      </w:r>
    </w:p>
    <w:p w14:paraId="2303DA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C.满足社会需要是认识的根本目的和归宿</w:t>
      </w:r>
    </w:p>
    <w:p w14:paraId="2A0DEB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D.社会实践为验证认识正确与否提供了客观标准</w:t>
      </w:r>
    </w:p>
    <w:p w14:paraId="4479EBE9">
      <w:pPr>
        <w:pStyle w:val="3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96CF339">
      <w:pPr>
        <w:rPr>
          <w:rFonts w:hint="eastAsia"/>
        </w:rPr>
      </w:pPr>
    </w:p>
    <w:p w14:paraId="2FB9404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嫦娥五号携带一面重量仅12克真正的国旗，第一次在月面实现独立展示，展示动作完成仅用1秒。科研团队材料选用方面通过一系列物理试验，最终决定采用一种新型复合材料，既能满足强度要求，又能满足染色性能要求，还能保证国旗卷起时在正负150摄氏度温差环境下不会粘连在一起。五星红旗闪耀月球表明（   ）</w:t>
      </w:r>
    </w:p>
    <w:p w14:paraId="2A02146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①科技工作者的创新意识是实现国旗月表独立展示的前提</w:t>
      </w:r>
    </w:p>
    <w:p w14:paraId="6A4505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②实践具有社会历史性，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实践的能力和水平不断提高</w:t>
      </w:r>
    </w:p>
    <w:p w14:paraId="491861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③实践提出的新要求推动科技工作者不断探索追求</w:t>
      </w:r>
    </w:p>
    <w:p w14:paraId="77924B8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④意识活动的主动创造性把观念国旗变成了现实国旗</w:t>
      </w:r>
    </w:p>
    <w:p w14:paraId="62426E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A．①②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B．①④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C．②③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D．③④</w:t>
      </w:r>
    </w:p>
    <w:p w14:paraId="1523E1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 w:firstLine="21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p w14:paraId="4AD263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-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5105E27E">
      <w:pPr>
        <w:pStyle w:val="4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 w14:paraId="3B85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</w:p>
    <w:p w14:paraId="2DDF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>3.自新中国建国以来，我党对于非公有制经济的认识与政策经历了不同阶段。当前我党明确了必须毫不动摇鼓励、支持和引导非公有经济发展。对此理解恰当的是（   ）</w:t>
      </w:r>
    </w:p>
    <w:p w14:paraId="486F8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37465</wp:posOffset>
            </wp:positionV>
            <wp:extent cx="5601335" cy="1159510"/>
            <wp:effectExtent l="0" t="0" r="0" b="2540"/>
            <wp:wrapSquare wrapText="bothSides"/>
            <wp:docPr id="100007" name="图片 100007" descr="@@@16f14240-a18c-4ffa-be33-a03b25145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16f14240-a18c-4ffa-be33-a03b25145b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3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>①我们要坚持两点论重点论的统一        </w:t>
      </w:r>
    </w:p>
    <w:p w14:paraId="26B3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>②认识具有反复性、无限性和上升性</w:t>
      </w:r>
    </w:p>
    <w:p w14:paraId="7558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>③追求真理的过程不是一帆风顺的        </w:t>
      </w:r>
    </w:p>
    <w:p w14:paraId="4A51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>④实践具有主观能动性和社会历史性</w:t>
      </w:r>
    </w:p>
    <w:p w14:paraId="0FF7B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/>
        </w:rPr>
        <w:t>A．①②</w:t>
      </w:r>
      <w:r>
        <w:rPr>
          <w:rFonts w:hint="eastAsia"/>
        </w:rPr>
        <w:tab/>
      </w:r>
      <w:r>
        <w:rPr>
          <w:rFonts w:hint="eastAsia"/>
        </w:rPr>
        <w:t>B．①③</w:t>
      </w:r>
      <w:r>
        <w:rPr>
          <w:rFonts w:hint="eastAsia"/>
        </w:rPr>
        <w:tab/>
      </w:r>
      <w:r>
        <w:rPr>
          <w:rFonts w:hint="eastAsia"/>
        </w:rPr>
        <w:t>C．②④</w:t>
      </w:r>
      <w:r>
        <w:rPr>
          <w:rFonts w:hint="eastAsia"/>
        </w:rPr>
        <w:tab/>
      </w:r>
      <w:r>
        <w:rPr>
          <w:rFonts w:hint="eastAsia"/>
        </w:rPr>
        <w:t>D．③④</w:t>
      </w:r>
    </w:p>
    <w:p w14:paraId="3B566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91F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</w:p>
    <w:p w14:paraId="72FB2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4.2024年5月17日，我国首个智能海上钻采平台，中国海油惠州26—6钻采平台上部组块与导管架对接成功。如何在超过海上船舶吊装能力的极限下成功安装？施工队经过科学想象、多次实验、科学实证，最终通过类似于举重运动员“挺举”的浮托方式，实现成功安装。这一过程说明（   ）</w:t>
      </w:r>
    </w:p>
    <w:p w14:paraId="74F4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①离开人的主观能动性，事物就不会发生质变飞跃</w:t>
      </w:r>
    </w:p>
    <w:p w14:paraId="19E6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②思维和存在具有同一性，思维能够正确反映存在</w:t>
      </w:r>
    </w:p>
    <w:p w14:paraId="53170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③要在实践和认识的辩证统一中推动科学技术的进步</w:t>
      </w:r>
    </w:p>
    <w:p w14:paraId="13BF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④要坚持客观与主观、理论与实践具体的历史的统一</w:t>
      </w:r>
    </w:p>
    <w:p w14:paraId="5DCC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A．①②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B．①④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C．②③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D．③④</w:t>
      </w:r>
    </w:p>
    <w:p w14:paraId="3BCC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AD17D4E">
      <w:pPr>
        <w:bidi w:val="0"/>
        <w:jc w:val="lef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A4F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从2024年春节联欢晚会主题“龙行龘龘，欣欣家国”，到中国国家博物馆甲辰龙年新春文化展序厅中出现的“龙行龘龘”，再到时下应景的祝福语“龙行龘龘、前程朤朤”，都引起民众对生僻字的关注和好奇。有人认为文字是用来交际的，应当“化繁为简，化难为易”，不需要“费纸张、费墨水、费眼神”；也有人认为这是一种传统文化与当代潮流的巧妙结合，展示了汉字的独特魅力和创造力。对此，下列说法正确的是（    ）</w:t>
      </w:r>
    </w:p>
    <w:p w14:paraId="55A4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①受主客观因素的制约，对“龘”的作用会有多种不同的认识</w:t>
      </w:r>
    </w:p>
    <w:p w14:paraId="5DD9E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②深入把握历史的真实状况，人们才能正确认识“龘”的作用</w:t>
      </w:r>
    </w:p>
    <w:p w14:paraId="4C38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③对“龘”作用的认识，要根据当前的实践需要判断其真理性</w:t>
      </w:r>
    </w:p>
    <w:p w14:paraId="346A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④因“龘”的复杂性，每一个人对其作用的正确认识都不相同</w:t>
      </w:r>
    </w:p>
    <w:p w14:paraId="423B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A．①②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B．②③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C．①④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D．③④</w:t>
      </w:r>
    </w:p>
    <w:p w14:paraId="3842313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5FB0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865D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865D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8D433"/>
    <w:multiLevelType w:val="singleLevel"/>
    <w:tmpl w:val="8E28D43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GMwODgzY2I0NmJkZGY2ZGI4YjJmYjE0ZmU4ZWMifQ=="/>
  </w:docVars>
  <w:rsids>
    <w:rsidRoot w:val="00000000"/>
    <w:rsid w:val="17010EB9"/>
    <w:rsid w:val="1A2F0966"/>
    <w:rsid w:val="23BD5235"/>
    <w:rsid w:val="4E213BC3"/>
    <w:rsid w:val="50E53551"/>
    <w:rsid w:val="59A85DFB"/>
    <w:rsid w:val="72CC5EC7"/>
    <w:rsid w:val="77052FF0"/>
    <w:rsid w:val="7AFC20EB"/>
    <w:rsid w:val="7C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2753</Words>
  <Characters>2811</Characters>
  <Lines>0</Lines>
  <Paragraphs>0</Paragraphs>
  <TotalTime>7</TotalTime>
  <ScaleCrop>false</ScaleCrop>
  <LinksUpToDate>false</LinksUpToDate>
  <CharactersWithSpaces>2920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2024-09-04T01:06:00Z</dcterms:created>
  <dc:creator>王萌</dc:creator>
  <cp:lastModifiedBy>杨也</cp:lastModifiedBy>
  <dcterms:modified xsi:type="dcterms:W3CDTF">2024-09-22T13:44:30Z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DCF5CC4673234F6B96E20EF98DF5EEF6_12</vt:lpwstr>
  </property>
</Properties>
</file>