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FBB14B">
      <w:pPr>
        <w:tabs>
          <w:tab w:val="left" w:pos="1871"/>
          <w:tab w:val="left" w:pos="3407"/>
          <w:tab w:val="left" w:pos="4949"/>
          <w:tab w:val="left" w:pos="6599"/>
        </w:tabs>
        <w:jc w:val="center"/>
        <w:rPr>
          <w:rFonts w:ascii="Times New Roman" w:hAnsi="宋体" w:eastAsia="宋体"/>
        </w:rPr>
      </w:pPr>
      <w:r>
        <w:rPr>
          <w:rFonts w:ascii="Arial" w:hAnsi="黑体" w:eastAsia="黑体"/>
          <w:sz w:val="40"/>
        </w:rPr>
        <w:t>第</w:t>
      </w:r>
      <w:r>
        <w:rPr>
          <w:rFonts w:ascii="Times New Roman" w:hAnsi="Times New Roman" w:eastAsia="宋体"/>
          <w:b/>
          <w:sz w:val="40"/>
        </w:rPr>
        <w:t>4</w:t>
      </w:r>
      <w:r>
        <w:rPr>
          <w:rFonts w:ascii="Arial" w:hAnsi="黑体" w:eastAsia="黑体"/>
          <w:sz w:val="40"/>
        </w:rPr>
        <w:t>节</w:t>
      </w:r>
      <w:r>
        <w:rPr>
          <w:rFonts w:ascii="Times New Roman" w:hAnsi="宋体" w:eastAsia="宋体"/>
          <w:sz w:val="40"/>
        </w:rPr>
        <w:t>　</w:t>
      </w:r>
      <w:r>
        <w:rPr>
          <w:rFonts w:ascii="Arial" w:hAnsi="黑体" w:eastAsia="黑体"/>
          <w:sz w:val="40"/>
        </w:rPr>
        <w:t>蛋白质是生命活动的主要承担者</w:t>
      </w:r>
    </w:p>
    <w:p w14:paraId="5FCC9C43">
      <w:pPr>
        <w:tabs>
          <w:tab w:val="left" w:pos="1871"/>
          <w:tab w:val="left" w:pos="3407"/>
          <w:tab w:val="left" w:pos="4949"/>
          <w:tab w:val="left" w:pos="6599"/>
        </w:tabs>
      </w:pPr>
    </w:p>
    <w:tbl>
      <w:tblPr>
        <w:tblStyle w:val="2"/>
        <w:tblW w:w="4891" w:type="pct"/>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108" w:type="dxa"/>
          <w:bottom w:w="0" w:type="dxa"/>
          <w:right w:w="108" w:type="dxa"/>
        </w:tblCellMar>
      </w:tblPr>
      <w:tblGrid>
        <w:gridCol w:w="685"/>
        <w:gridCol w:w="7565"/>
      </w:tblGrid>
      <w:tr w14:paraId="6C3E641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shd w:val="clear" w:color="auto" w:fill="auto"/>
            <w:tcMar>
              <w:left w:w="0" w:type="dxa"/>
              <w:right w:w="0" w:type="dxa"/>
            </w:tcMar>
            <w:vAlign w:val="center"/>
          </w:tcPr>
          <w:p w14:paraId="671D4FCD">
            <w:pPr>
              <w:tabs>
                <w:tab w:val="left" w:pos="1871"/>
                <w:tab w:val="left" w:pos="3407"/>
                <w:tab w:val="left" w:pos="4949"/>
                <w:tab w:val="left" w:pos="6599"/>
              </w:tabs>
              <w:rPr>
                <w:sz w:val="18"/>
              </w:rPr>
            </w:pPr>
            <w:r>
              <w:rPr>
                <w:rFonts w:ascii="Arial" w:hAnsi="黑体" w:eastAsia="黑体"/>
                <w:sz w:val="18"/>
              </w:rPr>
              <w:t>学习目标</w:t>
            </w:r>
          </w:p>
        </w:tc>
        <w:tc>
          <w:tcPr>
            <w:tcW w:w="0" w:type="auto"/>
            <w:shd w:val="clear" w:color="auto" w:fill="auto"/>
            <w:tcMar>
              <w:left w:w="105" w:type="dxa"/>
              <w:right w:w="105" w:type="dxa"/>
            </w:tcMar>
            <w:vAlign w:val="center"/>
          </w:tcPr>
          <w:p w14:paraId="798AF057">
            <w:pPr>
              <w:tabs>
                <w:tab w:val="left" w:pos="1871"/>
                <w:tab w:val="left" w:pos="3407"/>
                <w:tab w:val="left" w:pos="4949"/>
                <w:tab w:val="left" w:pos="6599"/>
              </w:tabs>
              <w:rPr>
                <w:rFonts w:ascii="Times New Roman" w:hAnsi="宋体" w:eastAsia="宋体"/>
                <w:sz w:val="18"/>
              </w:rPr>
            </w:pPr>
            <w:r>
              <w:rPr>
                <w:rFonts w:ascii="Times New Roman" w:hAnsi="Times New Roman" w:eastAsia="宋体"/>
                <w:b/>
                <w:sz w:val="18"/>
              </w:rPr>
              <w:t>1</w:t>
            </w:r>
            <w:r>
              <w:rPr>
                <w:rFonts w:ascii="Times New Roman" w:hAnsi="Times New Roman" w:eastAsia="宋体" w:cs="Times New Roman"/>
                <w:sz w:val="18"/>
              </w:rPr>
              <w:t>.</w:t>
            </w:r>
            <w:r>
              <w:rPr>
                <w:rFonts w:ascii="Times New Roman" w:hAnsi="仿宋" w:eastAsia="仿宋"/>
                <w:sz w:val="18"/>
              </w:rPr>
              <w:t>认识到蛋白质是生命活动的主要承担者</w:t>
            </w:r>
            <w:r>
              <w:rPr>
                <w:rFonts w:ascii="Times New Roman" w:hAnsi="宋体" w:eastAsia="宋体"/>
                <w:sz w:val="18"/>
              </w:rPr>
              <w:t>,</w:t>
            </w:r>
            <w:r>
              <w:rPr>
                <w:rFonts w:ascii="Times New Roman" w:hAnsi="仿宋" w:eastAsia="仿宋"/>
                <w:sz w:val="18"/>
              </w:rPr>
              <w:t>初步形成生命的物质观</w:t>
            </w:r>
            <w:r>
              <w:rPr>
                <w:rFonts w:ascii="Times New Roman" w:hAnsi="宋体" w:eastAsia="宋体"/>
                <w:sz w:val="18"/>
              </w:rPr>
              <w:t>,</w:t>
            </w:r>
            <w:r>
              <w:rPr>
                <w:rFonts w:ascii="Times New Roman" w:hAnsi="仿宋" w:eastAsia="仿宋"/>
                <w:sz w:val="18"/>
              </w:rPr>
              <w:t>为树立辩证唯物主义世界观打下基础。</w:t>
            </w:r>
          </w:p>
          <w:p w14:paraId="0BBD5556">
            <w:pPr>
              <w:tabs>
                <w:tab w:val="left" w:pos="1871"/>
                <w:tab w:val="left" w:pos="3407"/>
                <w:tab w:val="left" w:pos="4949"/>
                <w:tab w:val="left" w:pos="6599"/>
              </w:tabs>
              <w:rPr>
                <w:rFonts w:ascii="Times New Roman" w:hAnsi="宋体" w:eastAsia="宋体"/>
                <w:sz w:val="18"/>
              </w:rPr>
            </w:pPr>
            <w:r>
              <w:rPr>
                <w:rFonts w:ascii="Times New Roman" w:hAnsi="Times New Roman" w:eastAsia="宋体"/>
                <w:b/>
                <w:sz w:val="18"/>
              </w:rPr>
              <w:t>2</w:t>
            </w:r>
            <w:r>
              <w:rPr>
                <w:rFonts w:ascii="Times New Roman" w:hAnsi="Times New Roman" w:eastAsia="宋体" w:cs="Times New Roman"/>
                <w:sz w:val="18"/>
              </w:rPr>
              <w:t>.</w:t>
            </w:r>
            <w:r>
              <w:rPr>
                <w:rFonts w:ascii="Times New Roman" w:hAnsi="仿宋" w:eastAsia="仿宋"/>
                <w:sz w:val="18"/>
              </w:rPr>
              <w:t>认识到蛋白质分子是生物所特有的</w:t>
            </w:r>
            <w:r>
              <w:rPr>
                <w:rFonts w:ascii="Times New Roman" w:hAnsi="宋体" w:eastAsia="宋体"/>
                <w:sz w:val="18"/>
              </w:rPr>
              <w:t>,</w:t>
            </w:r>
            <w:r>
              <w:rPr>
                <w:rFonts w:ascii="Times New Roman" w:hAnsi="仿宋" w:eastAsia="仿宋"/>
                <w:sz w:val="18"/>
              </w:rPr>
              <w:t>是生命赖以存在的物质</w:t>
            </w:r>
            <w:r>
              <w:rPr>
                <w:rFonts w:ascii="Times New Roman" w:hAnsi="宋体" w:eastAsia="宋体"/>
                <w:sz w:val="18"/>
              </w:rPr>
              <w:t>,</w:t>
            </w:r>
            <w:r>
              <w:rPr>
                <w:rFonts w:ascii="Times New Roman" w:hAnsi="仿宋" w:eastAsia="仿宋"/>
                <w:sz w:val="18"/>
              </w:rPr>
              <w:t>也是生命活动的产物</w:t>
            </w:r>
            <w:r>
              <w:rPr>
                <w:rFonts w:ascii="Times New Roman" w:hAnsi="宋体" w:eastAsia="宋体"/>
                <w:sz w:val="18"/>
              </w:rPr>
              <w:t>,</w:t>
            </w:r>
            <w:r>
              <w:rPr>
                <w:rFonts w:ascii="Times New Roman" w:hAnsi="仿宋" w:eastAsia="仿宋"/>
                <w:sz w:val="18"/>
              </w:rPr>
              <w:t>进而提升生命的物质观。</w:t>
            </w:r>
          </w:p>
          <w:p w14:paraId="48838069">
            <w:pPr>
              <w:tabs>
                <w:tab w:val="left" w:pos="1871"/>
                <w:tab w:val="left" w:pos="3407"/>
                <w:tab w:val="left" w:pos="4949"/>
                <w:tab w:val="left" w:pos="6599"/>
              </w:tabs>
              <w:rPr>
                <w:sz w:val="18"/>
              </w:rPr>
            </w:pPr>
            <w:r>
              <w:rPr>
                <w:rFonts w:ascii="Times New Roman" w:hAnsi="Times New Roman" w:eastAsia="宋体"/>
                <w:b/>
                <w:sz w:val="18"/>
              </w:rPr>
              <w:t>3</w:t>
            </w:r>
            <w:r>
              <w:rPr>
                <w:rFonts w:ascii="Times New Roman" w:hAnsi="Times New Roman" w:eastAsia="宋体" w:cs="Times New Roman"/>
                <w:sz w:val="18"/>
              </w:rPr>
              <w:t>.</w:t>
            </w:r>
            <w:r>
              <w:rPr>
                <w:rFonts w:ascii="Times New Roman" w:hAnsi="仿宋" w:eastAsia="仿宋"/>
                <w:sz w:val="18"/>
              </w:rPr>
              <w:t>说明蛋白质的功能是由其组成和结构决定的</w:t>
            </w:r>
            <w:r>
              <w:rPr>
                <w:rFonts w:ascii="Times New Roman" w:hAnsi="宋体" w:eastAsia="宋体"/>
                <w:sz w:val="18"/>
              </w:rPr>
              <w:t>,</w:t>
            </w:r>
            <w:r>
              <w:rPr>
                <w:rFonts w:ascii="Times New Roman" w:hAnsi="仿宋" w:eastAsia="仿宋"/>
                <w:sz w:val="18"/>
              </w:rPr>
              <w:t>建立结构与功能相适应的观念。</w:t>
            </w:r>
          </w:p>
        </w:tc>
      </w:tr>
    </w:tbl>
    <w:p w14:paraId="71B88E22">
      <w:pPr>
        <w:tabs>
          <w:tab w:val="left" w:pos="1871"/>
          <w:tab w:val="left" w:pos="3407"/>
          <w:tab w:val="left" w:pos="4949"/>
          <w:tab w:val="left" w:pos="6599"/>
        </w:tabs>
        <w:jc w:val="center"/>
        <w:rPr>
          <w:rFonts w:ascii="Times New Roman" w:hAnsi="宋体" w:eastAsia="宋体"/>
        </w:rPr>
      </w:pPr>
    </w:p>
    <w:p w14:paraId="57DA958A">
      <w:pPr>
        <w:tabs>
          <w:tab w:val="left" w:pos="1871"/>
          <w:tab w:val="left" w:pos="3407"/>
          <w:tab w:val="left" w:pos="4949"/>
          <w:tab w:val="left" w:pos="6599"/>
        </w:tabs>
        <w:rPr>
          <w:rFonts w:ascii="Times New Roman" w:hAnsi="宋体" w:eastAsia="宋体"/>
        </w:rPr>
      </w:pPr>
    </w:p>
    <w:p w14:paraId="7D45A5B9">
      <w:pPr>
        <w:tabs>
          <w:tab w:val="left" w:pos="1871"/>
          <w:tab w:val="left" w:pos="3407"/>
          <w:tab w:val="left" w:pos="4949"/>
          <w:tab w:val="left" w:pos="6599"/>
        </w:tabs>
        <w:jc w:val="center"/>
        <w:rPr>
          <w:rFonts w:ascii="Times New Roman" w:hAnsi="宋体" w:eastAsia="宋体"/>
        </w:rPr>
      </w:pPr>
      <w:r>
        <w:rPr>
          <w:rFonts w:ascii="Times New Roman" w:hAnsi="宋体" w:eastAsia="宋体"/>
        </w:rPr>
        <w:drawing>
          <wp:inline distT="0" distB="0" distL="0" distR="0">
            <wp:extent cx="805815" cy="313055"/>
            <wp:effectExtent l="0" t="0" r="13335" b="10795"/>
            <wp:docPr id="181" name="BT3H.eps" descr="id:214749463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BT3H.eps" descr="id:2147494633;FounderCES"/>
                    <pic:cNvPicPr>
                      <a:picLocks noChangeAspect="1"/>
                    </pic:cNvPicPr>
                  </pic:nvPicPr>
                  <pic:blipFill>
                    <a:blip r:embed="rId4"/>
                    <a:stretch>
                      <a:fillRect/>
                    </a:stretch>
                  </pic:blipFill>
                  <pic:spPr>
                    <a:xfrm>
                      <a:off x="0" y="0"/>
                      <a:ext cx="806040" cy="313200"/>
                    </a:xfrm>
                    <a:prstGeom prst="rect">
                      <a:avLst/>
                    </a:prstGeom>
                  </pic:spPr>
                </pic:pic>
              </a:graphicData>
            </a:graphic>
          </wp:inline>
        </w:drawing>
      </w:r>
      <w:r>
        <w:rPr>
          <w:rFonts w:eastAsia="方正兰亭准黑_GBK"/>
          <w:sz w:val="30"/>
        </w:rPr>
        <w:t>考点一</w:t>
      </w:r>
      <w:r>
        <w:rPr>
          <w:rFonts w:ascii="Times New Roman" w:hAnsi="宋体" w:eastAsia="宋体"/>
          <w:sz w:val="30"/>
        </w:rPr>
        <w:t>　</w:t>
      </w:r>
      <w:r>
        <w:rPr>
          <w:rFonts w:eastAsia="方正兰亭准黑_GBK"/>
          <w:sz w:val="30"/>
        </w:rPr>
        <w:t>蛋白质的功能及其基本组成单位</w:t>
      </w:r>
      <w:r>
        <w:rPr>
          <w:rFonts w:ascii="Times New Roman" w:hAnsi="Times New Roman" w:eastAsia="宋体" w:cs="Times New Roman"/>
          <w:sz w:val="30"/>
        </w:rPr>
        <w:t>——</w:t>
      </w:r>
      <w:r>
        <w:rPr>
          <w:rFonts w:eastAsia="方正兰亭准黑_GBK"/>
          <w:sz w:val="30"/>
        </w:rPr>
        <w:t>氨基酸</w:t>
      </w:r>
    </w:p>
    <w:p w14:paraId="694EBE64">
      <w:pP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3110230" cy="265430"/>
            <wp:effectExtent l="0" t="0" r="13970" b="1270"/>
            <wp:docPr id="182" name="BZS1A.eps" descr="id:214749464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BZS1A.eps" descr="id:2147494640;FounderCES"/>
                    <pic:cNvPicPr>
                      <a:picLocks noChangeAspect="1"/>
                    </pic:cNvPicPr>
                  </pic:nvPicPr>
                  <pic:blipFill>
                    <a:blip r:embed="rId5"/>
                    <a:stretch>
                      <a:fillRect/>
                    </a:stretch>
                  </pic:blipFill>
                  <pic:spPr>
                    <a:xfrm>
                      <a:off x="0" y="0"/>
                      <a:ext cx="3110400" cy="266040"/>
                    </a:xfrm>
                    <a:prstGeom prst="rect">
                      <a:avLst/>
                    </a:prstGeom>
                  </pic:spPr>
                </pic:pic>
              </a:graphicData>
            </a:graphic>
          </wp:inline>
        </w:drawing>
      </w:r>
      <w:r>
        <w:rPr>
          <w:rFonts w:eastAsia="方正兰亭中黑_GBK"/>
          <w:sz w:val="28"/>
        </w:rPr>
        <w:t>导入</w:t>
      </w:r>
    </w:p>
    <w:p w14:paraId="2097963D">
      <w:pPr>
        <w:tabs>
          <w:tab w:val="left" w:pos="1871"/>
          <w:tab w:val="left" w:pos="3407"/>
          <w:tab w:val="left" w:pos="4949"/>
          <w:tab w:val="left" w:pos="6599"/>
        </w:tabs>
        <w:rPr>
          <w:rFonts w:ascii="Times New Roman" w:hAnsi="宋体" w:eastAsia="宋体"/>
        </w:rPr>
      </w:pPr>
      <w:r>
        <w:rPr>
          <w:rFonts w:ascii="Times New Roman" w:hAnsi="宋体" w:eastAsia="宋体"/>
        </w:rPr>
        <w:t>下面是几种氨基酸的结构式,请分析讨论并回答下列问题。</w:t>
      </w:r>
    </w:p>
    <w:p w14:paraId="04BE4D0E">
      <w:pPr>
        <w:tabs>
          <w:tab w:val="left" w:pos="1871"/>
          <w:tab w:val="left" w:pos="3407"/>
          <w:tab w:val="left" w:pos="4949"/>
          <w:tab w:val="left" w:pos="6599"/>
        </w:tabs>
        <w:jc w:val="center"/>
        <w:rPr>
          <w:rFonts w:ascii="Times New Roman" w:hAnsi="宋体" w:eastAsia="宋体"/>
        </w:rPr>
      </w:pPr>
      <w:r>
        <w:rPr>
          <w:rFonts w:ascii="Times New Roman" w:hAnsi="宋体" w:eastAsia="宋体"/>
        </w:rPr>
        <w:drawing>
          <wp:inline distT="0" distB="0" distL="0" distR="0">
            <wp:extent cx="1383665" cy="769620"/>
            <wp:effectExtent l="0" t="0" r="6985" b="1143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6"/>
                    <a:stretch>
                      <a:fillRect/>
                    </a:stretch>
                  </pic:blipFill>
                  <pic:spPr>
                    <a:xfrm>
                      <a:off x="0" y="0"/>
                      <a:ext cx="1383840" cy="769680"/>
                    </a:xfrm>
                    <a:prstGeom prst="rect">
                      <a:avLst/>
                    </a:prstGeom>
                  </pic:spPr>
                </pic:pic>
              </a:graphicData>
            </a:graphic>
          </wp:inline>
        </w:drawing>
      </w:r>
      <w:r>
        <w:rPr>
          <w:rFonts w:ascii="Times New Roman" w:hAnsi="楷体" w:eastAsia="楷体"/>
          <w:sz w:val="21"/>
        </w:rPr>
        <w:t>甘氨酸</w:t>
      </w:r>
      <w:r>
        <w:rPr>
          <w:rFonts w:ascii="Times New Roman" w:hAnsi="宋体" w:eastAsia="宋体"/>
        </w:rPr>
        <w:t>　</w:t>
      </w:r>
      <w:r>
        <w:rPr>
          <w:rFonts w:ascii="Times New Roman" w:hAnsi="宋体" w:eastAsia="宋体"/>
        </w:rPr>
        <w:drawing>
          <wp:inline distT="0" distB="0" distL="0" distR="0">
            <wp:extent cx="2022475" cy="775335"/>
            <wp:effectExtent l="0" t="0" r="15875" b="571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7"/>
                    <a:stretch>
                      <a:fillRect/>
                    </a:stretch>
                  </pic:blipFill>
                  <pic:spPr>
                    <a:xfrm>
                      <a:off x="0" y="0"/>
                      <a:ext cx="2022480" cy="775800"/>
                    </a:xfrm>
                    <a:prstGeom prst="rect">
                      <a:avLst/>
                    </a:prstGeom>
                  </pic:spPr>
                </pic:pic>
              </a:graphicData>
            </a:graphic>
          </wp:inline>
        </w:drawing>
      </w:r>
      <w:r>
        <w:rPr>
          <w:rFonts w:ascii="Times New Roman" w:hAnsi="楷体" w:eastAsia="楷体"/>
          <w:sz w:val="21"/>
        </w:rPr>
        <w:t>谷氨酸</w:t>
      </w:r>
    </w:p>
    <w:p w14:paraId="307F89F5">
      <w:pPr>
        <w:tabs>
          <w:tab w:val="left" w:pos="1871"/>
          <w:tab w:val="left" w:pos="3407"/>
          <w:tab w:val="left" w:pos="4949"/>
          <w:tab w:val="left" w:pos="6599"/>
        </w:tabs>
        <w:jc w:val="center"/>
        <w:rPr>
          <w:rFonts w:ascii="Times New Roman" w:hAnsi="宋体" w:eastAsia="宋体"/>
        </w:rPr>
      </w:pPr>
      <w:r>
        <w:rPr>
          <w:rFonts w:ascii="Times New Roman" w:hAnsi="宋体" w:eastAsia="宋体"/>
        </w:rPr>
        <w:drawing>
          <wp:inline distT="0" distB="0" distL="0" distR="0">
            <wp:extent cx="2392045" cy="775335"/>
            <wp:effectExtent l="0" t="0" r="8255" b="5715"/>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8"/>
                    <a:stretch>
                      <a:fillRect/>
                    </a:stretch>
                  </pic:blipFill>
                  <pic:spPr>
                    <a:xfrm>
                      <a:off x="0" y="0"/>
                      <a:ext cx="2392560" cy="775800"/>
                    </a:xfrm>
                    <a:prstGeom prst="rect">
                      <a:avLst/>
                    </a:prstGeom>
                  </pic:spPr>
                </pic:pic>
              </a:graphicData>
            </a:graphic>
          </wp:inline>
        </w:drawing>
      </w:r>
      <w:r>
        <w:rPr>
          <w:rFonts w:ascii="Times New Roman" w:hAnsi="楷体" w:eastAsia="楷体"/>
          <w:sz w:val="21"/>
        </w:rPr>
        <w:t>赖氨酸</w:t>
      </w:r>
    </w:p>
    <w:p w14:paraId="47AD32EA">
      <w:pPr>
        <w:tabs>
          <w:tab w:val="left" w:pos="1871"/>
          <w:tab w:val="left" w:pos="3407"/>
          <w:tab w:val="left" w:pos="4949"/>
          <w:tab w:val="left" w:pos="6599"/>
        </w:tabs>
        <w:rPr>
          <w:rFonts w:ascii="Times New Roman" w:hAnsi="宋体" w:eastAsia="宋体"/>
        </w:rPr>
      </w:pPr>
      <w:r>
        <w:rPr>
          <w:rFonts w:ascii="Times New Roman" w:hAnsi="Times New Roman" w:eastAsia="宋体"/>
          <w:b/>
        </w:rPr>
        <w:t>1</w:t>
      </w:r>
      <w:r>
        <w:rPr>
          <w:rFonts w:ascii="Times New Roman" w:hAnsi="Times New Roman" w:eastAsia="宋体" w:cs="Times New Roman"/>
        </w:rPr>
        <w:t>.</w:t>
      </w:r>
      <w:r>
        <w:rPr>
          <w:rFonts w:ascii="Times New Roman" w:hAnsi="宋体" w:eastAsia="宋体"/>
        </w:rPr>
        <w:t>构成蛋白质的氨基酸共有的部分是</w:t>
      </w:r>
      <w:r>
        <w:rPr>
          <w:rFonts w:ascii="Times New Roman" w:hAnsi="宋体" w:eastAsia="宋体"/>
          <w:color w:val="FF0000"/>
          <w:u w:val="single" w:color="000000"/>
        </w:rPr>
        <w:t>　　　　　　　　　　　　　　　　　　　　　</w:t>
      </w:r>
      <w:r>
        <w:rPr>
          <w:rFonts w:ascii="Times New Roman" w:hAnsi="宋体" w:eastAsia="宋体"/>
        </w:rPr>
        <w:t>。 </w:t>
      </w:r>
    </w:p>
    <w:p w14:paraId="441FD802">
      <w:pPr>
        <w:tabs>
          <w:tab w:val="left" w:pos="1871"/>
          <w:tab w:val="left" w:pos="3407"/>
          <w:tab w:val="left" w:pos="4949"/>
          <w:tab w:val="left" w:pos="6599"/>
        </w:tabs>
        <w:rPr>
          <w:rFonts w:ascii="Times New Roman" w:hAnsi="宋体" w:eastAsia="宋体"/>
        </w:rPr>
      </w:pPr>
      <w:r>
        <w:rPr>
          <w:rFonts w:ascii="Times New Roman" w:hAnsi="Times New Roman" w:eastAsia="宋体"/>
          <w:b/>
        </w:rPr>
        <w:t>2</w:t>
      </w:r>
      <w:r>
        <w:rPr>
          <w:rFonts w:ascii="Times New Roman" w:hAnsi="Times New Roman" w:eastAsia="宋体" w:cs="Times New Roman"/>
        </w:rPr>
        <w:t>.</w:t>
      </w:r>
      <w:r>
        <w:rPr>
          <w:rFonts w:ascii="Times New Roman" w:hAnsi="宋体" w:eastAsia="宋体"/>
        </w:rPr>
        <w:t>这三种氨基酸分子不同的R基分别是</w:t>
      </w:r>
      <w:r>
        <w:rPr>
          <w:rFonts w:ascii="Times New Roman" w:hAnsi="宋体" w:eastAsia="宋体"/>
          <w:color w:val="FF0000"/>
          <w:u w:val="single" w:color="000000"/>
        </w:rPr>
        <w:t>　</w:t>
      </w:r>
      <w:r>
        <w:rPr>
          <w:rFonts w:ascii="Times New Roman" w:hAnsi="宋体" w:eastAsia="宋体"/>
        </w:rPr>
        <w:t>。 </w:t>
      </w:r>
    </w:p>
    <w:p w14:paraId="2B8A52A9">
      <w:pPr>
        <w:tabs>
          <w:tab w:val="left" w:pos="1871"/>
          <w:tab w:val="left" w:pos="3407"/>
          <w:tab w:val="left" w:pos="4949"/>
          <w:tab w:val="left" w:pos="6599"/>
        </w:tabs>
        <w:rPr>
          <w:rFonts w:ascii="Times New Roman" w:hAnsi="宋体" w:eastAsia="宋体"/>
        </w:rPr>
      </w:pPr>
      <w:r>
        <w:rPr>
          <w:rFonts w:ascii="Times New Roman" w:hAnsi="Times New Roman" w:eastAsia="宋体"/>
          <w:b/>
        </w:rPr>
        <w:t>3</w:t>
      </w:r>
      <w:r>
        <w:rPr>
          <w:rFonts w:ascii="Times New Roman" w:hAnsi="Times New Roman" w:eastAsia="宋体" w:cs="Times New Roman"/>
        </w:rPr>
        <w:t>.</w:t>
      </w:r>
      <w:r>
        <w:rPr>
          <w:rFonts w:ascii="Times New Roman" w:hAnsi="宋体" w:eastAsia="宋体"/>
        </w:rPr>
        <w:t>组成蛋白质的氨基酸分子中都只含有一个氨基和一个羧基吗?若有一个以上的氨基或羧基,多出来的氨基或羧基分布在哪里?</w:t>
      </w:r>
    </w:p>
    <w:p w14:paraId="599B69E3">
      <w:pPr>
        <w:tabs>
          <w:tab w:val="left" w:pos="1871"/>
          <w:tab w:val="left" w:pos="3407"/>
          <w:tab w:val="left" w:pos="4949"/>
          <w:tab w:val="left" w:pos="6599"/>
        </w:tabs>
        <w:jc w:val="right"/>
        <w:rPr>
          <w:rFonts w:ascii="Times New Roman" w:hAnsi="宋体" w:eastAsia="宋体"/>
        </w:rPr>
      </w:pPr>
      <w:r>
        <w:rPr>
          <w:rFonts w:ascii="Times New Roman" w:hAnsi="宋体" w:eastAsia="宋体"/>
          <w:u w:val="dotted" w:color="000000"/>
        </w:rPr>
        <w:t> </w:t>
      </w:r>
    </w:p>
    <w:p w14:paraId="7D9C5A98">
      <w:pPr>
        <w:tabs>
          <w:tab w:val="left" w:pos="1871"/>
          <w:tab w:val="left" w:pos="3407"/>
          <w:tab w:val="left" w:pos="4949"/>
          <w:tab w:val="left" w:pos="6599"/>
        </w:tabs>
        <w:rPr>
          <w:rFonts w:ascii="Times New Roman" w:hAnsi="宋体" w:eastAsia="宋体"/>
        </w:rPr>
      </w:pPr>
      <w:r>
        <w:rPr>
          <w:rFonts w:ascii="Times New Roman" w:hAnsi="Times New Roman" w:eastAsia="宋体"/>
          <w:b/>
        </w:rPr>
        <w:t>4</w:t>
      </w:r>
      <w:r>
        <w:rPr>
          <w:rFonts w:ascii="Times New Roman" w:hAnsi="Times New Roman" w:eastAsia="宋体" w:cs="Times New Roman"/>
        </w:rPr>
        <w:t>.</w:t>
      </w:r>
      <w:r>
        <w:rPr>
          <w:rFonts w:ascii="Times New Roman" w:hAnsi="宋体" w:eastAsia="宋体"/>
        </w:rPr>
        <w:t>请用一句话概述氨基酸分子的结构特点。</w:t>
      </w:r>
    </w:p>
    <w:p w14:paraId="1EF57B9D">
      <w:pPr>
        <w:tabs>
          <w:tab w:val="left" w:pos="1871"/>
          <w:tab w:val="left" w:pos="3407"/>
          <w:tab w:val="left" w:pos="4949"/>
          <w:tab w:val="left" w:pos="6599"/>
        </w:tabs>
        <w:jc w:val="right"/>
        <w:rPr>
          <w:rFonts w:ascii="Times New Roman" w:hAnsi="宋体" w:eastAsia="宋体"/>
        </w:rPr>
      </w:pPr>
      <w:r>
        <w:rPr>
          <w:rFonts w:ascii="Times New Roman" w:hAnsi="宋体" w:eastAsia="宋体"/>
          <w:u w:val="dotted" w:color="000000"/>
        </w:rPr>
        <w:t> </w:t>
      </w:r>
    </w:p>
    <w:p w14:paraId="5541FAFB">
      <w:pP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3110230" cy="265430"/>
            <wp:effectExtent l="0" t="0" r="13970" b="1270"/>
            <wp:docPr id="186" name="BZS1A.eps" descr="id:214749464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BZS1A.eps" descr="id:2147494647;FounderCES"/>
                    <pic:cNvPicPr>
                      <a:picLocks noChangeAspect="1"/>
                    </pic:cNvPicPr>
                  </pic:nvPicPr>
                  <pic:blipFill>
                    <a:blip r:embed="rId5"/>
                    <a:stretch>
                      <a:fillRect/>
                    </a:stretch>
                  </pic:blipFill>
                  <pic:spPr>
                    <a:xfrm>
                      <a:off x="0" y="0"/>
                      <a:ext cx="3110400" cy="266040"/>
                    </a:xfrm>
                    <a:prstGeom prst="rect">
                      <a:avLst/>
                    </a:prstGeom>
                  </pic:spPr>
                </pic:pic>
              </a:graphicData>
            </a:graphic>
          </wp:inline>
        </w:drawing>
      </w:r>
      <w:r>
        <w:rPr>
          <w:rFonts w:eastAsia="方正兰亭中黑_GBK"/>
          <w:sz w:val="28"/>
        </w:rPr>
        <w:t>知新</w:t>
      </w:r>
    </w:p>
    <w:p w14:paraId="5C0E601F">
      <w:pPr>
        <w:tabs>
          <w:tab w:val="left" w:pos="1871"/>
          <w:tab w:val="left" w:pos="3407"/>
          <w:tab w:val="left" w:pos="4949"/>
          <w:tab w:val="left" w:pos="6599"/>
        </w:tabs>
        <w:rPr>
          <w:rFonts w:ascii="Times New Roman" w:hAnsi="宋体" w:eastAsia="宋体"/>
        </w:rPr>
      </w:pPr>
      <w:r>
        <w:rPr>
          <w:rFonts w:ascii="Times New Roman" w:hAnsi="Times New Roman" w:eastAsia="宋体"/>
          <w:b/>
        </w:rPr>
        <w:t>1</w:t>
      </w:r>
      <w:r>
        <w:rPr>
          <w:rFonts w:ascii="Times New Roman" w:hAnsi="Times New Roman" w:eastAsia="宋体" w:cs="Times New Roman"/>
        </w:rPr>
        <w:t>.</w:t>
      </w:r>
      <w:r>
        <w:rPr>
          <w:rFonts w:ascii="Times New Roman" w:hAnsi="宋体" w:eastAsia="宋体"/>
          <w:b/>
        </w:rPr>
        <w:t>蛋白质的功能</w:t>
      </w:r>
    </w:p>
    <w:p w14:paraId="6A52A133">
      <w:pPr>
        <w:tabs>
          <w:tab w:val="left" w:pos="1871"/>
          <w:tab w:val="left" w:pos="3407"/>
          <w:tab w:val="left" w:pos="4949"/>
          <w:tab w:val="left" w:pos="6599"/>
        </w:tabs>
        <w:rPr>
          <w:rFonts w:ascii="Times New Roman" w:hAnsi="宋体" w:eastAsia="宋体"/>
        </w:rPr>
      </w:pPr>
      <w:r>
        <w:rPr>
          <w:rFonts w:ascii="Times New Roman" w:hAnsi="宋体" w:eastAsia="宋体"/>
        </w:rPr>
        <w:t>(1)蛋白质是生命活动的</w:t>
      </w:r>
      <w:r>
        <w:rPr>
          <w:rFonts w:ascii="Times New Roman" w:hAnsi="宋体" w:eastAsia="宋体"/>
          <w:color w:val="FF0000"/>
          <w:u w:val="single" w:color="000000"/>
        </w:rPr>
        <w:t>　　　　　　　　　　　　</w:t>
      </w:r>
      <w:r>
        <w:rPr>
          <w:rFonts w:ascii="Times New Roman" w:hAnsi="宋体" w:eastAsia="宋体"/>
        </w:rPr>
        <w:t>。 </w:t>
      </w:r>
    </w:p>
    <w:p w14:paraId="2078AA31">
      <w:pPr>
        <w:tabs>
          <w:tab w:val="left" w:pos="1871"/>
          <w:tab w:val="left" w:pos="3407"/>
          <w:tab w:val="left" w:pos="4949"/>
          <w:tab w:val="left" w:pos="6599"/>
        </w:tabs>
        <w:rPr>
          <w:rFonts w:ascii="Times New Roman" w:hAnsi="宋体" w:eastAsia="宋体"/>
        </w:rPr>
      </w:pPr>
      <w:r>
        <w:rPr>
          <w:rFonts w:ascii="Times New Roman" w:hAnsi="宋体" w:eastAsia="宋体"/>
        </w:rPr>
        <w:t>(2)</w:t>
      </w:r>
    </w:p>
    <w:p w14:paraId="045845C9">
      <w:pPr>
        <w:tabs>
          <w:tab w:val="left" w:pos="1871"/>
          <w:tab w:val="left" w:pos="3407"/>
          <w:tab w:val="left" w:pos="4949"/>
          <w:tab w:val="left" w:pos="6599"/>
        </w:tabs>
        <w:jc w:val="center"/>
        <w:rPr>
          <w:rFonts w:ascii="Times New Roman" w:hAnsi="宋体" w:eastAsia="宋体"/>
        </w:rPr>
      </w:pPr>
      <w:r>
        <w:rPr>
          <w:rFonts w:ascii="Times New Roman" w:hAnsi="宋体" w:eastAsia="宋体"/>
        </w:rPr>
        <w:drawing>
          <wp:inline distT="0" distB="0" distL="0" distR="0">
            <wp:extent cx="3593465" cy="1028700"/>
            <wp:effectExtent l="0" t="0" r="6985" b="0"/>
            <wp:docPr id="187" name="QSG1ARX03.eps" descr="id:214749465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QSG1ARX03.eps" descr="id:2147494654;FounderCES"/>
                    <pic:cNvPicPr>
                      <a:picLocks noChangeAspect="1"/>
                    </pic:cNvPicPr>
                  </pic:nvPicPr>
                  <pic:blipFill>
                    <a:blip r:embed="rId9"/>
                    <a:stretch>
                      <a:fillRect/>
                    </a:stretch>
                  </pic:blipFill>
                  <pic:spPr>
                    <a:xfrm>
                      <a:off x="0" y="0"/>
                      <a:ext cx="3593520" cy="1028880"/>
                    </a:xfrm>
                    <a:prstGeom prst="rect">
                      <a:avLst/>
                    </a:prstGeom>
                  </pic:spPr>
                </pic:pic>
              </a:graphicData>
            </a:graphic>
          </wp:inline>
        </w:drawing>
      </w:r>
    </w:p>
    <w:p w14:paraId="2D98B663">
      <w:pPr>
        <w:tabs>
          <w:tab w:val="left" w:pos="1871"/>
          <w:tab w:val="left" w:pos="3407"/>
          <w:tab w:val="left" w:pos="4949"/>
          <w:tab w:val="left" w:pos="6599"/>
        </w:tabs>
        <w:rPr>
          <w:rFonts w:ascii="Times New Roman" w:hAnsi="宋体" w:eastAsia="宋体"/>
        </w:rPr>
      </w:pPr>
      <w:r>
        <w:rPr>
          <w:rFonts w:ascii="Times New Roman" w:hAnsi="Times New Roman" w:eastAsia="宋体"/>
          <w:b/>
        </w:rPr>
        <w:t>2</w:t>
      </w:r>
      <w:r>
        <w:rPr>
          <w:rFonts w:ascii="Times New Roman" w:hAnsi="Times New Roman" w:eastAsia="宋体" w:cs="Times New Roman"/>
        </w:rPr>
        <w:t>.</w:t>
      </w:r>
      <w:r>
        <w:rPr>
          <w:rFonts w:ascii="Times New Roman" w:hAnsi="宋体" w:eastAsia="宋体"/>
          <w:b/>
        </w:rPr>
        <w:t>组成蛋白质的氨基酸</w:t>
      </w:r>
    </w:p>
    <w:p w14:paraId="2E2D957E">
      <w:pPr>
        <w:tabs>
          <w:tab w:val="left" w:pos="1871"/>
          <w:tab w:val="left" w:pos="3407"/>
          <w:tab w:val="left" w:pos="4949"/>
          <w:tab w:val="left" w:pos="6599"/>
        </w:tabs>
        <w:jc w:val="center"/>
        <w:rPr>
          <w:rFonts w:ascii="Times New Roman" w:hAnsi="宋体" w:eastAsia="宋体"/>
        </w:rPr>
      </w:pPr>
      <w:r>
        <w:rPr>
          <w:rFonts w:ascii="Times New Roman" w:hAnsi="宋体" w:eastAsia="宋体"/>
        </w:rPr>
        <w:drawing>
          <wp:inline distT="0" distB="0" distL="0" distR="0">
            <wp:extent cx="5826125" cy="2593975"/>
            <wp:effectExtent l="0" t="0" r="3175" b="15875"/>
            <wp:docPr id="188" name="QSG1ARX04.eps" descr="id:214749466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QSG1ARX04.eps" descr="id:2147494661;FounderCES"/>
                    <pic:cNvPicPr>
                      <a:picLocks noChangeAspect="1"/>
                    </pic:cNvPicPr>
                  </pic:nvPicPr>
                  <pic:blipFill>
                    <a:blip r:embed="rId10"/>
                    <a:stretch>
                      <a:fillRect/>
                    </a:stretch>
                  </pic:blipFill>
                  <pic:spPr>
                    <a:xfrm>
                      <a:off x="0" y="0"/>
                      <a:ext cx="5826600" cy="2594160"/>
                    </a:xfrm>
                    <a:prstGeom prst="rect">
                      <a:avLst/>
                    </a:prstGeom>
                  </pic:spPr>
                </pic:pic>
              </a:graphicData>
            </a:graphic>
          </wp:inline>
        </w:drawing>
      </w:r>
    </w:p>
    <w:p w14:paraId="73FE2FBC">
      <w:pP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1151890" cy="198120"/>
            <wp:effectExtent l="0" t="0" r="10160" b="11430"/>
            <wp:docPr id="189" name="LM5.eps" descr="id:214749466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LM5.eps" descr="id:2147494668;FounderCES"/>
                    <pic:cNvPicPr>
                      <a:picLocks noChangeAspect="1"/>
                    </pic:cNvPicPr>
                  </pic:nvPicPr>
                  <pic:blipFill>
                    <a:blip r:embed="rId11"/>
                    <a:stretch>
                      <a:fillRect/>
                    </a:stretch>
                  </pic:blipFill>
                  <pic:spPr>
                    <a:xfrm>
                      <a:off x="0" y="0"/>
                      <a:ext cx="1152360" cy="198360"/>
                    </a:xfrm>
                    <a:prstGeom prst="rect">
                      <a:avLst/>
                    </a:prstGeom>
                  </pic:spPr>
                </pic:pic>
              </a:graphicData>
            </a:graphic>
          </wp:inline>
        </w:drawing>
      </w:r>
      <w:r>
        <w:rPr>
          <w:rFonts w:ascii="Arial" w:hAnsi="黑体" w:eastAsia="黑体"/>
          <w:color w:val="FF0000"/>
          <w:sz w:val="23"/>
        </w:rPr>
        <w:t>旁栏边角</w:t>
      </w:r>
      <w:r>
        <w:rPr>
          <w:rFonts w:ascii="Arial" w:hAnsi="黑体" w:eastAsia="黑体"/>
          <w:b/>
          <w:sz w:val="23"/>
        </w:rPr>
        <w:t>想一想</w:t>
      </w:r>
    </w:p>
    <w:p w14:paraId="1ABA1F17">
      <w:pPr>
        <w:tabs>
          <w:tab w:val="left" w:pos="1871"/>
          <w:tab w:val="left" w:pos="3407"/>
          <w:tab w:val="left" w:pos="4949"/>
          <w:tab w:val="left" w:pos="6599"/>
        </w:tabs>
        <w:rPr>
          <w:rFonts w:ascii="Times New Roman" w:hAnsi="宋体" w:eastAsia="宋体"/>
        </w:rPr>
      </w:pPr>
      <w:r>
        <w:rPr>
          <w:rFonts w:ascii="Times New Roman" w:hAnsi="宋体" w:eastAsia="宋体"/>
          <w:sz w:val="21"/>
        </w:rPr>
        <w:t>[</w:t>
      </w:r>
      <w:r>
        <w:rPr>
          <w:rFonts w:ascii="Arial" w:hAnsi="黑体" w:eastAsia="黑体"/>
          <w:sz w:val="21"/>
        </w:rPr>
        <w:t>教材</w:t>
      </w:r>
      <w:r>
        <w:rPr>
          <w:rFonts w:ascii="Times New Roman" w:hAnsi="宋体" w:eastAsia="宋体"/>
          <w:sz w:val="21"/>
        </w:rPr>
        <w:t>P30</w:t>
      </w:r>
      <w:r>
        <w:rPr>
          <w:rFonts w:ascii="Arial" w:hAnsi="黑体" w:eastAsia="黑体"/>
          <w:sz w:val="21"/>
        </w:rPr>
        <w:t>与社会的联系</w:t>
      </w:r>
      <w:r>
        <w:rPr>
          <w:rFonts w:ascii="Times New Roman" w:hAnsi="宋体" w:eastAsia="宋体"/>
          <w:sz w:val="21"/>
        </w:rPr>
        <w:t>]</w:t>
      </w:r>
      <w:r>
        <w:rPr>
          <w:rFonts w:ascii="Times New Roman" w:hAnsi="楷体" w:eastAsia="楷体"/>
          <w:sz w:val="21"/>
        </w:rPr>
        <w:t>必需氨基酸和非必需氨基酸的分类依据是什么</w:t>
      </w:r>
      <w:r>
        <w:rPr>
          <w:rFonts w:ascii="Times New Roman" w:hAnsi="宋体" w:eastAsia="宋体"/>
          <w:sz w:val="21"/>
        </w:rPr>
        <w:t>?</w:t>
      </w:r>
      <w:r>
        <w:rPr>
          <w:rFonts w:ascii="Times New Roman" w:hAnsi="楷体" w:eastAsia="楷体"/>
          <w:sz w:val="21"/>
        </w:rPr>
        <w:t>食物的营养价值取决于哪类氨基酸</w:t>
      </w:r>
      <w:r>
        <w:rPr>
          <w:rFonts w:ascii="Times New Roman" w:hAnsi="宋体" w:eastAsia="宋体"/>
          <w:sz w:val="21"/>
        </w:rPr>
        <w:t>?</w:t>
      </w:r>
    </w:p>
    <w:p w14:paraId="152497C3">
      <w:pPr>
        <w:tabs>
          <w:tab w:val="left" w:pos="1871"/>
          <w:tab w:val="left" w:pos="3407"/>
          <w:tab w:val="left" w:pos="4949"/>
          <w:tab w:val="left" w:pos="6599"/>
        </w:tabs>
        <w:jc w:val="right"/>
        <w:rPr>
          <w:rFonts w:ascii="Times New Roman" w:hAnsi="宋体" w:eastAsia="宋体"/>
        </w:rPr>
      </w:pPr>
      <w:r>
        <w:rPr>
          <w:rFonts w:ascii="Times New Roman" w:hAnsi="宋体" w:eastAsia="宋体"/>
          <w:sz w:val="21"/>
          <w:u w:val="dotted" w:color="000000"/>
        </w:rPr>
        <w:t> </w:t>
      </w:r>
    </w:p>
    <w:p w14:paraId="2F4BF1C2">
      <w:pPr>
        <w:tabs>
          <w:tab w:val="left" w:pos="1871"/>
          <w:tab w:val="left" w:pos="3407"/>
          <w:tab w:val="left" w:pos="4949"/>
          <w:tab w:val="left" w:pos="6599"/>
        </w:tabs>
        <w:rPr>
          <w:rFonts w:ascii="Times New Roman" w:hAnsi="宋体" w:eastAsia="宋体"/>
        </w:rPr>
      </w:pPr>
      <w:r>
        <w:rPr>
          <w:rFonts w:ascii="Times New Roman" w:hAnsi="宋体" w:eastAsia="宋体"/>
          <w:sz w:val="21"/>
        </w:rPr>
        <w:drawing>
          <wp:inline distT="0" distB="0" distL="0" distR="0">
            <wp:extent cx="3110230" cy="265430"/>
            <wp:effectExtent l="0" t="0" r="13970" b="1270"/>
            <wp:docPr id="190" name="BZS1A.eps" descr="id:214749467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BZS1A.eps" descr="id:2147494675;FounderCES"/>
                    <pic:cNvPicPr>
                      <a:picLocks noChangeAspect="1"/>
                    </pic:cNvPicPr>
                  </pic:nvPicPr>
                  <pic:blipFill>
                    <a:blip r:embed="rId5"/>
                    <a:stretch>
                      <a:fillRect/>
                    </a:stretch>
                  </pic:blipFill>
                  <pic:spPr>
                    <a:xfrm>
                      <a:off x="0" y="0"/>
                      <a:ext cx="3110400" cy="266040"/>
                    </a:xfrm>
                    <a:prstGeom prst="rect">
                      <a:avLst/>
                    </a:prstGeom>
                  </pic:spPr>
                </pic:pic>
              </a:graphicData>
            </a:graphic>
          </wp:inline>
        </w:drawing>
      </w:r>
      <w:r>
        <w:rPr>
          <w:rFonts w:eastAsia="方正兰亭中黑_GBK"/>
          <w:sz w:val="28"/>
        </w:rPr>
        <w:t>致用</w:t>
      </w:r>
    </w:p>
    <w:p w14:paraId="3281FCAE">
      <w:pPr>
        <w:tabs>
          <w:tab w:val="left" w:pos="1871"/>
          <w:tab w:val="left" w:pos="3407"/>
          <w:tab w:val="left" w:pos="4949"/>
          <w:tab w:val="left" w:pos="6599"/>
        </w:tabs>
        <w:rPr>
          <w:rFonts w:ascii="Times New Roman" w:hAnsi="宋体" w:eastAsia="宋体"/>
        </w:rPr>
      </w:pPr>
      <w:r>
        <w:rPr>
          <w:rFonts w:ascii="Times New Roman" w:hAnsi="Times New Roman" w:eastAsia="宋体"/>
          <w:b/>
        </w:rPr>
        <w:t>1</w:t>
      </w:r>
      <w:r>
        <w:rPr>
          <w:rFonts w:ascii="Times New Roman" w:hAnsi="Times New Roman" w:eastAsia="宋体" w:cs="Times New Roman"/>
        </w:rPr>
        <w:t>.</w:t>
      </w:r>
      <w:r>
        <w:rPr>
          <w:rFonts w:ascii="Times New Roman" w:hAnsi="宋体" w:eastAsia="宋体"/>
        </w:rPr>
        <w:t>[2024</w:t>
      </w:r>
      <w:r>
        <w:rPr>
          <w:rFonts w:ascii="Times New Roman" w:hAnsi="楷体" w:eastAsia="楷体"/>
        </w:rPr>
        <w:t>江苏南京高一学情调研改编</w:t>
      </w:r>
      <w:r>
        <w:rPr>
          <w:rFonts w:ascii="Times New Roman" w:hAnsi="宋体" w:eastAsia="宋体"/>
        </w:rPr>
        <w:t>]下列物质中,不属于构成蛋白质的氨基酸的是(　　)</w:t>
      </w:r>
    </w:p>
    <w:p w14:paraId="4933F4A9">
      <w:pPr>
        <w:tabs>
          <w:tab w:val="left" w:pos="1871"/>
          <w:tab w:val="left" w:pos="3407"/>
          <w:tab w:val="left" w:pos="4949"/>
          <w:tab w:val="left" w:pos="6599"/>
        </w:tabs>
        <w:rPr>
          <w:rFonts w:ascii="Times New Roman" w:hAnsi="宋体" w:eastAsia="宋体"/>
        </w:rPr>
      </w:pPr>
      <w:r>
        <w:rPr>
          <w:rFonts w:ascii="Times New Roman" w:hAnsi="宋体" w:eastAsia="宋体"/>
        </w:rPr>
        <w:t>A</w:t>
      </w:r>
      <w:r>
        <w:rPr>
          <w:rFonts w:ascii="Times New Roman" w:hAnsi="Times New Roman" w:eastAsia="宋体" w:cs="Times New Roman"/>
        </w:rPr>
        <w:t>.</w:t>
      </w:r>
      <w:r>
        <w:rPr>
          <w:rFonts w:ascii="Times New Roman" w:hAnsi="宋体" w:eastAsia="宋体"/>
        </w:rPr>
        <w:drawing>
          <wp:inline distT="0" distB="0" distL="0" distR="0">
            <wp:extent cx="1915160" cy="769620"/>
            <wp:effectExtent l="0" t="0" r="8890" b="1143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12"/>
                    <a:stretch>
                      <a:fillRect/>
                    </a:stretch>
                  </pic:blipFill>
                  <pic:spPr>
                    <a:xfrm>
                      <a:off x="0" y="0"/>
                      <a:ext cx="1915560" cy="769680"/>
                    </a:xfrm>
                    <a:prstGeom prst="rect">
                      <a:avLst/>
                    </a:prstGeom>
                  </pic:spPr>
                </pic:pic>
              </a:graphicData>
            </a:graphic>
          </wp:inline>
        </w:drawing>
      </w:r>
      <w:r>
        <w:rPr>
          <w:rFonts w:ascii="Times New Roman" w:hAnsi="宋体" w:eastAsia="宋体"/>
        </w:rPr>
        <w:tab/>
      </w:r>
      <w:r>
        <w:rPr>
          <w:rFonts w:ascii="Times New Roman" w:hAnsi="宋体" w:eastAsia="宋体"/>
        </w:rPr>
        <w:t>B</w:t>
      </w:r>
      <w:r>
        <w:rPr>
          <w:rFonts w:ascii="Times New Roman" w:hAnsi="Times New Roman" w:eastAsia="宋体" w:cs="Times New Roman"/>
        </w:rPr>
        <w:t>.</w:t>
      </w:r>
      <w:r>
        <w:rPr>
          <w:rFonts w:ascii="Times New Roman" w:hAnsi="宋体" w:eastAsia="宋体"/>
        </w:rPr>
        <w:drawing>
          <wp:inline distT="0" distB="0" distL="0" distR="0">
            <wp:extent cx="1362075" cy="769620"/>
            <wp:effectExtent l="0" t="0" r="9525" b="1143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13"/>
                    <a:stretch>
                      <a:fillRect/>
                    </a:stretch>
                  </pic:blipFill>
                  <pic:spPr>
                    <a:xfrm>
                      <a:off x="0" y="0"/>
                      <a:ext cx="1362600" cy="769680"/>
                    </a:xfrm>
                    <a:prstGeom prst="rect">
                      <a:avLst/>
                    </a:prstGeom>
                  </pic:spPr>
                </pic:pic>
              </a:graphicData>
            </a:graphic>
          </wp:inline>
        </w:drawing>
      </w:r>
    </w:p>
    <w:p w14:paraId="4E3F3F15">
      <w:pPr>
        <w:tabs>
          <w:tab w:val="left" w:pos="1871"/>
          <w:tab w:val="left" w:pos="3407"/>
          <w:tab w:val="left" w:pos="4949"/>
          <w:tab w:val="left" w:pos="6599"/>
        </w:tabs>
        <w:rPr>
          <w:rFonts w:ascii="Times New Roman" w:hAnsi="宋体" w:eastAsia="宋体"/>
        </w:rPr>
      </w:pPr>
      <w:r>
        <w:rPr>
          <w:rFonts w:ascii="Times New Roman" w:hAnsi="宋体" w:eastAsia="宋体"/>
        </w:rPr>
        <w:t>C</w:t>
      </w:r>
      <w:r>
        <w:rPr>
          <w:rFonts w:ascii="Times New Roman" w:hAnsi="Times New Roman" w:eastAsia="宋体" w:cs="Times New Roman"/>
        </w:rPr>
        <w:t>.</w:t>
      </w:r>
      <w:r>
        <w:rPr>
          <w:rFonts w:ascii="Times New Roman" w:hAnsi="宋体" w:eastAsia="宋体"/>
        </w:rPr>
        <w:drawing>
          <wp:inline distT="0" distB="0" distL="0" distR="0">
            <wp:extent cx="2069465" cy="769620"/>
            <wp:effectExtent l="0" t="0" r="6985" b="1143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14"/>
                    <a:stretch>
                      <a:fillRect/>
                    </a:stretch>
                  </pic:blipFill>
                  <pic:spPr>
                    <a:xfrm>
                      <a:off x="0" y="0"/>
                      <a:ext cx="2069640" cy="769680"/>
                    </a:xfrm>
                    <a:prstGeom prst="rect">
                      <a:avLst/>
                    </a:prstGeom>
                  </pic:spPr>
                </pic:pic>
              </a:graphicData>
            </a:graphic>
          </wp:inline>
        </w:drawing>
      </w:r>
      <w:r>
        <w:rPr>
          <w:rFonts w:ascii="Times New Roman" w:hAnsi="宋体" w:eastAsia="宋体"/>
        </w:rPr>
        <w:tab/>
      </w:r>
      <w:r>
        <w:rPr>
          <w:rFonts w:ascii="Times New Roman" w:hAnsi="宋体" w:eastAsia="宋体"/>
        </w:rPr>
        <w:t>D</w:t>
      </w:r>
      <w:r>
        <w:rPr>
          <w:rFonts w:ascii="Times New Roman" w:hAnsi="Times New Roman" w:eastAsia="宋体" w:cs="Times New Roman"/>
        </w:rPr>
        <w:t>.</w:t>
      </w:r>
      <w:r>
        <w:rPr>
          <w:rFonts w:ascii="Times New Roman" w:hAnsi="宋体" w:eastAsia="宋体"/>
        </w:rPr>
        <w:drawing>
          <wp:inline distT="0" distB="0" distL="0" distR="0">
            <wp:extent cx="1863090" cy="769620"/>
            <wp:effectExtent l="0" t="0" r="3810" b="1143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15"/>
                    <a:stretch>
                      <a:fillRect/>
                    </a:stretch>
                  </pic:blipFill>
                  <pic:spPr>
                    <a:xfrm>
                      <a:off x="0" y="0"/>
                      <a:ext cx="1863720" cy="769680"/>
                    </a:xfrm>
                    <a:prstGeom prst="rect">
                      <a:avLst/>
                    </a:prstGeom>
                  </pic:spPr>
                </pic:pic>
              </a:graphicData>
            </a:graphic>
          </wp:inline>
        </w:drawing>
      </w:r>
    </w:p>
    <w:p w14:paraId="4E9F506E">
      <w:pPr>
        <w:tabs>
          <w:tab w:val="left" w:pos="1871"/>
          <w:tab w:val="left" w:pos="3407"/>
          <w:tab w:val="left" w:pos="4949"/>
          <w:tab w:val="left" w:pos="6599"/>
        </w:tabs>
        <w:rPr>
          <w:rFonts w:ascii="Times New Roman" w:hAnsi="宋体" w:eastAsia="宋体"/>
        </w:rPr>
      </w:pPr>
      <w:r>
        <w:rPr>
          <w:rFonts w:ascii="Times New Roman" w:hAnsi="Times New Roman" w:eastAsia="宋体"/>
          <w:b/>
        </w:rPr>
        <w:t>2</w:t>
      </w:r>
      <w:r>
        <w:rPr>
          <w:rFonts w:ascii="Times New Roman" w:hAnsi="Times New Roman" w:eastAsia="宋体" w:cs="Times New Roman"/>
        </w:rPr>
        <w:t>.</w:t>
      </w:r>
      <w:r>
        <w:rPr>
          <w:rFonts w:ascii="Times New Roman" w:hAnsi="宋体" w:eastAsia="宋体"/>
        </w:rPr>
        <w:t>下图是两种氨基酸的结构式。</w:t>
      </w:r>
    </w:p>
    <w:p w14:paraId="59015BDC">
      <w:pP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1494790" cy="737235"/>
            <wp:effectExtent l="0" t="0" r="10160" b="571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16"/>
                    <a:stretch>
                      <a:fillRect/>
                    </a:stretch>
                  </pic:blipFill>
                  <pic:spPr>
                    <a:xfrm>
                      <a:off x="0" y="0"/>
                      <a:ext cx="1495080" cy="737640"/>
                    </a:xfrm>
                    <a:prstGeom prst="rect">
                      <a:avLst/>
                    </a:prstGeom>
                  </pic:spPr>
                </pic:pic>
              </a:graphicData>
            </a:graphic>
          </wp:inline>
        </w:drawing>
      </w:r>
      <w:r>
        <w:rPr>
          <w:rFonts w:ascii="Times New Roman" w:hAnsi="宋体" w:eastAsia="宋体"/>
        </w:rPr>
        <w:t>　　</w:t>
      </w:r>
      <w:r>
        <w:rPr>
          <w:rFonts w:ascii="Times New Roman" w:hAnsi="宋体" w:eastAsia="宋体"/>
        </w:rPr>
        <w:drawing>
          <wp:inline distT="0" distB="0" distL="0" distR="0">
            <wp:extent cx="1240155" cy="1182370"/>
            <wp:effectExtent l="0" t="0" r="17145" b="1778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17"/>
                    <a:stretch>
                      <a:fillRect/>
                    </a:stretch>
                  </pic:blipFill>
                  <pic:spPr>
                    <a:xfrm>
                      <a:off x="0" y="0"/>
                      <a:ext cx="1240560" cy="1182600"/>
                    </a:xfrm>
                    <a:prstGeom prst="rect">
                      <a:avLst/>
                    </a:prstGeom>
                  </pic:spPr>
                </pic:pic>
              </a:graphicData>
            </a:graphic>
          </wp:inline>
        </w:drawing>
      </w:r>
    </w:p>
    <w:p w14:paraId="5032B0C9">
      <w:pPr>
        <w:tabs>
          <w:tab w:val="left" w:pos="1871"/>
          <w:tab w:val="left" w:pos="3407"/>
          <w:tab w:val="left" w:pos="4949"/>
          <w:tab w:val="left" w:pos="6599"/>
        </w:tabs>
        <w:rPr>
          <w:rFonts w:ascii="Times New Roman" w:hAnsi="宋体" w:eastAsia="宋体"/>
        </w:rPr>
      </w:pPr>
    </w:p>
    <w:p w14:paraId="1D8D6B9F">
      <w:pPr>
        <w:tabs>
          <w:tab w:val="left" w:pos="1871"/>
          <w:tab w:val="left" w:pos="3407"/>
          <w:tab w:val="left" w:pos="4949"/>
          <w:tab w:val="left" w:pos="6599"/>
        </w:tabs>
        <w:rPr>
          <w:rFonts w:ascii="Times New Roman" w:hAnsi="宋体" w:eastAsia="宋体"/>
        </w:rPr>
      </w:pPr>
      <w:r>
        <w:rPr>
          <w:rFonts w:ascii="Times New Roman" w:hAnsi="宋体" w:eastAsia="宋体"/>
        </w:rPr>
        <w:t>图中两种氨基酸共有</w:t>
      </w:r>
      <w:r>
        <w:rPr>
          <w:rFonts w:ascii="Times New Roman" w:hAnsi="宋体" w:eastAsia="宋体"/>
          <w:color w:val="FF0000"/>
          <w:u w:val="single" w:color="000000"/>
        </w:rPr>
        <w:t>　　　</w:t>
      </w:r>
      <w:r>
        <w:rPr>
          <w:rFonts w:ascii="Times New Roman" w:hAnsi="宋体" w:eastAsia="宋体"/>
        </w:rPr>
        <w:t>个氨基,</w:t>
      </w:r>
      <w:r>
        <w:rPr>
          <w:rFonts w:ascii="Times New Roman" w:hAnsi="宋体" w:eastAsia="宋体"/>
          <w:color w:val="FF0000"/>
          <w:u w:val="single" w:color="000000"/>
        </w:rPr>
        <w:t>　　　</w:t>
      </w:r>
      <w:r>
        <w:rPr>
          <w:rFonts w:ascii="Times New Roman" w:hAnsi="宋体" w:eastAsia="宋体"/>
        </w:rPr>
        <w:t>个羧基。丙氨酸和谷氨酸的R基分别是</w:t>
      </w:r>
      <w:r>
        <w:rPr>
          <w:rFonts w:ascii="Times New Roman" w:hAnsi="宋体" w:eastAsia="宋体"/>
          <w:color w:val="FF0000"/>
          <w:u w:val="single" w:color="000000"/>
        </w:rPr>
        <w:t>　　　　　　</w:t>
      </w:r>
      <w:r>
        <w:rPr>
          <w:rFonts w:ascii="Times New Roman" w:hAnsi="宋体" w:eastAsia="宋体"/>
        </w:rPr>
        <w:t>、</w:t>
      </w:r>
      <w:r>
        <w:rPr>
          <w:rFonts w:ascii="Times New Roman" w:hAnsi="宋体" w:eastAsia="宋体"/>
          <w:color w:val="FF0000"/>
          <w:u w:val="single" w:color="000000"/>
        </w:rPr>
        <w:t>　　　　　　　　　　</w:t>
      </w:r>
      <w:r>
        <w:rPr>
          <w:rFonts w:ascii="Times New Roman" w:hAnsi="宋体" w:eastAsia="宋体"/>
        </w:rPr>
        <w:t>。 </w:t>
      </w:r>
    </w:p>
    <w:p w14:paraId="128FA3BA">
      <w:pPr>
        <w:tabs>
          <w:tab w:val="left" w:pos="1871"/>
          <w:tab w:val="left" w:pos="3407"/>
          <w:tab w:val="left" w:pos="4949"/>
          <w:tab w:val="left" w:pos="6599"/>
        </w:tabs>
        <w:jc w:val="center"/>
        <w:rPr>
          <w:rFonts w:ascii="Times New Roman" w:hAnsi="宋体" w:eastAsia="宋体"/>
        </w:rPr>
      </w:pPr>
      <w:r>
        <w:rPr>
          <w:rFonts w:ascii="Times New Roman" w:hAnsi="宋体" w:eastAsia="宋体"/>
        </w:rPr>
        <w:drawing>
          <wp:inline distT="0" distB="0" distL="0" distR="0">
            <wp:extent cx="805815" cy="313055"/>
            <wp:effectExtent l="0" t="0" r="13335" b="10795"/>
            <wp:docPr id="197" name="BT3H.eps" descr="id:214749468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BT3H.eps" descr="id:2147494682;FounderCES"/>
                    <pic:cNvPicPr>
                      <a:picLocks noChangeAspect="1"/>
                    </pic:cNvPicPr>
                  </pic:nvPicPr>
                  <pic:blipFill>
                    <a:blip r:embed="rId4"/>
                    <a:stretch>
                      <a:fillRect/>
                    </a:stretch>
                  </pic:blipFill>
                  <pic:spPr>
                    <a:xfrm>
                      <a:off x="0" y="0"/>
                      <a:ext cx="806040" cy="313200"/>
                    </a:xfrm>
                    <a:prstGeom prst="rect">
                      <a:avLst/>
                    </a:prstGeom>
                  </pic:spPr>
                </pic:pic>
              </a:graphicData>
            </a:graphic>
          </wp:inline>
        </w:drawing>
      </w:r>
      <w:r>
        <w:rPr>
          <w:rFonts w:eastAsia="方正兰亭准黑_GBK"/>
          <w:sz w:val="30"/>
        </w:rPr>
        <w:t>考点二</w:t>
      </w:r>
      <w:r>
        <w:rPr>
          <w:rFonts w:ascii="Times New Roman" w:hAnsi="宋体" w:eastAsia="宋体"/>
          <w:sz w:val="30"/>
        </w:rPr>
        <w:t>　</w:t>
      </w:r>
      <w:r>
        <w:rPr>
          <w:rFonts w:eastAsia="方正兰亭准黑_GBK"/>
          <w:sz w:val="30"/>
        </w:rPr>
        <w:t>蛋白质的结构及其多样性</w:t>
      </w:r>
    </w:p>
    <w:p w14:paraId="27FAEC9B">
      <w:pP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3110230" cy="265430"/>
            <wp:effectExtent l="0" t="0" r="13970" b="1270"/>
            <wp:docPr id="198" name="BZS1A.eps" descr="id:214749468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ZS1A.eps" descr="id:2147494689;FounderCES"/>
                    <pic:cNvPicPr>
                      <a:picLocks noChangeAspect="1"/>
                    </pic:cNvPicPr>
                  </pic:nvPicPr>
                  <pic:blipFill>
                    <a:blip r:embed="rId5"/>
                    <a:stretch>
                      <a:fillRect/>
                    </a:stretch>
                  </pic:blipFill>
                  <pic:spPr>
                    <a:xfrm>
                      <a:off x="0" y="0"/>
                      <a:ext cx="3110400" cy="266040"/>
                    </a:xfrm>
                    <a:prstGeom prst="rect">
                      <a:avLst/>
                    </a:prstGeom>
                  </pic:spPr>
                </pic:pic>
              </a:graphicData>
            </a:graphic>
          </wp:inline>
        </w:drawing>
      </w:r>
      <w:r>
        <w:rPr>
          <w:rFonts w:eastAsia="方正兰亭中黑_GBK"/>
          <w:sz w:val="28"/>
        </w:rPr>
        <w:t>导入</w:t>
      </w:r>
    </w:p>
    <w:p w14:paraId="39F9E8EE">
      <w:pPr>
        <w:tabs>
          <w:tab w:val="left" w:pos="1871"/>
          <w:tab w:val="left" w:pos="3407"/>
          <w:tab w:val="left" w:pos="4949"/>
          <w:tab w:val="left" w:pos="6599"/>
        </w:tabs>
        <w:rPr>
          <w:rFonts w:ascii="Times New Roman" w:hAnsi="宋体" w:eastAsia="宋体"/>
        </w:rPr>
      </w:pPr>
      <w:r>
        <w:rPr>
          <w:rFonts w:ascii="Times New Roman" w:hAnsi="宋体" w:eastAsia="宋体"/>
        </w:rPr>
        <w:t>我们每天所食用的食物中,除了糖类、脂质外,还有蛋白质。进入人体消化道的蛋白质类食物,在消化酶的作用下分解为氨基酸,这些氨基酸进入人体细胞后,需要经过怎样的过程才能变为人体的蛋白质? 下图是氨基酸脱水缩合形成的多肽的模式图:</w:t>
      </w:r>
    </w:p>
    <w:p w14:paraId="21092ECE">
      <w:pPr>
        <w:tabs>
          <w:tab w:val="left" w:pos="1871"/>
          <w:tab w:val="left" w:pos="3407"/>
          <w:tab w:val="left" w:pos="4949"/>
          <w:tab w:val="left" w:pos="6599"/>
        </w:tabs>
        <w:jc w:val="center"/>
        <w:rPr>
          <w:rFonts w:ascii="Times New Roman" w:hAnsi="宋体" w:eastAsia="宋体"/>
        </w:rPr>
      </w:pPr>
      <w:r>
        <w:rPr>
          <w:rFonts w:ascii="Times New Roman" w:hAnsi="宋体" w:eastAsia="宋体"/>
        </w:rPr>
        <w:drawing>
          <wp:inline distT="0" distB="0" distL="0" distR="0">
            <wp:extent cx="3529965" cy="533400"/>
            <wp:effectExtent l="0" t="0" r="13335" b="0"/>
            <wp:docPr id="199" name="QSG1ARX88.eps" descr="id:214749469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QSG1ARX88.eps" descr="id:2147494696;FounderCES"/>
                    <pic:cNvPicPr>
                      <a:picLocks noChangeAspect="1"/>
                    </pic:cNvPicPr>
                  </pic:nvPicPr>
                  <pic:blipFill>
                    <a:blip r:embed="rId18"/>
                    <a:stretch>
                      <a:fillRect/>
                    </a:stretch>
                  </pic:blipFill>
                  <pic:spPr>
                    <a:xfrm>
                      <a:off x="0" y="0"/>
                      <a:ext cx="3530520" cy="533520"/>
                    </a:xfrm>
                    <a:prstGeom prst="rect">
                      <a:avLst/>
                    </a:prstGeom>
                  </pic:spPr>
                </pic:pic>
              </a:graphicData>
            </a:graphic>
          </wp:inline>
        </w:drawing>
      </w:r>
    </w:p>
    <w:p w14:paraId="29A930BF">
      <w:pPr>
        <w:tabs>
          <w:tab w:val="left" w:pos="1871"/>
          <w:tab w:val="left" w:pos="3407"/>
          <w:tab w:val="left" w:pos="4949"/>
          <w:tab w:val="left" w:pos="6599"/>
        </w:tabs>
        <w:rPr>
          <w:rFonts w:ascii="Times New Roman" w:hAnsi="宋体" w:eastAsia="宋体"/>
        </w:rPr>
      </w:pPr>
      <w:r>
        <w:rPr>
          <w:rFonts w:ascii="Times New Roman" w:hAnsi="Times New Roman" w:eastAsia="宋体"/>
          <w:b/>
        </w:rPr>
        <w:t>1</w:t>
      </w:r>
      <w:r>
        <w:rPr>
          <w:rFonts w:ascii="Times New Roman" w:hAnsi="Times New Roman" w:eastAsia="宋体" w:cs="Times New Roman"/>
        </w:rPr>
        <w:t>.</w:t>
      </w:r>
      <w:r>
        <w:rPr>
          <w:rFonts w:ascii="Times New Roman" w:hAnsi="宋体" w:eastAsia="宋体"/>
        </w:rPr>
        <w:t>肽链中有没有游离的氨基和羧基?如果有,它们位于哪里?</w:t>
      </w:r>
    </w:p>
    <w:p w14:paraId="2BC8616C">
      <w:pPr>
        <w:tabs>
          <w:tab w:val="left" w:pos="1871"/>
          <w:tab w:val="left" w:pos="3407"/>
          <w:tab w:val="left" w:pos="4949"/>
          <w:tab w:val="left" w:pos="6599"/>
        </w:tabs>
        <w:jc w:val="right"/>
        <w:rPr>
          <w:rFonts w:ascii="Times New Roman" w:hAnsi="宋体" w:eastAsia="宋体"/>
        </w:rPr>
      </w:pPr>
      <w:r>
        <w:rPr>
          <w:rFonts w:ascii="Times New Roman" w:hAnsi="宋体" w:eastAsia="宋体"/>
          <w:u w:val="dotted" w:color="000000"/>
        </w:rPr>
        <w:t> </w:t>
      </w:r>
    </w:p>
    <w:p w14:paraId="4A018DF0">
      <w:pPr>
        <w:tabs>
          <w:tab w:val="left" w:pos="1871"/>
          <w:tab w:val="left" w:pos="3407"/>
          <w:tab w:val="left" w:pos="4949"/>
          <w:tab w:val="left" w:pos="6599"/>
        </w:tabs>
        <w:rPr>
          <w:rFonts w:ascii="Times New Roman" w:hAnsi="宋体" w:eastAsia="宋体"/>
        </w:rPr>
      </w:pPr>
      <w:r>
        <w:rPr>
          <w:rFonts w:ascii="Times New Roman" w:hAnsi="Times New Roman" w:eastAsia="宋体"/>
          <w:b/>
        </w:rPr>
        <w:t>2</w:t>
      </w:r>
      <w:r>
        <w:rPr>
          <w:rFonts w:ascii="Times New Roman" w:hAnsi="Times New Roman" w:eastAsia="宋体" w:cs="Times New Roman"/>
        </w:rPr>
        <w:t>.</w:t>
      </w:r>
      <w:r>
        <w:rPr>
          <w:rFonts w:ascii="Times New Roman" w:hAnsi="宋体" w:eastAsia="宋体"/>
        </w:rPr>
        <w:t>氨基酸、肽链、形成的水分子、肽键的数量关系是什么?</w:t>
      </w:r>
    </w:p>
    <w:p w14:paraId="7C3AB21A">
      <w:pPr>
        <w:tabs>
          <w:tab w:val="left" w:pos="1871"/>
          <w:tab w:val="left" w:pos="3407"/>
          <w:tab w:val="left" w:pos="4949"/>
          <w:tab w:val="left" w:pos="6599"/>
        </w:tabs>
        <w:jc w:val="right"/>
        <w:rPr>
          <w:rFonts w:ascii="Times New Roman" w:hAnsi="宋体" w:eastAsia="宋体"/>
        </w:rPr>
      </w:pPr>
      <w:r>
        <w:rPr>
          <w:rFonts w:ascii="Times New Roman" w:hAnsi="宋体" w:eastAsia="宋体"/>
          <w:u w:val="dotted" w:color="000000"/>
        </w:rPr>
        <w:t> </w:t>
      </w:r>
    </w:p>
    <w:p w14:paraId="595977C5">
      <w:pPr>
        <w:tabs>
          <w:tab w:val="left" w:pos="1871"/>
          <w:tab w:val="left" w:pos="3407"/>
          <w:tab w:val="left" w:pos="4949"/>
          <w:tab w:val="left" w:pos="6599"/>
        </w:tabs>
        <w:rPr>
          <w:rFonts w:ascii="Times New Roman" w:hAnsi="宋体" w:eastAsia="宋体"/>
        </w:rPr>
      </w:pPr>
      <w:r>
        <w:rPr>
          <w:rFonts w:ascii="Times New Roman" w:hAnsi="Times New Roman" w:eastAsia="宋体"/>
          <w:b/>
        </w:rPr>
        <w:t>3</w:t>
      </w:r>
      <w:r>
        <w:rPr>
          <w:rFonts w:ascii="Times New Roman" w:hAnsi="Times New Roman" w:eastAsia="宋体" w:cs="Times New Roman"/>
        </w:rPr>
        <w:t>.</w:t>
      </w:r>
      <w:r>
        <w:rPr>
          <w:rFonts w:ascii="Times New Roman" w:hAnsi="宋体" w:eastAsia="宋体"/>
        </w:rPr>
        <w:t>如果用21个不同的字母代表21种氨基酸(数量足够多),假设10个氨基酸组成一条肽链,那么可能有多少条互不相同的肽链?</w:t>
      </w:r>
    </w:p>
    <w:p w14:paraId="4E54BEFC">
      <w:pPr>
        <w:tabs>
          <w:tab w:val="left" w:pos="1871"/>
          <w:tab w:val="left" w:pos="3407"/>
          <w:tab w:val="left" w:pos="4949"/>
          <w:tab w:val="left" w:pos="6599"/>
        </w:tabs>
        <w:jc w:val="right"/>
        <w:rPr>
          <w:rFonts w:ascii="Times New Roman" w:hAnsi="宋体" w:eastAsia="宋体"/>
        </w:rPr>
      </w:pPr>
      <w:r>
        <w:rPr>
          <w:rFonts w:ascii="Times New Roman" w:hAnsi="宋体" w:eastAsia="宋体"/>
          <w:u w:val="dotted" w:color="000000"/>
        </w:rPr>
        <w:t> </w:t>
      </w:r>
    </w:p>
    <w:p w14:paraId="1D85757B">
      <w:pPr>
        <w:tabs>
          <w:tab w:val="left" w:pos="1871"/>
          <w:tab w:val="left" w:pos="3407"/>
          <w:tab w:val="left" w:pos="4949"/>
          <w:tab w:val="left" w:pos="6599"/>
        </w:tabs>
        <w:rPr>
          <w:rFonts w:ascii="Times New Roman" w:hAnsi="宋体" w:eastAsia="宋体"/>
        </w:rPr>
      </w:pPr>
      <w:r>
        <w:rPr>
          <w:rFonts w:ascii="Times New Roman" w:hAnsi="Times New Roman" w:eastAsia="宋体"/>
          <w:b/>
        </w:rPr>
        <w:t>4</w:t>
      </w:r>
      <w:r>
        <w:rPr>
          <w:rFonts w:ascii="Times New Roman" w:hAnsi="Times New Roman" w:eastAsia="宋体" w:cs="Times New Roman"/>
        </w:rPr>
        <w:t>.</w:t>
      </w:r>
      <w:r>
        <w:rPr>
          <w:rFonts w:ascii="Times New Roman" w:hAnsi="宋体" w:eastAsia="宋体"/>
        </w:rPr>
        <w:t>人的红细胞和心肌细胞的主要成分都是蛋白质,但红细胞主要承担运输氧的作用,心肌细胞承担心脏律动的作用,请从蛋白质结构的角度分析红细胞和心肌细胞两种细胞功能不同的主要原因。</w:t>
      </w:r>
    </w:p>
    <w:p w14:paraId="1FEBCFBC">
      <w:pPr>
        <w:tabs>
          <w:tab w:val="left" w:pos="1871"/>
          <w:tab w:val="left" w:pos="3407"/>
          <w:tab w:val="left" w:pos="4949"/>
          <w:tab w:val="left" w:pos="6599"/>
        </w:tabs>
        <w:jc w:val="right"/>
        <w:rPr>
          <w:rFonts w:ascii="Times New Roman" w:hAnsi="宋体" w:eastAsia="宋体"/>
        </w:rPr>
      </w:pPr>
      <w:r>
        <w:rPr>
          <w:rFonts w:ascii="Times New Roman" w:hAnsi="宋体" w:eastAsia="宋体"/>
          <w:u w:val="dotted" w:color="000000"/>
        </w:rPr>
        <w:t> </w:t>
      </w:r>
    </w:p>
    <w:p w14:paraId="5CD39B88">
      <w:pP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3110230" cy="265430"/>
            <wp:effectExtent l="0" t="0" r="13970" b="1270"/>
            <wp:docPr id="200" name="BZS1A.eps" descr="id:214749470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BZS1A.eps" descr="id:2147494703;FounderCES"/>
                    <pic:cNvPicPr>
                      <a:picLocks noChangeAspect="1"/>
                    </pic:cNvPicPr>
                  </pic:nvPicPr>
                  <pic:blipFill>
                    <a:blip r:embed="rId5"/>
                    <a:stretch>
                      <a:fillRect/>
                    </a:stretch>
                  </pic:blipFill>
                  <pic:spPr>
                    <a:xfrm>
                      <a:off x="0" y="0"/>
                      <a:ext cx="3110400" cy="266040"/>
                    </a:xfrm>
                    <a:prstGeom prst="rect">
                      <a:avLst/>
                    </a:prstGeom>
                  </pic:spPr>
                </pic:pic>
              </a:graphicData>
            </a:graphic>
          </wp:inline>
        </w:drawing>
      </w:r>
      <w:r>
        <w:rPr>
          <w:rFonts w:eastAsia="方正兰亭中黑_GBK"/>
          <w:sz w:val="28"/>
        </w:rPr>
        <w:t>知新</w:t>
      </w:r>
    </w:p>
    <w:p w14:paraId="76704D21">
      <w:pPr>
        <w:tabs>
          <w:tab w:val="left" w:pos="1871"/>
          <w:tab w:val="left" w:pos="3407"/>
          <w:tab w:val="left" w:pos="4949"/>
          <w:tab w:val="left" w:pos="6599"/>
        </w:tabs>
        <w:rPr>
          <w:rFonts w:ascii="Times New Roman" w:hAnsi="宋体" w:eastAsia="宋体"/>
        </w:rPr>
      </w:pPr>
      <w:r>
        <w:rPr>
          <w:rFonts w:ascii="Times New Roman" w:hAnsi="Times New Roman" w:eastAsia="宋体"/>
          <w:b/>
        </w:rPr>
        <w:t>1</w:t>
      </w:r>
      <w:r>
        <w:rPr>
          <w:rFonts w:ascii="Times New Roman" w:hAnsi="Times New Roman" w:eastAsia="宋体" w:cs="Times New Roman"/>
        </w:rPr>
        <w:t>.</w:t>
      </w:r>
      <w:r>
        <w:rPr>
          <w:rFonts w:ascii="Times New Roman" w:hAnsi="宋体" w:eastAsia="宋体"/>
          <w:b/>
        </w:rPr>
        <w:t>氨基酸的结合方式</w:t>
      </w:r>
      <w:r>
        <w:rPr>
          <w:rFonts w:ascii="Times New Roman" w:hAnsi="Times New Roman" w:eastAsia="宋体" w:cs="Times New Roman"/>
          <w:b/>
        </w:rPr>
        <w:t>——</w:t>
      </w:r>
      <w:r>
        <w:rPr>
          <w:rFonts w:ascii="Times New Roman" w:hAnsi="宋体" w:eastAsia="宋体"/>
          <w:b/>
        </w:rPr>
        <w:t>脱水缩合</w:t>
      </w:r>
    </w:p>
    <w:p w14:paraId="21FAFF68">
      <w:pPr>
        <w:tabs>
          <w:tab w:val="left" w:pos="1871"/>
          <w:tab w:val="left" w:pos="3407"/>
          <w:tab w:val="left" w:pos="4949"/>
          <w:tab w:val="left" w:pos="6599"/>
        </w:tabs>
        <w:jc w:val="center"/>
        <w:rPr>
          <w:rFonts w:ascii="Times New Roman" w:hAnsi="宋体" w:eastAsia="宋体"/>
        </w:rPr>
      </w:pPr>
      <w:r>
        <w:rPr>
          <w:rFonts w:ascii="Times New Roman" w:hAnsi="宋体" w:eastAsia="宋体"/>
        </w:rPr>
        <w:drawing>
          <wp:inline distT="0" distB="0" distL="0" distR="0">
            <wp:extent cx="3594100" cy="530860"/>
            <wp:effectExtent l="0" t="0" r="6350" b="2540"/>
            <wp:docPr id="201" name="QSG1ARX05.eps" descr="id:214749471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QSG1ARX05.eps" descr="id:2147494710;FounderCES"/>
                    <pic:cNvPicPr>
                      <a:picLocks noChangeAspect="1"/>
                    </pic:cNvPicPr>
                  </pic:nvPicPr>
                  <pic:blipFill>
                    <a:blip r:embed="rId19"/>
                    <a:stretch>
                      <a:fillRect/>
                    </a:stretch>
                  </pic:blipFill>
                  <pic:spPr>
                    <a:xfrm>
                      <a:off x="0" y="0"/>
                      <a:ext cx="3594600" cy="531000"/>
                    </a:xfrm>
                    <a:prstGeom prst="rect">
                      <a:avLst/>
                    </a:prstGeom>
                  </pic:spPr>
                </pic:pic>
              </a:graphicData>
            </a:graphic>
          </wp:inline>
        </w:drawing>
      </w:r>
    </w:p>
    <w:p w14:paraId="46956B0D">
      <w:pPr>
        <w:tabs>
          <w:tab w:val="left" w:pos="1871"/>
          <w:tab w:val="left" w:pos="3407"/>
          <w:tab w:val="left" w:pos="4949"/>
          <w:tab w:val="left" w:pos="6599"/>
        </w:tabs>
        <w:rPr>
          <w:rFonts w:ascii="Times New Roman" w:hAnsi="宋体" w:eastAsia="宋体"/>
        </w:rPr>
      </w:pPr>
      <w:r>
        <w:rPr>
          <w:rFonts w:ascii="Times New Roman" w:hAnsi="宋体" w:eastAsia="宋体"/>
        </w:rPr>
        <w:t>(1)过程a:</w:t>
      </w:r>
      <w:r>
        <w:rPr>
          <w:rFonts w:ascii="Times New Roman" w:hAnsi="宋体" w:eastAsia="宋体"/>
          <w:color w:val="FF0000"/>
          <w:u w:val="single" w:color="000000"/>
        </w:rPr>
        <w:t>　　　　　　　　</w:t>
      </w:r>
      <w:r>
        <w:rPr>
          <w:rFonts w:ascii="Times New Roman" w:hAnsi="宋体" w:eastAsia="宋体"/>
        </w:rPr>
        <w:t>(一个氨基酸的</w:t>
      </w:r>
      <w:r>
        <w:rPr>
          <w:rFonts w:ascii="Times New Roman" w:hAnsi="宋体" w:eastAsia="宋体"/>
          <w:color w:val="FF0000"/>
          <w:u w:val="single" w:color="000000"/>
        </w:rPr>
        <w:t>　　　　</w:t>
      </w:r>
      <w:r>
        <w:rPr>
          <w:rFonts w:ascii="Times New Roman" w:hAnsi="宋体" w:eastAsia="宋体"/>
        </w:rPr>
        <w:t>和另一个氨基酸的</w:t>
      </w:r>
      <w:r>
        <w:rPr>
          <w:rFonts w:ascii="Times New Roman" w:hAnsi="宋体" w:eastAsia="宋体"/>
          <w:color w:val="FF0000"/>
          <w:u w:val="single" w:color="000000"/>
        </w:rPr>
        <w:t>　　　　</w:t>
      </w:r>
      <w:r>
        <w:rPr>
          <w:rFonts w:ascii="Times New Roman" w:hAnsi="宋体" w:eastAsia="宋体"/>
        </w:rPr>
        <w:t>相连接,同时</w:t>
      </w:r>
      <w:r>
        <w:rPr>
          <w:rFonts w:ascii="Times New Roman" w:hAnsi="宋体" w:eastAsia="宋体"/>
          <w:color w:val="FF0000"/>
          <w:u w:val="single" w:color="000000"/>
        </w:rPr>
        <w:t>　　　　　　　　　　　</w:t>
      </w:r>
      <w:r>
        <w:rPr>
          <w:rFonts w:ascii="Times New Roman" w:hAnsi="宋体" w:eastAsia="宋体"/>
        </w:rPr>
        <w:t>)。结构b:</w:t>
      </w:r>
      <w:r>
        <w:rPr>
          <w:rFonts w:ascii="Times New Roman" w:hAnsi="宋体" w:eastAsia="宋体"/>
          <w:color w:val="FF0000"/>
          <w:u w:val="single" w:color="000000"/>
        </w:rPr>
        <w:t>　　　　</w:t>
      </w:r>
      <w:r>
        <w:rPr>
          <w:rFonts w:ascii="Times New Roman" w:hAnsi="宋体" w:eastAsia="宋体"/>
        </w:rPr>
        <w:t>。 </w:t>
      </w:r>
    </w:p>
    <w:p w14:paraId="4D6989E5">
      <w:pPr>
        <w:tabs>
          <w:tab w:val="left" w:pos="1871"/>
          <w:tab w:val="left" w:pos="3407"/>
          <w:tab w:val="left" w:pos="4949"/>
          <w:tab w:val="left" w:pos="6599"/>
        </w:tabs>
        <w:rPr>
          <w:rFonts w:ascii="Times New Roman" w:hAnsi="宋体" w:eastAsia="宋体"/>
        </w:rPr>
      </w:pPr>
      <w:r>
        <w:rPr>
          <w:rFonts w:ascii="Times New Roman" w:hAnsi="宋体" w:eastAsia="宋体"/>
        </w:rPr>
        <w:t>(2)H</w:t>
      </w:r>
      <w:r>
        <w:rPr>
          <w:rFonts w:ascii="Times New Roman" w:hAnsi="宋体" w:eastAsia="宋体"/>
          <w:vertAlign w:val="subscript"/>
        </w:rPr>
        <w:t>2</w:t>
      </w:r>
      <w:r>
        <w:rPr>
          <w:rFonts w:ascii="Times New Roman" w:hAnsi="宋体" w:eastAsia="宋体"/>
        </w:rPr>
        <w:t>O中H来源于</w:t>
      </w:r>
      <w:r>
        <w:rPr>
          <w:rFonts w:ascii="Times New Roman" w:hAnsi="宋体" w:eastAsia="宋体"/>
          <w:color w:val="FF0000"/>
          <w:u w:val="single" w:color="000000"/>
        </w:rPr>
        <w:t>　　　　　　　　　　</w:t>
      </w:r>
      <w:r>
        <w:rPr>
          <w:rFonts w:ascii="Times New Roman" w:hAnsi="宋体" w:eastAsia="宋体"/>
        </w:rPr>
        <w:t>;O来源于</w:t>
      </w:r>
      <w:r>
        <w:rPr>
          <w:rFonts w:ascii="Times New Roman" w:hAnsi="宋体" w:eastAsia="宋体"/>
          <w:color w:val="FF0000"/>
          <w:u w:val="single" w:color="000000"/>
        </w:rPr>
        <w:t>　　　　</w:t>
      </w:r>
      <w:r>
        <w:rPr>
          <w:rFonts w:ascii="Times New Roman" w:hAnsi="宋体" w:eastAsia="宋体"/>
        </w:rPr>
        <w:t>。 </w:t>
      </w:r>
    </w:p>
    <w:p w14:paraId="23CF33F1">
      <w:pPr>
        <w:tabs>
          <w:tab w:val="left" w:pos="1871"/>
          <w:tab w:val="left" w:pos="3407"/>
          <w:tab w:val="left" w:pos="4949"/>
          <w:tab w:val="left" w:pos="6599"/>
        </w:tabs>
        <w:rPr>
          <w:rFonts w:ascii="Times New Roman" w:hAnsi="宋体" w:eastAsia="宋体"/>
        </w:rPr>
      </w:pPr>
      <w:r>
        <w:rPr>
          <w:rFonts w:ascii="Times New Roman" w:hAnsi="Times New Roman" w:eastAsia="宋体"/>
          <w:b/>
        </w:rPr>
        <w:t>2</w:t>
      </w:r>
      <w:r>
        <w:rPr>
          <w:rFonts w:ascii="Times New Roman" w:hAnsi="Times New Roman" w:eastAsia="宋体" w:cs="Times New Roman"/>
        </w:rPr>
        <w:t>.</w:t>
      </w:r>
      <w:r>
        <w:rPr>
          <w:rFonts w:ascii="Times New Roman" w:hAnsi="宋体" w:eastAsia="宋体"/>
          <w:b/>
        </w:rPr>
        <w:t>蛋白质的结构层次</w:t>
      </w:r>
    </w:p>
    <w:p w14:paraId="1E076C8D">
      <w:pPr>
        <w:tabs>
          <w:tab w:val="left" w:pos="1871"/>
          <w:tab w:val="left" w:pos="3407"/>
          <w:tab w:val="left" w:pos="4949"/>
          <w:tab w:val="left" w:pos="6599"/>
        </w:tabs>
        <w:jc w:val="center"/>
        <w:rPr>
          <w:rFonts w:ascii="Times New Roman" w:hAnsi="宋体" w:eastAsia="宋体"/>
        </w:rPr>
      </w:pPr>
      <w:r>
        <w:rPr>
          <w:rFonts w:ascii="Times New Roman" w:hAnsi="宋体" w:eastAsia="宋体"/>
        </w:rPr>
        <w:drawing>
          <wp:inline distT="0" distB="0" distL="0" distR="0">
            <wp:extent cx="3554730" cy="342265"/>
            <wp:effectExtent l="0" t="0" r="7620" b="635"/>
            <wp:docPr id="202" name="QSG1ARX06.eps" descr="id:214749471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QSG1ARX06.eps" descr="id:2147494717;FounderCES"/>
                    <pic:cNvPicPr>
                      <a:picLocks noChangeAspect="1"/>
                    </pic:cNvPicPr>
                  </pic:nvPicPr>
                  <pic:blipFill>
                    <a:blip r:embed="rId20"/>
                    <a:stretch>
                      <a:fillRect/>
                    </a:stretch>
                  </pic:blipFill>
                  <pic:spPr>
                    <a:xfrm>
                      <a:off x="0" y="0"/>
                      <a:ext cx="3555360" cy="342720"/>
                    </a:xfrm>
                    <a:prstGeom prst="rect">
                      <a:avLst/>
                    </a:prstGeom>
                  </pic:spPr>
                </pic:pic>
              </a:graphicData>
            </a:graphic>
          </wp:inline>
        </w:drawing>
      </w:r>
    </w:p>
    <w:p w14:paraId="10B3A0DD">
      <w:pPr>
        <w:pBdr>
          <w:top w:val="single" w:color="auto" w:sz="8" w:space="1"/>
          <w:left w:val="single" w:color="auto" w:sz="8" w:space="4"/>
          <w:bottom w:val="single" w:color="auto" w:sz="8" w:space="1"/>
          <w:right w:val="single" w:color="auto" w:sz="8" w:space="4"/>
        </w:pBd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824230" cy="170815"/>
            <wp:effectExtent l="0" t="0" r="13970" b="635"/>
            <wp:docPr id="203" name="L5.eps" descr="id:214749472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L5.eps" descr="id:2147494724;FounderCES"/>
                    <pic:cNvPicPr>
                      <a:picLocks noChangeAspect="1"/>
                    </pic:cNvPicPr>
                  </pic:nvPicPr>
                  <pic:blipFill>
                    <a:blip r:embed="rId21"/>
                    <a:stretch>
                      <a:fillRect/>
                    </a:stretch>
                  </pic:blipFill>
                  <pic:spPr>
                    <a:xfrm>
                      <a:off x="0" y="0"/>
                      <a:ext cx="824400" cy="171360"/>
                    </a:xfrm>
                    <a:prstGeom prst="rect">
                      <a:avLst/>
                    </a:prstGeom>
                  </pic:spPr>
                </pic:pic>
              </a:graphicData>
            </a:graphic>
          </wp:inline>
        </w:drawing>
      </w:r>
      <w:r>
        <w:rPr>
          <w:rFonts w:ascii="Arial" w:hAnsi="黑体" w:eastAsia="黑体"/>
          <w:b/>
          <w:color w:val="FF0000"/>
          <w:sz w:val="25"/>
        </w:rPr>
        <w:t>关键点拨</w:t>
      </w:r>
      <w:r>
        <w:rPr>
          <w:rFonts w:ascii="Times New Roman" w:hAnsi="宋体" w:eastAsia="宋体"/>
        </w:rPr>
        <w:t>　</w:t>
      </w:r>
      <w:r>
        <w:rPr>
          <w:rFonts w:ascii="Times New Roman" w:hAnsi="宋体" w:eastAsia="宋体"/>
          <w:b/>
          <w:sz w:val="21"/>
        </w:rPr>
        <w:t>蛋白质的结构多样性与功能多样性</w:t>
      </w:r>
    </w:p>
    <w:p w14:paraId="796795FD">
      <w:pPr>
        <w:pBdr>
          <w:top w:val="single" w:color="auto" w:sz="8" w:space="1"/>
          <w:left w:val="single" w:color="auto" w:sz="8" w:space="4"/>
          <w:bottom w:val="single" w:color="auto" w:sz="8" w:space="1"/>
          <w:right w:val="single" w:color="auto" w:sz="8" w:space="4"/>
        </w:pBdr>
        <w:tabs>
          <w:tab w:val="left" w:pos="1871"/>
          <w:tab w:val="left" w:pos="3407"/>
          <w:tab w:val="left" w:pos="4949"/>
          <w:tab w:val="left" w:pos="6599"/>
        </w:tabs>
        <w:rPr>
          <w:rFonts w:ascii="Times New Roman" w:hAnsi="宋体" w:eastAsia="宋体"/>
        </w:rPr>
      </w:pPr>
      <w:r>
        <w:rPr>
          <w:rFonts w:ascii="Times New Roman" w:hAnsi="宋体" w:eastAsia="宋体"/>
          <w:sz w:val="21"/>
        </w:rPr>
        <w:drawing>
          <wp:inline distT="0" distB="0" distL="0" distR="0">
            <wp:extent cx="5802630" cy="1133475"/>
            <wp:effectExtent l="0" t="0" r="7620" b="9525"/>
            <wp:docPr id="204" name="QSG1ARX08.eps" descr="id:214749473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QSG1ARX08.eps" descr="id:2147494731;FounderCES"/>
                    <pic:cNvPicPr>
                      <a:picLocks noChangeAspect="1"/>
                    </pic:cNvPicPr>
                  </pic:nvPicPr>
                  <pic:blipFill>
                    <a:blip r:embed="rId22"/>
                    <a:stretch>
                      <a:fillRect/>
                    </a:stretch>
                  </pic:blipFill>
                  <pic:spPr>
                    <a:xfrm>
                      <a:off x="0" y="0"/>
                      <a:ext cx="5803200" cy="1133640"/>
                    </a:xfrm>
                    <a:prstGeom prst="rect">
                      <a:avLst/>
                    </a:prstGeom>
                  </pic:spPr>
                </pic:pic>
              </a:graphicData>
            </a:graphic>
          </wp:inline>
        </w:drawing>
      </w:r>
    </w:p>
    <w:p w14:paraId="5DAB8465">
      <w:pP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1151890" cy="198120"/>
            <wp:effectExtent l="0" t="0" r="10160" b="11430"/>
            <wp:docPr id="205" name="LM5.eps" descr="id:214749473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LM5.eps" descr="id:2147494738;FounderCES"/>
                    <pic:cNvPicPr>
                      <a:picLocks noChangeAspect="1"/>
                    </pic:cNvPicPr>
                  </pic:nvPicPr>
                  <pic:blipFill>
                    <a:blip r:embed="rId11"/>
                    <a:stretch>
                      <a:fillRect/>
                    </a:stretch>
                  </pic:blipFill>
                  <pic:spPr>
                    <a:xfrm>
                      <a:off x="0" y="0"/>
                      <a:ext cx="1152360" cy="198360"/>
                    </a:xfrm>
                    <a:prstGeom prst="rect">
                      <a:avLst/>
                    </a:prstGeom>
                  </pic:spPr>
                </pic:pic>
              </a:graphicData>
            </a:graphic>
          </wp:inline>
        </w:drawing>
      </w:r>
      <w:r>
        <w:rPr>
          <w:rFonts w:ascii="Arial" w:hAnsi="黑体" w:eastAsia="黑体"/>
          <w:color w:val="FF0000"/>
          <w:sz w:val="23"/>
        </w:rPr>
        <w:t>旁栏边角</w:t>
      </w:r>
      <w:r>
        <w:rPr>
          <w:rFonts w:ascii="Arial" w:hAnsi="黑体" w:eastAsia="黑体"/>
          <w:b/>
          <w:sz w:val="23"/>
        </w:rPr>
        <w:t>想一想</w:t>
      </w:r>
    </w:p>
    <w:p w14:paraId="54E866E6">
      <w:pPr>
        <w:tabs>
          <w:tab w:val="left" w:pos="1871"/>
          <w:tab w:val="left" w:pos="3407"/>
          <w:tab w:val="left" w:pos="4949"/>
          <w:tab w:val="left" w:pos="6599"/>
        </w:tabs>
        <w:rPr>
          <w:rFonts w:ascii="Times New Roman" w:hAnsi="宋体" w:eastAsia="宋体"/>
        </w:rPr>
      </w:pPr>
      <w:r>
        <w:rPr>
          <w:rFonts w:ascii="Times New Roman" w:hAnsi="Times New Roman" w:eastAsia="宋体"/>
          <w:b/>
          <w:sz w:val="21"/>
        </w:rPr>
        <w:t>1</w:t>
      </w:r>
      <w:r>
        <w:rPr>
          <w:rFonts w:ascii="Times New Roman" w:hAnsi="Times New Roman" w:eastAsia="宋体" w:cs="Times New Roman"/>
          <w:sz w:val="21"/>
        </w:rPr>
        <w:t>.</w:t>
      </w:r>
      <w:r>
        <w:rPr>
          <w:rFonts w:ascii="Times New Roman" w:hAnsi="宋体" w:eastAsia="宋体"/>
          <w:sz w:val="21"/>
        </w:rPr>
        <w:t>[</w:t>
      </w:r>
      <w:r>
        <w:rPr>
          <w:rFonts w:ascii="Arial" w:hAnsi="黑体" w:eastAsia="黑体"/>
          <w:sz w:val="21"/>
        </w:rPr>
        <w:t>教材</w:t>
      </w:r>
      <w:r>
        <w:rPr>
          <w:rFonts w:ascii="Times New Roman" w:hAnsi="宋体" w:eastAsia="宋体"/>
          <w:sz w:val="21"/>
        </w:rPr>
        <w:t>P32</w:t>
      </w:r>
      <w:r>
        <w:rPr>
          <w:rFonts w:ascii="Arial" w:hAnsi="黑体" w:eastAsia="黑体"/>
          <w:sz w:val="21"/>
        </w:rPr>
        <w:t>与社会的联系</w:t>
      </w:r>
      <w:r>
        <w:rPr>
          <w:rFonts w:ascii="Times New Roman" w:hAnsi="宋体" w:eastAsia="宋体"/>
          <w:sz w:val="21"/>
        </w:rPr>
        <w:t>]</w:t>
      </w:r>
      <w:r>
        <w:rPr>
          <w:rFonts w:ascii="Times New Roman" w:hAnsi="楷体" w:eastAsia="楷体"/>
          <w:sz w:val="21"/>
        </w:rPr>
        <w:t>吃熟鸡蛋、熟肉更容易消化</w:t>
      </w:r>
      <w:r>
        <w:rPr>
          <w:rFonts w:ascii="Times New Roman" w:hAnsi="宋体" w:eastAsia="宋体"/>
          <w:sz w:val="21"/>
        </w:rPr>
        <w:t>,</w:t>
      </w:r>
      <w:r>
        <w:rPr>
          <w:rFonts w:ascii="Times New Roman" w:hAnsi="楷体" w:eastAsia="楷体"/>
          <w:sz w:val="21"/>
        </w:rPr>
        <w:t>其原理是什么</w:t>
      </w:r>
      <w:r>
        <w:rPr>
          <w:rFonts w:ascii="Times New Roman" w:hAnsi="宋体" w:eastAsia="宋体"/>
          <w:sz w:val="21"/>
        </w:rPr>
        <w:t>?</w:t>
      </w:r>
      <w:r>
        <w:rPr>
          <w:rFonts w:ascii="Times New Roman" w:hAnsi="楷体" w:eastAsia="楷体"/>
          <w:sz w:val="21"/>
        </w:rPr>
        <w:t>鸡蛋、熟肉中蛋白质的肽键是否已断裂、破坏</w:t>
      </w:r>
      <w:r>
        <w:rPr>
          <w:rFonts w:ascii="Times New Roman" w:hAnsi="宋体" w:eastAsia="宋体"/>
          <w:sz w:val="21"/>
        </w:rPr>
        <w:t>?</w:t>
      </w:r>
    </w:p>
    <w:p w14:paraId="35614C01">
      <w:pPr>
        <w:tabs>
          <w:tab w:val="left" w:pos="1871"/>
          <w:tab w:val="left" w:pos="3407"/>
          <w:tab w:val="left" w:pos="4949"/>
          <w:tab w:val="left" w:pos="6599"/>
        </w:tabs>
        <w:jc w:val="right"/>
        <w:rPr>
          <w:rFonts w:ascii="Times New Roman" w:hAnsi="宋体" w:eastAsia="宋体"/>
        </w:rPr>
      </w:pPr>
      <w:r>
        <w:rPr>
          <w:rFonts w:ascii="Times New Roman" w:hAnsi="宋体" w:eastAsia="宋体"/>
          <w:u w:val="dotted" w:color="000000"/>
        </w:rPr>
        <w:t> </w:t>
      </w:r>
    </w:p>
    <w:p w14:paraId="6C0594D8">
      <w:pPr>
        <w:tabs>
          <w:tab w:val="left" w:pos="1871"/>
          <w:tab w:val="left" w:pos="3407"/>
          <w:tab w:val="left" w:pos="4949"/>
          <w:tab w:val="left" w:pos="6599"/>
        </w:tabs>
        <w:rPr>
          <w:rFonts w:ascii="Times New Roman" w:hAnsi="宋体" w:eastAsia="宋体"/>
        </w:rPr>
      </w:pPr>
      <w:r>
        <w:rPr>
          <w:rFonts w:ascii="Times New Roman" w:hAnsi="Times New Roman" w:eastAsia="宋体"/>
          <w:b/>
          <w:sz w:val="21"/>
        </w:rPr>
        <w:t>2</w:t>
      </w:r>
      <w:r>
        <w:rPr>
          <w:rFonts w:ascii="Times New Roman" w:hAnsi="Times New Roman" w:eastAsia="宋体" w:cs="Times New Roman"/>
          <w:sz w:val="21"/>
        </w:rPr>
        <w:t>.</w:t>
      </w:r>
      <w:r>
        <w:rPr>
          <w:rFonts w:ascii="Times New Roman" w:hAnsi="宋体" w:eastAsia="宋体"/>
          <w:sz w:val="21"/>
        </w:rPr>
        <w:t>[</w:t>
      </w:r>
      <w:r>
        <w:rPr>
          <w:rFonts w:ascii="Arial" w:hAnsi="黑体" w:eastAsia="黑体"/>
          <w:sz w:val="21"/>
        </w:rPr>
        <w:t>教材</w:t>
      </w:r>
      <w:r>
        <w:rPr>
          <w:rFonts w:ascii="Times New Roman" w:hAnsi="宋体" w:eastAsia="宋体"/>
          <w:sz w:val="21"/>
        </w:rPr>
        <w:t>P32</w:t>
      </w:r>
      <w:r>
        <w:rPr>
          <w:rFonts w:ascii="Arial" w:hAnsi="黑体" w:eastAsia="黑体"/>
          <w:sz w:val="21"/>
        </w:rPr>
        <w:t>拓展应用</w:t>
      </w:r>
      <w:r>
        <w:rPr>
          <w:rFonts w:ascii="Times New Roman" w:hAnsi="宋体" w:eastAsia="宋体"/>
          <w:sz w:val="21"/>
        </w:rPr>
        <w:t>]</w:t>
      </w:r>
      <w:r>
        <w:rPr>
          <w:rFonts w:ascii="Times New Roman" w:hAnsi="楷体" w:eastAsia="楷体"/>
          <w:sz w:val="21"/>
        </w:rPr>
        <w:t>民间有</w:t>
      </w:r>
      <w:r>
        <w:rPr>
          <w:rFonts w:ascii="Times New Roman" w:hAnsi="Times New Roman" w:eastAsia="宋体" w:cs="Times New Roman"/>
          <w:sz w:val="21"/>
        </w:rPr>
        <w:t>“</w:t>
      </w:r>
      <w:r>
        <w:rPr>
          <w:rFonts w:ascii="Times New Roman" w:hAnsi="楷体" w:eastAsia="楷体"/>
          <w:sz w:val="21"/>
        </w:rPr>
        <w:t>吃什么补什么</w:t>
      </w:r>
      <w:r>
        <w:rPr>
          <w:rFonts w:ascii="Times New Roman" w:hAnsi="Times New Roman" w:eastAsia="宋体" w:cs="Times New Roman"/>
          <w:sz w:val="21"/>
        </w:rPr>
        <w:t>”</w:t>
      </w:r>
      <w:r>
        <w:rPr>
          <w:rFonts w:ascii="Times New Roman" w:hAnsi="楷体" w:eastAsia="楷体"/>
          <w:sz w:val="21"/>
        </w:rPr>
        <w:t>的说法</w:t>
      </w:r>
      <w:r>
        <w:rPr>
          <w:rFonts w:ascii="Times New Roman" w:hAnsi="宋体" w:eastAsia="宋体"/>
          <w:sz w:val="21"/>
        </w:rPr>
        <w:t>,</w:t>
      </w:r>
      <w:r>
        <w:rPr>
          <w:rFonts w:ascii="Times New Roman" w:hAnsi="楷体" w:eastAsia="楷体"/>
          <w:sz w:val="21"/>
        </w:rPr>
        <w:t>请你以蛋白质为例</w:t>
      </w:r>
      <w:r>
        <w:rPr>
          <w:rFonts w:ascii="Times New Roman" w:hAnsi="宋体" w:eastAsia="宋体"/>
          <w:sz w:val="21"/>
        </w:rPr>
        <w:t>,</w:t>
      </w:r>
      <w:r>
        <w:rPr>
          <w:rFonts w:ascii="Times New Roman" w:hAnsi="楷体" w:eastAsia="楷体"/>
          <w:sz w:val="21"/>
        </w:rPr>
        <w:t>对这种说法做出评价。</w:t>
      </w:r>
    </w:p>
    <w:p w14:paraId="35121B74">
      <w:pPr>
        <w:tabs>
          <w:tab w:val="left" w:pos="1871"/>
          <w:tab w:val="left" w:pos="3407"/>
          <w:tab w:val="left" w:pos="4949"/>
          <w:tab w:val="left" w:pos="6599"/>
        </w:tabs>
        <w:jc w:val="right"/>
        <w:rPr>
          <w:rFonts w:ascii="Times New Roman" w:hAnsi="宋体" w:eastAsia="宋体"/>
        </w:rPr>
      </w:pPr>
      <w:r>
        <w:rPr>
          <w:rFonts w:ascii="Times New Roman" w:hAnsi="宋体" w:eastAsia="宋体"/>
          <w:u w:val="dotted" w:color="000000"/>
        </w:rPr>
        <w:t> </w:t>
      </w:r>
    </w:p>
    <w:p w14:paraId="234B1729">
      <w:pP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3110230" cy="265430"/>
            <wp:effectExtent l="0" t="0" r="13970" b="1270"/>
            <wp:docPr id="206" name="BZS1A.eps" descr="id:214749474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ZS1A.eps" descr="id:2147494745;FounderCES"/>
                    <pic:cNvPicPr>
                      <a:picLocks noChangeAspect="1"/>
                    </pic:cNvPicPr>
                  </pic:nvPicPr>
                  <pic:blipFill>
                    <a:blip r:embed="rId5"/>
                    <a:stretch>
                      <a:fillRect/>
                    </a:stretch>
                  </pic:blipFill>
                  <pic:spPr>
                    <a:xfrm>
                      <a:off x="0" y="0"/>
                      <a:ext cx="3110400" cy="266040"/>
                    </a:xfrm>
                    <a:prstGeom prst="rect">
                      <a:avLst/>
                    </a:prstGeom>
                  </pic:spPr>
                </pic:pic>
              </a:graphicData>
            </a:graphic>
          </wp:inline>
        </w:drawing>
      </w:r>
      <w:r>
        <w:rPr>
          <w:rFonts w:eastAsia="方正兰亭中黑_GBK"/>
          <w:sz w:val="28"/>
        </w:rPr>
        <w:t>致用</w:t>
      </w:r>
    </w:p>
    <w:p w14:paraId="7ACAF0DA">
      <w:pP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490220" cy="179705"/>
            <wp:effectExtent l="0" t="0" r="5080" b="10795"/>
            <wp:docPr id="207" name="SJ 彩色.eps" descr="id:214749475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J 彩色.eps" descr="id:2147494752;FounderCES"/>
                    <pic:cNvPicPr>
                      <a:picLocks noChangeAspect="1"/>
                    </pic:cNvPicPr>
                  </pic:nvPicPr>
                  <pic:blipFill>
                    <a:blip r:embed="rId23"/>
                    <a:stretch>
                      <a:fillRect/>
                    </a:stretch>
                  </pic:blipFill>
                  <pic:spPr>
                    <a:xfrm>
                      <a:off x="0" y="0"/>
                      <a:ext cx="490320" cy="180000"/>
                    </a:xfrm>
                    <a:prstGeom prst="rect">
                      <a:avLst/>
                    </a:prstGeom>
                  </pic:spPr>
                </pic:pic>
              </a:graphicData>
            </a:graphic>
          </wp:inline>
        </w:drawing>
      </w:r>
      <w:r>
        <w:rPr>
          <w:rFonts w:ascii="Arial" w:hAnsi="黑体" w:eastAsia="黑体"/>
        </w:rPr>
        <w:t>视角</w:t>
      </w:r>
      <w:r>
        <w:rPr>
          <w:rFonts w:ascii="Times New Roman" w:hAnsi="Times New Roman" w:eastAsia="宋体"/>
          <w:b/>
        </w:rPr>
        <w:t>1</w:t>
      </w:r>
      <w:r>
        <w:rPr>
          <w:rFonts w:ascii="Arial" w:hAnsi="黑体" w:eastAsia="黑体"/>
        </w:rPr>
        <w:t>氨基酸的脱水缩合</w:t>
      </w:r>
    </w:p>
    <w:p w14:paraId="49AC0240">
      <w:pPr>
        <w:tabs>
          <w:tab w:val="left" w:pos="1871"/>
          <w:tab w:val="left" w:pos="3407"/>
          <w:tab w:val="left" w:pos="4949"/>
          <w:tab w:val="left" w:pos="6599"/>
        </w:tabs>
        <w:rPr>
          <w:rFonts w:ascii="Times New Roman" w:hAnsi="宋体" w:eastAsia="宋体"/>
        </w:rPr>
      </w:pPr>
      <w:r>
        <w:rPr>
          <w:rFonts w:ascii="Times New Roman" w:hAnsi="Times New Roman" w:eastAsia="宋体"/>
          <w:b/>
        </w:rPr>
        <w:t>1</w:t>
      </w:r>
      <w:r>
        <w:rPr>
          <w:rFonts w:ascii="Times New Roman" w:hAnsi="Times New Roman" w:eastAsia="宋体" w:cs="Times New Roman"/>
        </w:rPr>
        <w:t>.</w:t>
      </w:r>
      <w:r>
        <w:rPr>
          <w:rFonts w:ascii="Times New Roman" w:hAnsi="宋体" w:eastAsia="宋体"/>
        </w:rPr>
        <w:t>[2024</w:t>
      </w:r>
      <w:r>
        <w:rPr>
          <w:rFonts w:ascii="Times New Roman" w:hAnsi="楷体" w:eastAsia="楷体"/>
        </w:rPr>
        <w:t>江苏南京六校联考改编</w:t>
      </w:r>
      <w:r>
        <w:rPr>
          <w:rFonts w:ascii="Times New Roman" w:hAnsi="宋体" w:eastAsia="宋体"/>
        </w:rPr>
        <w:t>]如图为氨基酸分子的结构通式,下列叙述正确的是(　　)</w:t>
      </w:r>
    </w:p>
    <w:p w14:paraId="21CC3B2D">
      <w:pPr>
        <w:tabs>
          <w:tab w:val="left" w:pos="1871"/>
          <w:tab w:val="left" w:pos="3407"/>
          <w:tab w:val="left" w:pos="4949"/>
          <w:tab w:val="left" w:pos="6599"/>
        </w:tabs>
        <w:jc w:val="center"/>
        <w:rPr>
          <w:rFonts w:ascii="Times New Roman" w:hAnsi="宋体" w:eastAsia="宋体"/>
        </w:rPr>
      </w:pPr>
      <w:r>
        <w:rPr>
          <w:rFonts w:ascii="Times New Roman" w:hAnsi="宋体" w:eastAsia="宋体"/>
        </w:rPr>
        <w:drawing>
          <wp:inline distT="0" distB="0" distL="0" distR="0">
            <wp:extent cx="1307465" cy="888365"/>
            <wp:effectExtent l="0" t="0" r="6985" b="6985"/>
            <wp:docPr id="208" name="QSG1ARX09.eps" descr="id:214749475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SG1ARX09.eps" descr="id:2147494759;FounderCES"/>
                    <pic:cNvPicPr>
                      <a:picLocks noChangeAspect="1"/>
                    </pic:cNvPicPr>
                  </pic:nvPicPr>
                  <pic:blipFill>
                    <a:blip r:embed="rId24"/>
                    <a:stretch>
                      <a:fillRect/>
                    </a:stretch>
                  </pic:blipFill>
                  <pic:spPr>
                    <a:xfrm>
                      <a:off x="0" y="0"/>
                      <a:ext cx="1307520" cy="888480"/>
                    </a:xfrm>
                    <a:prstGeom prst="rect">
                      <a:avLst/>
                    </a:prstGeom>
                  </pic:spPr>
                </pic:pic>
              </a:graphicData>
            </a:graphic>
          </wp:inline>
        </w:drawing>
      </w:r>
    </w:p>
    <w:p w14:paraId="494294DC">
      <w:pPr>
        <w:tabs>
          <w:tab w:val="left" w:pos="1871"/>
          <w:tab w:val="left" w:pos="3407"/>
          <w:tab w:val="left" w:pos="4949"/>
          <w:tab w:val="left" w:pos="6599"/>
        </w:tabs>
        <w:rPr>
          <w:rFonts w:ascii="Times New Roman" w:hAnsi="宋体" w:eastAsia="宋体"/>
        </w:rPr>
      </w:pPr>
      <w:r>
        <w:rPr>
          <w:rFonts w:ascii="Times New Roman" w:hAnsi="宋体" w:eastAsia="宋体"/>
        </w:rPr>
        <w:t>A</w:t>
      </w:r>
      <w:r>
        <w:rPr>
          <w:rFonts w:ascii="Times New Roman" w:hAnsi="Times New Roman" w:eastAsia="宋体" w:cs="Times New Roman"/>
        </w:rPr>
        <w:t>.</w:t>
      </w:r>
      <w:r>
        <w:rPr>
          <w:rFonts w:ascii="Times New Roman" w:hAnsi="宋体" w:eastAsia="宋体"/>
        </w:rPr>
        <w:t>结构</w:t>
      </w:r>
      <w:r>
        <w:rPr>
          <w:rFonts w:hint="eastAsia" w:ascii="宋体" w:hAnsi="宋体" w:eastAsia="宋体" w:cs="宋体"/>
        </w:rPr>
        <w:t>④</w:t>
      </w:r>
      <w:r>
        <w:rPr>
          <w:rFonts w:ascii="Times New Roman" w:hAnsi="宋体" w:eastAsia="宋体"/>
        </w:rPr>
        <w:t>在所有生物体内均有21种</w:t>
      </w:r>
    </w:p>
    <w:p w14:paraId="680F1862">
      <w:pPr>
        <w:tabs>
          <w:tab w:val="left" w:pos="1871"/>
          <w:tab w:val="left" w:pos="3407"/>
          <w:tab w:val="left" w:pos="4949"/>
          <w:tab w:val="left" w:pos="6599"/>
        </w:tabs>
        <w:rPr>
          <w:rFonts w:ascii="Times New Roman" w:hAnsi="宋体" w:eastAsia="宋体"/>
        </w:rPr>
      </w:pPr>
      <w:r>
        <w:rPr>
          <w:rFonts w:ascii="Times New Roman" w:hAnsi="宋体" w:eastAsia="宋体"/>
        </w:rPr>
        <w:t>B</w:t>
      </w:r>
      <w:r>
        <w:rPr>
          <w:rFonts w:ascii="Times New Roman" w:hAnsi="Times New Roman" w:eastAsia="宋体" w:cs="Times New Roman"/>
        </w:rPr>
        <w:t>.</w:t>
      </w:r>
      <w:r>
        <w:rPr>
          <w:rFonts w:ascii="Times New Roman" w:hAnsi="宋体" w:eastAsia="宋体"/>
        </w:rPr>
        <w:t>氨基酸脱水缩合产生水,水中的氢来自</w:t>
      </w:r>
      <w:r>
        <w:rPr>
          <w:rFonts w:hint="eastAsia" w:ascii="宋体" w:hAnsi="宋体" w:eastAsia="宋体" w:cs="宋体"/>
        </w:rPr>
        <w:t>②</w:t>
      </w:r>
      <w:r>
        <w:rPr>
          <w:rFonts w:ascii="Times New Roman" w:hAnsi="宋体" w:eastAsia="宋体"/>
        </w:rPr>
        <w:t>和</w:t>
      </w:r>
      <w:r>
        <w:rPr>
          <w:rFonts w:hint="eastAsia" w:ascii="宋体" w:hAnsi="宋体" w:eastAsia="宋体" w:cs="宋体"/>
        </w:rPr>
        <w:t>③</w:t>
      </w:r>
    </w:p>
    <w:p w14:paraId="495D06E3">
      <w:pPr>
        <w:tabs>
          <w:tab w:val="left" w:pos="1871"/>
          <w:tab w:val="left" w:pos="3407"/>
          <w:tab w:val="left" w:pos="4949"/>
          <w:tab w:val="left" w:pos="6599"/>
        </w:tabs>
        <w:rPr>
          <w:rFonts w:ascii="Times New Roman" w:hAnsi="宋体" w:eastAsia="宋体"/>
        </w:rPr>
      </w:pPr>
      <w:r>
        <w:rPr>
          <w:rFonts w:ascii="Times New Roman" w:hAnsi="宋体" w:eastAsia="宋体"/>
        </w:rPr>
        <w:t>C</w:t>
      </w:r>
      <w:r>
        <w:rPr>
          <w:rFonts w:ascii="Times New Roman" w:hAnsi="Times New Roman" w:eastAsia="宋体" w:cs="Times New Roman"/>
        </w:rPr>
        <w:t>.</w:t>
      </w:r>
      <w:r>
        <w:rPr>
          <w:rFonts w:ascii="Times New Roman" w:hAnsi="宋体" w:eastAsia="宋体"/>
        </w:rPr>
        <w:t>结构</w:t>
      </w:r>
      <w:r>
        <w:rPr>
          <w:rFonts w:hint="eastAsia" w:ascii="宋体" w:hAnsi="宋体" w:eastAsia="宋体" w:cs="宋体"/>
        </w:rPr>
        <w:t>④</w:t>
      </w:r>
      <w:r>
        <w:rPr>
          <w:rFonts w:ascii="Times New Roman" w:hAnsi="宋体" w:eastAsia="宋体"/>
        </w:rPr>
        <w:t>中含有的氨基或羧基一般不参与脱水缩合</w:t>
      </w:r>
    </w:p>
    <w:p w14:paraId="40C08504">
      <w:pPr>
        <w:tabs>
          <w:tab w:val="left" w:pos="1871"/>
          <w:tab w:val="left" w:pos="3407"/>
          <w:tab w:val="left" w:pos="4949"/>
          <w:tab w:val="left" w:pos="6599"/>
        </w:tabs>
        <w:rPr>
          <w:rFonts w:ascii="Times New Roman" w:hAnsi="宋体" w:eastAsia="宋体"/>
        </w:rPr>
      </w:pPr>
      <w:r>
        <w:rPr>
          <w:rFonts w:ascii="Times New Roman" w:hAnsi="宋体" w:eastAsia="宋体"/>
        </w:rPr>
        <w:t>D</w:t>
      </w:r>
      <w:r>
        <w:rPr>
          <w:rFonts w:ascii="Times New Roman" w:hAnsi="Times New Roman" w:eastAsia="宋体" w:cs="Times New Roman"/>
        </w:rPr>
        <w:t>.</w:t>
      </w:r>
      <w:r>
        <w:rPr>
          <w:rFonts w:ascii="Times New Roman" w:hAnsi="宋体" w:eastAsia="宋体"/>
        </w:rPr>
        <w:t>生物体内</w:t>
      </w:r>
      <w:r>
        <w:rPr>
          <w:rFonts w:ascii="Times New Roman" w:hAnsi="宋体" w:eastAsia="宋体"/>
          <w:i/>
        </w:rPr>
        <w:t>n</w:t>
      </w:r>
      <w:r>
        <w:rPr>
          <w:rFonts w:ascii="Times New Roman" w:hAnsi="宋体" w:eastAsia="宋体"/>
        </w:rPr>
        <w:t>个氨基酸形成一条多肽链脱去</w:t>
      </w:r>
      <w:r>
        <w:rPr>
          <w:rFonts w:ascii="Times New Roman" w:hAnsi="宋体" w:eastAsia="宋体"/>
          <w:i/>
        </w:rPr>
        <w:t>n</w:t>
      </w:r>
      <w:r>
        <w:rPr>
          <w:rFonts w:ascii="Times New Roman" w:hAnsi="宋体" w:eastAsia="宋体"/>
        </w:rPr>
        <w:t>个水分子</w:t>
      </w:r>
    </w:p>
    <w:p w14:paraId="1F67727B">
      <w:pPr>
        <w:tabs>
          <w:tab w:val="left" w:pos="1871"/>
          <w:tab w:val="left" w:pos="3407"/>
          <w:tab w:val="left" w:pos="4949"/>
          <w:tab w:val="left" w:pos="6599"/>
        </w:tabs>
        <w:rPr>
          <w:rFonts w:ascii="Times New Roman" w:hAnsi="宋体" w:eastAsia="宋体"/>
        </w:rPr>
      </w:pPr>
      <w:r>
        <w:rPr>
          <w:rFonts w:ascii="Times New Roman" w:hAnsi="Times New Roman" w:eastAsia="宋体"/>
          <w:b/>
        </w:rPr>
        <w:t>2</w:t>
      </w:r>
      <w:r>
        <w:rPr>
          <w:rFonts w:ascii="Times New Roman" w:hAnsi="Times New Roman" w:eastAsia="宋体" w:cs="Times New Roman"/>
        </w:rPr>
        <w:t>.</w:t>
      </w:r>
      <w:r>
        <w:rPr>
          <w:rFonts w:ascii="Times New Roman" w:hAnsi="宋体" w:eastAsia="宋体"/>
        </w:rPr>
        <w:t>[2024</w:t>
      </w:r>
      <w:r>
        <w:rPr>
          <w:rFonts w:ascii="Times New Roman" w:hAnsi="楷体" w:eastAsia="楷体"/>
        </w:rPr>
        <w:t>江苏南京高一学情调研</w:t>
      </w:r>
      <w:r>
        <w:rPr>
          <w:rFonts w:ascii="Times New Roman" w:hAnsi="宋体" w:eastAsia="宋体"/>
        </w:rPr>
        <w:t>]下图是某化合物的结构式。下列关于该化合物的叙述,错误的是(　　)</w:t>
      </w:r>
    </w:p>
    <w:p w14:paraId="28E861B6">
      <w:pPr>
        <w:tabs>
          <w:tab w:val="left" w:pos="1871"/>
          <w:tab w:val="left" w:pos="3407"/>
          <w:tab w:val="left" w:pos="4949"/>
          <w:tab w:val="left" w:pos="6599"/>
        </w:tabs>
        <w:jc w:val="center"/>
        <w:rPr>
          <w:rFonts w:ascii="Times New Roman" w:hAnsi="宋体" w:eastAsia="宋体"/>
        </w:rPr>
      </w:pPr>
      <w:r>
        <w:rPr>
          <w:rFonts w:ascii="Times New Roman" w:hAnsi="宋体" w:eastAsia="宋体"/>
        </w:rPr>
        <w:drawing>
          <wp:inline distT="0" distB="0" distL="0" distR="0">
            <wp:extent cx="2362200" cy="646430"/>
            <wp:effectExtent l="0" t="0" r="0" b="1270"/>
            <wp:docPr id="209" name="QSG1ARX10.eps" descr="id:214749476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QSG1ARX10.eps" descr="id:2147494766;FounderCES"/>
                    <pic:cNvPicPr>
                      <a:picLocks noChangeAspect="1"/>
                    </pic:cNvPicPr>
                  </pic:nvPicPr>
                  <pic:blipFill>
                    <a:blip r:embed="rId25"/>
                    <a:stretch>
                      <a:fillRect/>
                    </a:stretch>
                  </pic:blipFill>
                  <pic:spPr>
                    <a:xfrm>
                      <a:off x="0" y="0"/>
                      <a:ext cx="2362320" cy="646920"/>
                    </a:xfrm>
                    <a:prstGeom prst="rect">
                      <a:avLst/>
                    </a:prstGeom>
                  </pic:spPr>
                </pic:pic>
              </a:graphicData>
            </a:graphic>
          </wp:inline>
        </w:drawing>
      </w:r>
    </w:p>
    <w:p w14:paraId="22077242">
      <w:pPr>
        <w:tabs>
          <w:tab w:val="left" w:pos="1871"/>
          <w:tab w:val="left" w:pos="3407"/>
          <w:tab w:val="left" w:pos="4949"/>
          <w:tab w:val="left" w:pos="6599"/>
        </w:tabs>
        <w:rPr>
          <w:rFonts w:ascii="Times New Roman" w:hAnsi="宋体" w:eastAsia="宋体"/>
        </w:rPr>
      </w:pPr>
      <w:r>
        <w:rPr>
          <w:rFonts w:ascii="Times New Roman" w:hAnsi="宋体" w:eastAsia="宋体"/>
        </w:rPr>
        <w:t>A</w:t>
      </w:r>
      <w:r>
        <w:rPr>
          <w:rFonts w:ascii="Times New Roman" w:hAnsi="Times New Roman" w:eastAsia="宋体" w:cs="Times New Roman"/>
        </w:rPr>
        <w:t>.</w:t>
      </w:r>
      <w:r>
        <w:rPr>
          <w:rFonts w:ascii="Times New Roman" w:hAnsi="宋体" w:eastAsia="宋体"/>
        </w:rPr>
        <w:t>图中</w:t>
      </w:r>
      <w:r>
        <w:rPr>
          <w:rFonts w:hint="eastAsia" w:ascii="宋体" w:hAnsi="宋体" w:eastAsia="宋体" w:cs="宋体"/>
        </w:rPr>
        <w:t>①②④⑥⑦</w:t>
      </w:r>
      <w:r>
        <w:rPr>
          <w:rFonts w:ascii="Times New Roman" w:hAnsi="宋体" w:eastAsia="宋体"/>
        </w:rPr>
        <w:t>为侧链基团,决定了氨基酸的特异性</w:t>
      </w:r>
    </w:p>
    <w:p w14:paraId="1E6FE326">
      <w:pPr>
        <w:tabs>
          <w:tab w:val="left" w:pos="1871"/>
          <w:tab w:val="left" w:pos="3407"/>
          <w:tab w:val="left" w:pos="4949"/>
          <w:tab w:val="left" w:pos="6599"/>
        </w:tabs>
        <w:rPr>
          <w:rFonts w:ascii="Times New Roman" w:hAnsi="宋体" w:eastAsia="宋体"/>
        </w:rPr>
      </w:pPr>
      <w:r>
        <w:rPr>
          <w:rFonts w:ascii="Times New Roman" w:hAnsi="宋体" w:eastAsia="宋体"/>
        </w:rPr>
        <w:t>B</w:t>
      </w:r>
      <w:r>
        <w:rPr>
          <w:rFonts w:ascii="Times New Roman" w:hAnsi="Times New Roman" w:eastAsia="宋体" w:cs="Times New Roman"/>
        </w:rPr>
        <w:t>.</w:t>
      </w:r>
      <w:r>
        <w:rPr>
          <w:rFonts w:ascii="Times New Roman" w:hAnsi="宋体" w:eastAsia="宋体"/>
        </w:rPr>
        <w:t>由于</w:t>
      </w:r>
      <w:r>
        <w:rPr>
          <w:rFonts w:hint="eastAsia" w:ascii="宋体" w:hAnsi="宋体" w:eastAsia="宋体" w:cs="宋体"/>
        </w:rPr>
        <w:t>②④⑥</w:t>
      </w:r>
      <w:r>
        <w:rPr>
          <w:rFonts w:ascii="Times New Roman" w:hAnsi="宋体" w:eastAsia="宋体"/>
        </w:rPr>
        <w:t>的不同,该化合物由3种氨基酸组成</w:t>
      </w:r>
    </w:p>
    <w:p w14:paraId="0093FDA3">
      <w:pPr>
        <w:tabs>
          <w:tab w:val="left" w:pos="1871"/>
          <w:tab w:val="left" w:pos="3407"/>
          <w:tab w:val="left" w:pos="4949"/>
          <w:tab w:val="left" w:pos="6599"/>
        </w:tabs>
        <w:rPr>
          <w:rFonts w:ascii="Times New Roman" w:hAnsi="宋体" w:eastAsia="宋体"/>
        </w:rPr>
      </w:pPr>
      <w:r>
        <w:rPr>
          <w:rFonts w:ascii="Times New Roman" w:hAnsi="宋体" w:eastAsia="宋体"/>
        </w:rPr>
        <w:t>C</w:t>
      </w:r>
      <w:r>
        <w:rPr>
          <w:rFonts w:ascii="Times New Roman" w:hAnsi="Times New Roman" w:eastAsia="宋体" w:cs="Times New Roman"/>
        </w:rPr>
        <w:t>.</w:t>
      </w:r>
      <w:r>
        <w:rPr>
          <w:rFonts w:ascii="Times New Roman" w:hAnsi="宋体" w:eastAsia="宋体"/>
        </w:rPr>
        <w:t>该化合物中含有1个游离的氨基和2个游离的羧基</w:t>
      </w:r>
    </w:p>
    <w:p w14:paraId="5D65EE11">
      <w:pPr>
        <w:tabs>
          <w:tab w:val="left" w:pos="1871"/>
          <w:tab w:val="left" w:pos="3407"/>
          <w:tab w:val="left" w:pos="4949"/>
          <w:tab w:val="left" w:pos="6599"/>
        </w:tabs>
        <w:rPr>
          <w:rFonts w:ascii="Times New Roman" w:hAnsi="宋体" w:eastAsia="宋体"/>
        </w:rPr>
      </w:pPr>
      <w:r>
        <w:rPr>
          <w:rFonts w:ascii="Times New Roman" w:hAnsi="宋体" w:eastAsia="宋体"/>
        </w:rPr>
        <w:t>D</w:t>
      </w:r>
      <w:r>
        <w:rPr>
          <w:rFonts w:ascii="Times New Roman" w:hAnsi="Times New Roman" w:eastAsia="宋体" w:cs="Times New Roman"/>
        </w:rPr>
        <w:t>.</w:t>
      </w:r>
      <w:r>
        <w:rPr>
          <w:rFonts w:ascii="Times New Roman" w:hAnsi="宋体" w:eastAsia="宋体"/>
        </w:rPr>
        <w:t>若彻底水解该化合物,则共需要2个水分子</w:t>
      </w:r>
    </w:p>
    <w:p w14:paraId="41B4F4DC">
      <w:pPr>
        <w:tabs>
          <w:tab w:val="left" w:pos="1871"/>
          <w:tab w:val="left" w:pos="3407"/>
          <w:tab w:val="left" w:pos="4949"/>
          <w:tab w:val="left" w:pos="6599"/>
        </w:tabs>
        <w:rPr>
          <w:rFonts w:ascii="Times New Roman" w:hAnsi="宋体" w:eastAsia="宋体"/>
        </w:rPr>
      </w:pPr>
      <w:r>
        <w:rPr>
          <w:rFonts w:ascii="Times New Roman" w:hAnsi="宋体" w:eastAsia="宋体"/>
        </w:rPr>
        <w:drawing>
          <wp:inline distT="0" distB="0" distL="0" distR="0">
            <wp:extent cx="490220" cy="179705"/>
            <wp:effectExtent l="0" t="0" r="5080" b="10795"/>
            <wp:docPr id="210" name="SJ 彩色.eps" descr="id:214749477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SJ 彩色.eps" descr="id:2147494773;FounderCES"/>
                    <pic:cNvPicPr>
                      <a:picLocks noChangeAspect="1"/>
                    </pic:cNvPicPr>
                  </pic:nvPicPr>
                  <pic:blipFill>
                    <a:blip r:embed="rId23"/>
                    <a:stretch>
                      <a:fillRect/>
                    </a:stretch>
                  </pic:blipFill>
                  <pic:spPr>
                    <a:xfrm>
                      <a:off x="0" y="0"/>
                      <a:ext cx="490320" cy="180000"/>
                    </a:xfrm>
                    <a:prstGeom prst="rect">
                      <a:avLst/>
                    </a:prstGeom>
                  </pic:spPr>
                </pic:pic>
              </a:graphicData>
            </a:graphic>
          </wp:inline>
        </w:drawing>
      </w:r>
      <w:r>
        <w:rPr>
          <w:rFonts w:ascii="Arial" w:hAnsi="黑体" w:eastAsia="黑体"/>
        </w:rPr>
        <w:t>视角</w:t>
      </w:r>
      <w:r>
        <w:rPr>
          <w:rFonts w:ascii="Times New Roman" w:hAnsi="Times New Roman" w:eastAsia="宋体"/>
          <w:b/>
        </w:rPr>
        <w:t>2</w:t>
      </w:r>
      <w:r>
        <w:rPr>
          <w:rFonts w:ascii="Arial" w:hAnsi="黑体" w:eastAsia="黑体"/>
        </w:rPr>
        <w:t>蛋白质的结构、功能及其多样性</w:t>
      </w:r>
    </w:p>
    <w:p w14:paraId="72225740">
      <w:pPr>
        <w:tabs>
          <w:tab w:val="left" w:pos="1871"/>
          <w:tab w:val="left" w:pos="3407"/>
          <w:tab w:val="left" w:pos="4949"/>
          <w:tab w:val="left" w:pos="6599"/>
        </w:tabs>
        <w:rPr>
          <w:rFonts w:ascii="Times New Roman" w:hAnsi="宋体" w:eastAsia="宋体"/>
        </w:rPr>
      </w:pPr>
      <w:r>
        <w:rPr>
          <w:rFonts w:ascii="Times New Roman" w:hAnsi="Times New Roman" w:eastAsia="宋体"/>
          <w:b/>
        </w:rPr>
        <w:t>3</w:t>
      </w:r>
      <w:r>
        <w:rPr>
          <w:rFonts w:ascii="Times New Roman" w:hAnsi="Times New Roman" w:eastAsia="宋体" w:cs="Times New Roman"/>
        </w:rPr>
        <w:t>.</w:t>
      </w:r>
      <w:r>
        <w:rPr>
          <w:rFonts w:ascii="Times New Roman" w:hAnsi="宋体" w:eastAsia="宋体"/>
        </w:rPr>
        <w:t>研究表明,细胞主要通过蛋白质执行复杂的调控和信息传递功能,在执行前,往往需要在蛋白质分子链上</w:t>
      </w:r>
      <w:r>
        <w:rPr>
          <w:rFonts w:ascii="Times New Roman" w:hAnsi="Times New Roman" w:eastAsia="宋体" w:cs="Times New Roman"/>
        </w:rPr>
        <w:t>“</w:t>
      </w:r>
      <w:r>
        <w:rPr>
          <w:rFonts w:ascii="Times New Roman" w:hAnsi="宋体" w:eastAsia="宋体"/>
        </w:rPr>
        <w:t>接种</w:t>
      </w:r>
      <w:r>
        <w:rPr>
          <w:rFonts w:ascii="Times New Roman" w:hAnsi="Times New Roman" w:eastAsia="宋体" w:cs="Times New Roman"/>
        </w:rPr>
        <w:t>”</w:t>
      </w:r>
      <w:r>
        <w:rPr>
          <w:rFonts w:ascii="Times New Roman" w:hAnsi="宋体" w:eastAsia="宋体"/>
        </w:rPr>
        <w:t>外来的分子,这称为蛋白质的修饰。</w:t>
      </w:r>
      <w:r>
        <w:rPr>
          <w:rFonts w:ascii="Times New Roman" w:hAnsi="Times New Roman" w:eastAsia="宋体" w:cs="Times New Roman"/>
        </w:rPr>
        <w:t>“</w:t>
      </w:r>
      <w:r>
        <w:rPr>
          <w:rFonts w:ascii="Times New Roman" w:hAnsi="宋体" w:eastAsia="宋体"/>
        </w:rPr>
        <w:t>乙酰化修饰</w:t>
      </w:r>
      <w:r>
        <w:rPr>
          <w:rFonts w:ascii="Times New Roman" w:hAnsi="Times New Roman" w:eastAsia="宋体" w:cs="Times New Roman"/>
        </w:rPr>
        <w:t>”</w:t>
      </w:r>
      <w:r>
        <w:rPr>
          <w:rFonts w:ascii="Times New Roman" w:hAnsi="宋体" w:eastAsia="宋体"/>
        </w:rPr>
        <w:t>是指在蛋白质分子链上</w:t>
      </w:r>
      <w:r>
        <w:rPr>
          <w:rFonts w:ascii="Times New Roman" w:hAnsi="Times New Roman" w:eastAsia="宋体" w:cs="Times New Roman"/>
        </w:rPr>
        <w:t>“</w:t>
      </w:r>
      <w:r>
        <w:rPr>
          <w:rFonts w:ascii="Times New Roman" w:hAnsi="宋体" w:eastAsia="宋体"/>
        </w:rPr>
        <w:t>接种</w:t>
      </w:r>
      <w:r>
        <w:rPr>
          <w:rFonts w:ascii="Times New Roman" w:hAnsi="Times New Roman" w:eastAsia="宋体" w:cs="Times New Roman"/>
        </w:rPr>
        <w:t>”</w:t>
      </w:r>
      <w:r>
        <w:rPr>
          <w:rFonts w:ascii="Times New Roman" w:hAnsi="宋体" w:eastAsia="宋体"/>
        </w:rPr>
        <w:t>一个乙酰基分子,这是蛋白质最主要的修饰方式之一。下列叙述错误的是(　　)</w:t>
      </w:r>
    </w:p>
    <w:p w14:paraId="63FE91C7">
      <w:pPr>
        <w:tabs>
          <w:tab w:val="left" w:pos="1871"/>
          <w:tab w:val="left" w:pos="3407"/>
          <w:tab w:val="left" w:pos="4949"/>
          <w:tab w:val="left" w:pos="6599"/>
        </w:tabs>
        <w:rPr>
          <w:rFonts w:ascii="Times New Roman" w:hAnsi="宋体" w:eastAsia="宋体"/>
        </w:rPr>
      </w:pPr>
      <w:r>
        <w:rPr>
          <w:rFonts w:ascii="Times New Roman" w:hAnsi="宋体" w:eastAsia="宋体"/>
        </w:rPr>
        <w:t>A</w:t>
      </w:r>
      <w:r>
        <w:rPr>
          <w:rFonts w:ascii="Times New Roman" w:hAnsi="Times New Roman" w:eastAsia="宋体" w:cs="Times New Roman"/>
        </w:rPr>
        <w:t>.</w:t>
      </w:r>
      <w:r>
        <w:rPr>
          <w:rFonts w:ascii="Times New Roman" w:hAnsi="宋体" w:eastAsia="宋体"/>
        </w:rPr>
        <w:t>乙酰基分子连接在构成蛋白质分子的氨基酸的氨基或羧基上</w:t>
      </w:r>
    </w:p>
    <w:p w14:paraId="26BA4FDF">
      <w:pPr>
        <w:tabs>
          <w:tab w:val="left" w:pos="1871"/>
          <w:tab w:val="left" w:pos="3407"/>
          <w:tab w:val="left" w:pos="4949"/>
          <w:tab w:val="left" w:pos="6599"/>
        </w:tabs>
        <w:rPr>
          <w:rFonts w:ascii="Times New Roman" w:hAnsi="宋体" w:eastAsia="宋体"/>
        </w:rPr>
      </w:pPr>
      <w:r>
        <w:rPr>
          <w:rFonts w:ascii="Times New Roman" w:hAnsi="宋体" w:eastAsia="宋体"/>
        </w:rPr>
        <w:t>B</w:t>
      </w:r>
      <w:r>
        <w:rPr>
          <w:rFonts w:ascii="Times New Roman" w:hAnsi="Times New Roman" w:eastAsia="宋体" w:cs="Times New Roman"/>
        </w:rPr>
        <w:t>.“</w:t>
      </w:r>
      <w:r>
        <w:rPr>
          <w:rFonts w:ascii="Times New Roman" w:hAnsi="宋体" w:eastAsia="宋体"/>
        </w:rPr>
        <w:t>乙酰化修饰</w:t>
      </w:r>
      <w:r>
        <w:rPr>
          <w:rFonts w:ascii="Times New Roman" w:hAnsi="Times New Roman" w:eastAsia="宋体" w:cs="Times New Roman"/>
        </w:rPr>
        <w:t>”</w:t>
      </w:r>
      <w:r>
        <w:rPr>
          <w:rFonts w:ascii="Times New Roman" w:hAnsi="宋体" w:eastAsia="宋体"/>
        </w:rPr>
        <w:t>改变了蛋白质分子的结构,从而影响其功能</w:t>
      </w:r>
    </w:p>
    <w:p w14:paraId="11D832C7">
      <w:pPr>
        <w:tabs>
          <w:tab w:val="left" w:pos="1871"/>
          <w:tab w:val="left" w:pos="3407"/>
          <w:tab w:val="left" w:pos="4949"/>
          <w:tab w:val="left" w:pos="6599"/>
        </w:tabs>
        <w:rPr>
          <w:rFonts w:ascii="Times New Roman" w:hAnsi="宋体" w:eastAsia="宋体"/>
        </w:rPr>
      </w:pPr>
      <w:r>
        <w:rPr>
          <w:rFonts w:ascii="Times New Roman" w:hAnsi="宋体" w:eastAsia="宋体"/>
        </w:rPr>
        <w:t>C</w:t>
      </w:r>
      <w:r>
        <w:rPr>
          <w:rFonts w:ascii="Times New Roman" w:hAnsi="Times New Roman" w:eastAsia="宋体" w:cs="Times New Roman"/>
        </w:rPr>
        <w:t>.</w:t>
      </w:r>
      <w:r>
        <w:rPr>
          <w:rFonts w:ascii="Times New Roman" w:hAnsi="宋体" w:eastAsia="宋体"/>
        </w:rPr>
        <w:t>组成蛋白质分子的肽链盘曲、折叠形成一定的空间结构,从而使蛋白质分子具有一定功能</w:t>
      </w:r>
    </w:p>
    <w:p w14:paraId="48095EC6">
      <w:pPr>
        <w:tabs>
          <w:tab w:val="left" w:pos="1871"/>
          <w:tab w:val="left" w:pos="3407"/>
          <w:tab w:val="left" w:pos="4949"/>
          <w:tab w:val="left" w:pos="6599"/>
        </w:tabs>
        <w:rPr>
          <w:rFonts w:ascii="Times New Roman" w:hAnsi="宋体" w:eastAsia="宋体"/>
        </w:rPr>
      </w:pPr>
      <w:r>
        <w:rPr>
          <w:rFonts w:ascii="Times New Roman" w:hAnsi="宋体" w:eastAsia="宋体"/>
        </w:rPr>
        <w:t>D</w:t>
      </w:r>
      <w:r>
        <w:rPr>
          <w:rFonts w:ascii="Times New Roman" w:hAnsi="Times New Roman" w:eastAsia="宋体" w:cs="Times New Roman"/>
        </w:rPr>
        <w:t>.</w:t>
      </w:r>
      <w:r>
        <w:rPr>
          <w:rFonts w:ascii="Times New Roman" w:hAnsi="宋体" w:eastAsia="宋体"/>
        </w:rPr>
        <w:t>胰岛素和胰蛋白酶的功能不同,原因可能是组成两者的氨基酸种类、数量、排列顺序及肽链形成的空间结构等均不相同</w:t>
      </w:r>
    </w:p>
    <w:p w14:paraId="03079D4A">
      <w:pPr>
        <w:tabs>
          <w:tab w:val="left" w:pos="1871"/>
          <w:tab w:val="left" w:pos="3407"/>
          <w:tab w:val="left" w:pos="4949"/>
          <w:tab w:val="left" w:pos="6599"/>
        </w:tabs>
        <w:rPr>
          <w:rFonts w:ascii="Times New Roman" w:hAnsi="宋体" w:eastAsia="宋体"/>
        </w:rPr>
      </w:pPr>
      <w:r>
        <w:rPr>
          <w:rFonts w:ascii="Times New Roman" w:hAnsi="Times New Roman" w:eastAsia="宋体"/>
          <w:b/>
        </w:rPr>
        <w:t>4</w:t>
      </w:r>
      <w:r>
        <w:rPr>
          <w:rFonts w:ascii="Times New Roman" w:hAnsi="Times New Roman" w:eastAsia="宋体" w:cs="Times New Roman"/>
        </w:rPr>
        <w:t>.</w:t>
      </w:r>
      <w:r>
        <w:rPr>
          <w:rFonts w:ascii="Times New Roman" w:hAnsi="宋体" w:eastAsia="宋体"/>
        </w:rPr>
        <w:t>[2024</w:t>
      </w:r>
      <w:r>
        <w:rPr>
          <w:rFonts w:ascii="Times New Roman" w:hAnsi="楷体" w:eastAsia="楷体"/>
        </w:rPr>
        <w:t>江苏盐城高一校考开学考试改编</w:t>
      </w:r>
      <w:r>
        <w:rPr>
          <w:rFonts w:ascii="Times New Roman" w:hAnsi="宋体" w:eastAsia="宋体"/>
        </w:rPr>
        <w:t>]如图表示蛋白质分子组成与功能的简要概念图,下列分析正确的是(　　)</w:t>
      </w:r>
    </w:p>
    <w:p w14:paraId="4607D1D9">
      <w:pPr>
        <w:tabs>
          <w:tab w:val="left" w:pos="1871"/>
          <w:tab w:val="left" w:pos="3407"/>
          <w:tab w:val="left" w:pos="4949"/>
          <w:tab w:val="left" w:pos="6599"/>
        </w:tabs>
        <w:jc w:val="center"/>
        <w:rPr>
          <w:rFonts w:ascii="Times New Roman" w:hAnsi="宋体" w:eastAsia="宋体"/>
        </w:rPr>
      </w:pPr>
      <w:r>
        <w:rPr>
          <w:rFonts w:ascii="Times New Roman" w:hAnsi="宋体" w:eastAsia="宋体"/>
        </w:rPr>
        <w:drawing>
          <wp:inline distT="0" distB="0" distL="0" distR="0">
            <wp:extent cx="2882265" cy="571500"/>
            <wp:effectExtent l="0" t="0" r="13335" b="0"/>
            <wp:docPr id="211" name="W05.eps" descr="id:214749478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W05.eps" descr="id:2147494780;FounderCES"/>
                    <pic:cNvPicPr>
                      <a:picLocks noChangeAspect="1"/>
                    </pic:cNvPicPr>
                  </pic:nvPicPr>
                  <pic:blipFill>
                    <a:blip r:embed="rId26"/>
                    <a:stretch>
                      <a:fillRect/>
                    </a:stretch>
                  </pic:blipFill>
                  <pic:spPr>
                    <a:xfrm>
                      <a:off x="0" y="0"/>
                      <a:ext cx="2882520" cy="571680"/>
                    </a:xfrm>
                    <a:prstGeom prst="rect">
                      <a:avLst/>
                    </a:prstGeom>
                  </pic:spPr>
                </pic:pic>
              </a:graphicData>
            </a:graphic>
          </wp:inline>
        </w:drawing>
      </w:r>
    </w:p>
    <w:p w14:paraId="6C30E81D">
      <w:pPr>
        <w:tabs>
          <w:tab w:val="left" w:pos="1871"/>
          <w:tab w:val="left" w:pos="3407"/>
          <w:tab w:val="left" w:pos="4949"/>
          <w:tab w:val="left" w:pos="6599"/>
        </w:tabs>
        <w:rPr>
          <w:rFonts w:ascii="Times New Roman" w:hAnsi="宋体" w:eastAsia="宋体"/>
        </w:rPr>
      </w:pPr>
      <w:r>
        <w:rPr>
          <w:rFonts w:ascii="Times New Roman" w:hAnsi="宋体" w:eastAsia="宋体"/>
        </w:rPr>
        <w:t>A</w:t>
      </w:r>
      <w:r>
        <w:rPr>
          <w:rFonts w:ascii="Times New Roman" w:hAnsi="Times New Roman" w:eastAsia="宋体" w:cs="Times New Roman"/>
        </w:rPr>
        <w:t>.</w:t>
      </w:r>
      <w:r>
        <w:rPr>
          <w:rFonts w:ascii="Times New Roman" w:hAnsi="宋体" w:eastAsia="宋体"/>
        </w:rPr>
        <w:t>B的元素组成和蛋白质的元素组成一定相同</w:t>
      </w:r>
    </w:p>
    <w:p w14:paraId="7038E8C2">
      <w:pPr>
        <w:tabs>
          <w:tab w:val="left" w:pos="1871"/>
          <w:tab w:val="left" w:pos="3407"/>
          <w:tab w:val="left" w:pos="4949"/>
          <w:tab w:val="left" w:pos="6599"/>
        </w:tabs>
        <w:rPr>
          <w:rFonts w:ascii="Times New Roman" w:hAnsi="宋体" w:eastAsia="宋体"/>
        </w:rPr>
      </w:pPr>
      <w:r>
        <w:rPr>
          <w:rFonts w:ascii="Times New Roman" w:hAnsi="宋体" w:eastAsia="宋体"/>
        </w:rPr>
        <w:t>B</w:t>
      </w:r>
      <w:r>
        <w:rPr>
          <w:rFonts w:ascii="Times New Roman" w:hAnsi="Times New Roman" w:eastAsia="宋体" w:cs="Times New Roman"/>
        </w:rPr>
        <w:t>.</w:t>
      </w:r>
      <w:r>
        <w:rPr>
          <w:rFonts w:ascii="Times New Roman" w:hAnsi="宋体" w:eastAsia="宋体"/>
        </w:rPr>
        <w:t>形成的多肽有特定的空间结构</w:t>
      </w:r>
    </w:p>
    <w:p w14:paraId="00E03BB8">
      <w:pPr>
        <w:tabs>
          <w:tab w:val="left" w:pos="1871"/>
          <w:tab w:val="left" w:pos="3407"/>
          <w:tab w:val="left" w:pos="4949"/>
          <w:tab w:val="left" w:pos="6599"/>
        </w:tabs>
        <w:rPr>
          <w:rFonts w:ascii="Times New Roman" w:hAnsi="宋体" w:eastAsia="宋体"/>
        </w:rPr>
      </w:pPr>
      <w:r>
        <w:rPr>
          <w:rFonts w:ascii="Times New Roman" w:hAnsi="宋体" w:eastAsia="宋体"/>
        </w:rPr>
        <w:t>C</w:t>
      </w:r>
      <w:r>
        <w:rPr>
          <w:rFonts w:ascii="Times New Roman" w:hAnsi="Times New Roman" w:eastAsia="宋体" w:cs="Times New Roman"/>
        </w:rPr>
        <w:t>.</w:t>
      </w:r>
      <w:r>
        <w:rPr>
          <w:rFonts w:ascii="Times New Roman" w:hAnsi="宋体" w:eastAsia="宋体"/>
        </w:rPr>
        <w:t>多肽中B的数目等于C的数目</w:t>
      </w:r>
    </w:p>
    <w:p w14:paraId="395B1E2A">
      <w:pPr>
        <w:tabs>
          <w:tab w:val="left" w:pos="1871"/>
          <w:tab w:val="left" w:pos="3407"/>
          <w:tab w:val="left" w:pos="4949"/>
          <w:tab w:val="left" w:pos="6599"/>
        </w:tabs>
        <w:rPr>
          <w:rFonts w:ascii="Times New Roman" w:hAnsi="宋体" w:eastAsia="宋体"/>
        </w:rPr>
      </w:pPr>
      <w:r>
        <w:rPr>
          <w:rFonts w:ascii="Times New Roman" w:hAnsi="宋体" w:eastAsia="宋体"/>
        </w:rPr>
        <w:t>D</w:t>
      </w:r>
      <w:r>
        <w:rPr>
          <w:rFonts w:ascii="Times New Roman" w:hAnsi="Times New Roman" w:eastAsia="宋体" w:cs="Times New Roman"/>
        </w:rPr>
        <w:t>.</w:t>
      </w:r>
      <w:r>
        <w:rPr>
          <w:rFonts w:ascii="Times New Roman" w:hAnsi="宋体" w:eastAsia="宋体"/>
        </w:rPr>
        <w:t>蛋白质都有与它所承担功能相适应的结构</w:t>
      </w:r>
    </w:p>
    <w:p w14:paraId="296AB13A">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EU-BZ-S92">
    <w:altName w:val="宋体"/>
    <w:panose1 w:val="00000000000000000000"/>
    <w:charset w:val="86"/>
    <w:family w:val="script"/>
    <w:pitch w:val="default"/>
    <w:sig w:usb0="00000000" w:usb1="00000000" w:usb2="000A005E" w:usb3="00000000" w:csb0="003C0041" w:csb1="00000000"/>
  </w:font>
  <w:font w:name="方正书宋_GBK">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兰亭准黑_GBK">
    <w:altName w:val="宋体"/>
    <w:panose1 w:val="00000000000000000000"/>
    <w:charset w:val="86"/>
    <w:family w:val="roman"/>
    <w:pitch w:val="default"/>
    <w:sig w:usb0="00000000" w:usb1="00000000" w:usb2="00000000" w:usb3="00000000" w:csb0="00000000" w:csb1="00000000"/>
  </w:font>
  <w:font w:name="方正兰亭中黑_GBK">
    <w:altName w:val="宋体"/>
    <w:panose1 w:val="00000000000000000000"/>
    <w:charset w:val="86"/>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U4MGY2OGQwMTZiODdiNjJkNDdlNjMwZTQ4NTgyYTUifQ=="/>
  </w:docVars>
  <w:rsids>
    <w:rsidRoot w:val="18864A4E"/>
    <w:rsid w:val="18864A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NEU-BZ-S92" w:hAnsi="NEU-BZ-S92" w:eastAsia="方正书宋_GBK" w:cstheme="minorBidi"/>
      <w:color w:val="000000"/>
      <w:sz w:val="24"/>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0</TotalTime>
  <ScaleCrop>false</ScaleCrop>
  <LinksUpToDate>false</LinksUpToDate>
  <CharactersWithSpaces>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2024-10-14T00:47:00Z</dcterms:created>
  <dc:creator>Administrator</dc:creator>
  <cp:lastModifiedBy>Administrator</cp:lastModifiedBy>
  <dcterms:modified xsi:type="dcterms:W3CDTF">2024-10-14T00:47:34Z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FFB61131A6E34097A834F3BF18D19DF3_11</vt:lpwstr>
  </property>
</Properties>
</file>