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BF5B"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ascii="Calibri" w:hAnsi="Calibri" w:eastAsia="宋体" w:cs="Times New Roman"/>
          <w:b/>
          <w:sz w:val="32"/>
          <w:szCs w:val="32"/>
        </w:rPr>
        <w:t>202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4</w:t>
      </w:r>
      <w:r>
        <w:rPr>
          <w:rFonts w:ascii="Calibri" w:hAnsi="Calibri" w:eastAsia="宋体" w:cs="Times New Roman"/>
          <w:b/>
          <w:sz w:val="32"/>
          <w:szCs w:val="32"/>
        </w:rPr>
        <w:t>-202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5学</w:t>
      </w:r>
      <w:r>
        <w:rPr>
          <w:rFonts w:hint="eastAsia" w:ascii="Calibri" w:hAnsi="Calibri" w:eastAsia="宋体" w:cs="Times New Roman"/>
          <w:b/>
          <w:sz w:val="32"/>
          <w:szCs w:val="32"/>
        </w:rPr>
        <w:t>年度第一学期高三生物备课组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工作</w:t>
      </w:r>
      <w:r>
        <w:rPr>
          <w:rFonts w:hint="eastAsia" w:ascii="Calibri" w:hAnsi="Calibri" w:eastAsia="宋体" w:cs="Times New Roman"/>
          <w:b/>
          <w:sz w:val="32"/>
          <w:szCs w:val="32"/>
        </w:rPr>
        <w:t>计划</w:t>
      </w:r>
    </w:p>
    <w:p w14:paraId="175381CF">
      <w:pPr>
        <w:jc w:val="center"/>
        <w:rPr>
          <w:rFonts w:hint="eastAsia" w:ascii="Calibri" w:hAnsi="Calibri" w:eastAsia="宋体" w:cs="Times New Roman"/>
          <w:b/>
          <w:lang w:val="en-US" w:eastAsia="zh-CN"/>
        </w:rPr>
      </w:pPr>
      <w:r>
        <w:rPr>
          <w:rFonts w:hint="eastAsia" w:ascii="Calibri" w:hAnsi="Calibri" w:eastAsia="宋体" w:cs="Times New Roman"/>
          <w:b/>
        </w:rPr>
        <w:t>南京市秦淮中学</w:t>
      </w:r>
      <w:r>
        <w:rPr>
          <w:rFonts w:ascii="Calibri" w:hAnsi="Calibri" w:eastAsia="宋体" w:cs="Times New Roman"/>
          <w:b/>
        </w:rPr>
        <w:t xml:space="preserve">  </w:t>
      </w:r>
      <w:r>
        <w:rPr>
          <w:rFonts w:hint="eastAsia" w:ascii="Calibri" w:hAnsi="Calibri" w:eastAsia="宋体" w:cs="Times New Roman"/>
          <w:b/>
          <w:lang w:val="en-US" w:eastAsia="zh-CN"/>
        </w:rPr>
        <w:t>俞志茹</w:t>
      </w:r>
    </w:p>
    <w:p w14:paraId="50E1E6B4"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一、指导思想</w:t>
      </w:r>
    </w:p>
    <w:p w14:paraId="24ECEA4B">
      <w:pPr>
        <w:ind w:left="105" w:hanging="105" w:hangingChars="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1.以区、校教学和教研精神要求为指导，落实动力激发、深度备课的教育理念，倡导有效课堂管理，着力教学研究，提高课堂教学效率。</w:t>
      </w:r>
    </w:p>
    <w:p w14:paraId="32D4B251">
      <w:pPr>
        <w:ind w:left="105" w:hanging="105" w:hangingChars="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2.认真研读《生物学课程标准》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学习《高考评价体系》、各版本教材，</w:t>
      </w:r>
      <w:r>
        <w:rPr>
          <w:rFonts w:hint="eastAsia" w:ascii="宋体" w:hAnsi="宋体" w:eastAsia="宋体" w:cs="宋体"/>
          <w:szCs w:val="21"/>
        </w:rPr>
        <w:t>努力提高教师的专业素养。</w:t>
      </w:r>
    </w:p>
    <w:p w14:paraId="49BD140D"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二、基本情况</w:t>
      </w:r>
    </w:p>
    <w:p w14:paraId="5223B2F9">
      <w:pPr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我校生物选修班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个，</w:t>
      </w:r>
      <w:r>
        <w:rPr>
          <w:rFonts w:hint="eastAsia" w:ascii="宋体" w:hAnsi="宋体" w:eastAsia="宋体" w:cs="宋体"/>
          <w:szCs w:val="21"/>
          <w:lang w:val="en-US" w:eastAsia="zh-CN"/>
        </w:rPr>
        <w:t>物化生组合</w:t>
      </w:r>
    </w:p>
    <w:p w14:paraId="7B60102F"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任教教师：</w:t>
      </w:r>
      <w:r>
        <w:rPr>
          <w:rFonts w:hint="eastAsia" w:ascii="宋体" w:hAnsi="宋体" w:eastAsia="宋体" w:cs="宋体"/>
          <w:szCs w:val="21"/>
          <w:lang w:val="en-US" w:eastAsia="zh-CN"/>
        </w:rPr>
        <w:t>俞志茹</w:t>
      </w:r>
    </w:p>
    <w:p w14:paraId="0BD7522F"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三、工作目标</w:t>
      </w:r>
    </w:p>
    <w:p w14:paraId="42FB7B29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通过复习使学生扎实掌握生物学基础知识和基本原理，形成较熟练的生物学思想、思维、方法和技巧，培养学生较强的应用生物学知识分析问题和解决问题的能力。激发学生顽强拚搏的斗志，达到自主学习、自我发展、自我超越。 </w:t>
      </w:r>
    </w:p>
    <w:p w14:paraId="65B05137"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四、复习策略</w:t>
      </w:r>
    </w:p>
    <w:p w14:paraId="0571E89E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1、加强研究，准确把握内容和深度</w:t>
      </w:r>
    </w:p>
    <w:p w14:paraId="7D473A49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高三复习教学要在《生物学课程标准》指导下进行，严格把握《课标》对教材中知识内容的要求层次，从而准确把握复习内容和深度。认真研究近几年的高考真题、模拟，对其进行分章节整理，便于针对性训练。</w:t>
      </w:r>
    </w:p>
    <w:p w14:paraId="04DB25E3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2、夯实基础，提升学习积极性与主动性</w:t>
      </w:r>
    </w:p>
    <w:p w14:paraId="541F5FE4"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双基教学是一轮复习的重中之重，没有基础就谈不上能力，打好了基础能力才会提高。一轮复习在明确知识内容和深度的基础上，以《</w:t>
      </w:r>
      <w:r>
        <w:rPr>
          <w:rFonts w:hint="eastAsia" w:ascii="宋体" w:hAnsi="宋体" w:eastAsia="宋体" w:cs="宋体"/>
          <w:szCs w:val="21"/>
          <w:lang w:val="en-US" w:eastAsia="zh-CN"/>
        </w:rPr>
        <w:t>创新设计高考总复习</w:t>
      </w:r>
      <w:r>
        <w:rPr>
          <w:rFonts w:hint="eastAsia" w:ascii="宋体" w:hAnsi="宋体" w:eastAsia="宋体" w:cs="宋体"/>
          <w:szCs w:val="21"/>
        </w:rPr>
        <w:t>》为主要复习资料，对其进行删减、整合，既要做到细致、全面，实行地毯式清理、覆盖所有知识点，又要注意不可全部照搬复习资料，脱离学生实际情况。</w:t>
      </w:r>
    </w:p>
    <w:p w14:paraId="2590AE53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3、概念模型，构建知识网络体系</w:t>
      </w:r>
    </w:p>
    <w:p w14:paraId="13D0EFE6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物学中概念和专业术语比较多，以概念图的形式来归纳整理相关知识，构建章节纲要的知识体系，可以增强学生的理解能力和记忆能力。在高中生物学教材中的许多结构模式图、结构示意图、原理过程图解等插图都是教学中的科学模型，它所包含的生物学知识具有简单化、直观化的作用。新课程的背景下一定要注重学生思维品质的培养，而模型构建可以培养学生的理性思维。因此，在生物课堂教学中应突出生物学科的特色，课堂中多构建模型来解释生物学规律，多运用模型方法来解释生物学问题，这样不仅能够提高课堂教学效率，更加能够提升学生的生物学素养和解决问题分析问题的能力。</w:t>
      </w:r>
    </w:p>
    <w:p w14:paraId="7EB1BA16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4、重视实验，努力提高生物素养</w:t>
      </w:r>
    </w:p>
    <w:p w14:paraId="6F4DBDF2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物学科是一门实验学科，生物现象和生命活动的认识都是从实验中得来的。在新课程标准中强调展示知识的产生，形成创新的发展过程。在实现这一途径中实验教学就显得尤为重要，对培养学生的创新、思考、动手、分析等多方面的实验能力提出了更高的要求。高考复习阶段需反复通过视频、典型例题精讲精练，对个别实验，若时间允许，还可再做一遍，加深学生理解实验现象的分析和解释。</w:t>
      </w:r>
    </w:p>
    <w:p w14:paraId="299706BA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5、讲练结合，提高</w:t>
      </w:r>
      <w:r>
        <w:rPr>
          <w:rFonts w:hint="eastAsia" w:ascii="宋体" w:hAnsi="宋体" w:eastAsia="宋体" w:cs="宋体"/>
          <w:szCs w:val="21"/>
          <w:lang w:val="en-US" w:eastAsia="zh-CN"/>
        </w:rPr>
        <w:t>审题</w:t>
      </w:r>
      <w:r>
        <w:rPr>
          <w:rFonts w:hint="eastAsia" w:ascii="宋体" w:hAnsi="宋体" w:eastAsia="宋体" w:cs="宋体"/>
          <w:szCs w:val="21"/>
        </w:rPr>
        <w:t>解题能力</w:t>
      </w:r>
    </w:p>
    <w:p w14:paraId="7821484C">
      <w:pPr>
        <w:widowControl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高三复习过程其主要目标是提高学生的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审题</w:t>
      </w:r>
      <w:r>
        <w:rPr>
          <w:rFonts w:hint="eastAsia" w:ascii="宋体" w:hAnsi="宋体" w:eastAsia="宋体" w:cs="宋体"/>
          <w:kern w:val="0"/>
          <w:szCs w:val="21"/>
        </w:rPr>
        <w:t>解题能力，从目前学生的实际情况看，还存在不会思考，不会审题，不能把知识系统化，不会运用知识去解决问题的等诸多令人担忧的现象。学生能力的培养是一个潜移默化的过程，不能只靠教师的灌输，也不能只靠复习阶段的突击。提高学生能力的关键是：精讲多练，把学生从题海中解放出来，教学中要注重学生的思维能力培养，要给学生创造足够的思维活动的时间和空间让学生去思考，能让学生说和做的尽量让学生大胆的说和做，培养学生的主动思维习惯。练习考试等讲评课上要创造良好平等的氛围，抓住典型题目，让学生充分暴露其思维过程，注重变式训练，引导学生从中分析对与错、得与失，归纳总结出解题规律和方法，从而提升和发展学生的应试能力。重点是抓好以下三种能力的培养：</w:t>
      </w:r>
    </w:p>
    <w:p w14:paraId="26E8B7C3"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① 审题能力。一是造成审题错误的原因：读题粗心大意，思维定势的影响，“内部语言传递”过程中的过分跳跃。二是培养审题能力的途径：让学生自己审题，然后进行必要的指导和点拨。三是审题中应特别注意的几个问题：关键词语的理解和把握，隐含条件的挖掘，干扰因素的排除。 </w:t>
      </w:r>
    </w:p>
    <w:p w14:paraId="4AD194EA"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②分析综合能力。主要教会学生对各种生物题型的解题技巧，解题方法。 </w:t>
      </w:r>
    </w:p>
    <w:p w14:paraId="6BCF7362"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③表述能力。用准确的生物学语言表述答案。 </w:t>
      </w:r>
    </w:p>
    <w:p w14:paraId="7CFF6756">
      <w:pPr>
        <w:numPr>
          <w:ilvl w:val="0"/>
          <w:numId w:val="1"/>
        </w:numPr>
        <w:spacing w:line="312" w:lineRule="auto"/>
        <w:ind w:left="211" w:hanging="211" w:hangingChars="1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教学进度和集体备课</w:t>
      </w:r>
    </w:p>
    <w:tbl>
      <w:tblPr>
        <w:tblStyle w:val="5"/>
        <w:tblW w:w="8280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76"/>
        <w:gridCol w:w="5164"/>
        <w:gridCol w:w="1100"/>
      </w:tblGrid>
      <w:tr w14:paraId="37B0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FF094D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周次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BF98C5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时间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F5B3FD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教学进度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0166D5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集体备课</w:t>
            </w:r>
          </w:p>
        </w:tc>
      </w:tr>
      <w:tr w14:paraId="5CD8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E99E5F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5F93B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027BB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1.减数分裂和有丝分裂的比较</w:t>
            </w:r>
          </w:p>
          <w:p w14:paraId="7F274AB5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2.细胞的分化、衰老和凋亡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66E54F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</w:p>
        </w:tc>
      </w:tr>
      <w:tr w14:paraId="6BC6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F97A38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923A4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9.1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6945F2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期初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复习迎考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3B871A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俞志茹</w:t>
            </w:r>
          </w:p>
        </w:tc>
      </w:tr>
      <w:tr w14:paraId="25F4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5003B7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EC4B0C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03C2BB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南京市期初考试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南京市期初试卷分析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1612BF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7CCE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72DA7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23E055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2E5CA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分离定律的发现</w:t>
            </w:r>
          </w:p>
          <w:p w14:paraId="593386C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基因分离定律重点题型突破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F010ED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俞志茹</w:t>
            </w:r>
          </w:p>
        </w:tc>
      </w:tr>
      <w:tr w14:paraId="31F5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F6ADF9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8A3F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9.30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79EB99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国庆放假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B3F41E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433D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9B3FC9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3D9DBA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5C10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基因的自由组合定律</w:t>
            </w:r>
          </w:p>
          <w:p w14:paraId="3FBEFAD3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基因自由组合定律遗传特例分析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1633C1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俞志茹</w:t>
            </w:r>
          </w:p>
        </w:tc>
      </w:tr>
      <w:tr w14:paraId="3140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F87DF6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405DC3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-10.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2EAAF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基因在染色体上、伴性遗传</w:t>
            </w:r>
          </w:p>
          <w:p w14:paraId="64B31A4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人类遗传病及遗传图谱分析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74BC1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0B65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6D272D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95E98A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-10.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280D68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DNA是主要的遗传物质</w:t>
            </w:r>
          </w:p>
          <w:p w14:paraId="2471D1B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DNA的结构、复制及基因的本质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C1953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</w:p>
        </w:tc>
      </w:tr>
      <w:tr w14:paraId="1354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13DABE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E063A0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1.3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3F63B9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基因的表达</w:t>
            </w:r>
          </w:p>
          <w:p w14:paraId="3503EF4B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微专题：冈崎片段和基因表达的调控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7EC92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俞志茹</w:t>
            </w:r>
          </w:p>
        </w:tc>
      </w:tr>
      <w:tr w14:paraId="316D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726846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5CE935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11.4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86863D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期中复习迎考、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期中考试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7A5A0B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4BC1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DB7DCF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11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CDFC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-11.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8DCE29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基因突变和基因重组</w:t>
            </w:r>
          </w:p>
          <w:p w14:paraId="2E2724FD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染色体变异与育种</w:t>
            </w:r>
          </w:p>
          <w:p w14:paraId="0E84F629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生物的进化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635CA3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俞志茹</w:t>
            </w:r>
          </w:p>
        </w:tc>
      </w:tr>
      <w:tr w14:paraId="5928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005073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3959C4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24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8063AD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人体内环境与稳态</w:t>
            </w:r>
          </w:p>
          <w:p w14:paraId="3CE140BD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神经调节的结构基础和基本方式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998F9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616A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3DA53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9DE37D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12.1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DC5ECB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神经冲动的产生、传导和传递</w:t>
            </w:r>
          </w:p>
          <w:p w14:paraId="756AD515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神经系统的分级调节和人脑的高级功能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73C46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俞志茹</w:t>
            </w:r>
          </w:p>
        </w:tc>
      </w:tr>
      <w:tr w14:paraId="684F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4275EB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73325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BBD921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激素调节的过程</w:t>
            </w:r>
          </w:p>
          <w:p w14:paraId="4ED652BF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体液调节与神经调节的关系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E6FA90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3F15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0B4179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49B686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5CC93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免疫系统和特异性免疫</w:t>
            </w:r>
          </w:p>
          <w:p w14:paraId="7B52E2E9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免疫失调和免疫学的应用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CD2E9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俞志茹</w:t>
            </w:r>
          </w:p>
        </w:tc>
      </w:tr>
      <w:tr w14:paraId="59E9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EDD80E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79D6E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8D2E90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植物生长素及其生理作用</w:t>
            </w:r>
          </w:p>
          <w:p w14:paraId="5328FFDD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其他植物激素、植物生长调节剂及环境因素参与植物的生命活动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F854A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3168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2948B7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6FB824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2B37F3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种群及其动态</w:t>
            </w:r>
          </w:p>
          <w:p w14:paraId="5ED4C16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群落及其演替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F436ED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1AC8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5419B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CA63C9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12.30-1.5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F0AC0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生态系统的结构及其稳定性</w:t>
            </w:r>
          </w:p>
          <w:p w14:paraId="677AF3C0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生态系统的能量流动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FAB2E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俞志茹</w:t>
            </w:r>
          </w:p>
        </w:tc>
      </w:tr>
      <w:tr w14:paraId="6C96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045AE5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945382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42BACB">
            <w:pPr>
              <w:numPr>
                <w:ilvl w:val="0"/>
                <w:numId w:val="15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生态系统的物质循环和信息传递</w:t>
            </w:r>
          </w:p>
          <w:p w14:paraId="395042BA">
            <w:pPr>
              <w:numPr>
                <w:ilvl w:val="0"/>
                <w:numId w:val="15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人与环境</w:t>
            </w:r>
          </w:p>
          <w:p w14:paraId="2F88F81F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一模复习迎考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83071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051F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6BC48A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20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F239E1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-1.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36DE2E"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高三一模、试卷分析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EB926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</w:tr>
    </w:tbl>
    <w:p w14:paraId="2E9A4329">
      <w:pPr>
        <w:spacing w:line="312" w:lineRule="auto"/>
        <w:ind w:left="-210" w:leftChars="-1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                                                   </w:t>
      </w:r>
    </w:p>
    <w:tbl>
      <w:tblPr>
        <w:tblStyle w:val="4"/>
        <w:tblW w:w="8522" w:type="dxa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112"/>
        <w:gridCol w:w="2205"/>
      </w:tblGrid>
      <w:tr w14:paraId="55E4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EFA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周次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CA5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活动内容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A015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主备人或开课教师</w:t>
            </w:r>
          </w:p>
        </w:tc>
      </w:tr>
      <w:tr w14:paraId="6BF1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CEA4"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E14D"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集体备课：期初考试模拟考试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FBF2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俞志茹</w:t>
            </w:r>
          </w:p>
        </w:tc>
      </w:tr>
      <w:tr w14:paraId="1E9D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01D5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8D87"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集体备课：基因分离定律重点题型突破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95C9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俞志茹</w:t>
            </w:r>
          </w:p>
        </w:tc>
      </w:tr>
      <w:tr w14:paraId="742B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5AB7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6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5475"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集体备课：基因自由组合定律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7133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俞志茹</w:t>
            </w:r>
          </w:p>
        </w:tc>
      </w:tr>
      <w:tr w14:paraId="42E2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D58B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E887"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集体备课：基因的表达，期中复习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4D1F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俞志茹</w:t>
            </w:r>
          </w:p>
        </w:tc>
      </w:tr>
      <w:tr w14:paraId="2364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7AF8"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C90F"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集体备课：期中考试分析及下一阶段的复习安排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3C18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俞志茹</w:t>
            </w:r>
          </w:p>
        </w:tc>
      </w:tr>
      <w:tr w14:paraId="4D8C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57AE">
            <w:pPr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33A6"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集体备课：神经冲动的产生、传导和传递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1036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俞志茹</w:t>
            </w:r>
          </w:p>
        </w:tc>
      </w:tr>
      <w:tr w14:paraId="7C12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BDB4">
            <w:pPr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19C8"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集体备课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特异性免疫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CF2C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俞志茹</w:t>
            </w:r>
          </w:p>
        </w:tc>
      </w:tr>
      <w:tr w14:paraId="08B3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8479"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94BD">
            <w:pP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集体备课</w:t>
            </w:r>
            <w:r>
              <w:rPr>
                <w:rFonts w:hint="eastAsia" w:ascii="Calibri" w:hAnsi="Calibri" w:eastAsia="宋体" w:cs="Times New Roman"/>
                <w:szCs w:val="21"/>
              </w:rPr>
              <w:t>：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期末复习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C3FF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俞志茹</w:t>
            </w:r>
          </w:p>
        </w:tc>
      </w:tr>
    </w:tbl>
    <w:p w14:paraId="21A454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E56B0"/>
    <w:multiLevelType w:val="singleLevel"/>
    <w:tmpl w:val="828E56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AD5765"/>
    <w:multiLevelType w:val="singleLevel"/>
    <w:tmpl w:val="C1AD57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2906FA4"/>
    <w:multiLevelType w:val="singleLevel"/>
    <w:tmpl w:val="D2906FA4"/>
    <w:lvl w:ilvl="0" w:tentative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0AB426DF"/>
    <w:multiLevelType w:val="singleLevel"/>
    <w:tmpl w:val="0AB426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B4C677F"/>
    <w:multiLevelType w:val="singleLevel"/>
    <w:tmpl w:val="0B4C67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1932A9"/>
    <w:multiLevelType w:val="singleLevel"/>
    <w:tmpl w:val="281932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91E3B4F"/>
    <w:multiLevelType w:val="singleLevel"/>
    <w:tmpl w:val="291E3B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0D83FB2"/>
    <w:multiLevelType w:val="singleLevel"/>
    <w:tmpl w:val="30D83F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9486B27"/>
    <w:multiLevelType w:val="singleLevel"/>
    <w:tmpl w:val="39486B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ED62393"/>
    <w:multiLevelType w:val="singleLevel"/>
    <w:tmpl w:val="4ED623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72CC7D5"/>
    <w:multiLevelType w:val="singleLevel"/>
    <w:tmpl w:val="572CC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8AFD8F9"/>
    <w:multiLevelType w:val="singleLevel"/>
    <w:tmpl w:val="58AFD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32B136F"/>
    <w:multiLevelType w:val="singleLevel"/>
    <w:tmpl w:val="732B13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8D48889"/>
    <w:multiLevelType w:val="singleLevel"/>
    <w:tmpl w:val="78D48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E064761"/>
    <w:multiLevelType w:val="singleLevel"/>
    <w:tmpl w:val="7E0647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  <w:lvlOverride w:ilvl="0">
      <w:startOverride w:val="5"/>
    </w:lvlOverride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3OWJiYmVjODBlNDM0YTNhYTA3NGU4NDBmNjg0MWIifQ=="/>
  </w:docVars>
  <w:rsids>
    <w:rsidRoot w:val="00EC222A"/>
    <w:rsid w:val="00050173"/>
    <w:rsid w:val="000B6310"/>
    <w:rsid w:val="001E4D7F"/>
    <w:rsid w:val="00226AAF"/>
    <w:rsid w:val="00240392"/>
    <w:rsid w:val="00244DD8"/>
    <w:rsid w:val="00290285"/>
    <w:rsid w:val="00295BA6"/>
    <w:rsid w:val="00315DBC"/>
    <w:rsid w:val="00464678"/>
    <w:rsid w:val="004A1FDC"/>
    <w:rsid w:val="004C30BF"/>
    <w:rsid w:val="00652E1D"/>
    <w:rsid w:val="00653744"/>
    <w:rsid w:val="006C0745"/>
    <w:rsid w:val="00707852"/>
    <w:rsid w:val="00896659"/>
    <w:rsid w:val="008A5916"/>
    <w:rsid w:val="008C01C5"/>
    <w:rsid w:val="00903D8D"/>
    <w:rsid w:val="00931B6B"/>
    <w:rsid w:val="00931CD6"/>
    <w:rsid w:val="00984533"/>
    <w:rsid w:val="009A3459"/>
    <w:rsid w:val="009B0EA6"/>
    <w:rsid w:val="00A44332"/>
    <w:rsid w:val="00AE36BC"/>
    <w:rsid w:val="00B94542"/>
    <w:rsid w:val="00C24DCC"/>
    <w:rsid w:val="00C26EDF"/>
    <w:rsid w:val="00D511D9"/>
    <w:rsid w:val="00E31C9F"/>
    <w:rsid w:val="00EA5A9C"/>
    <w:rsid w:val="00EB24F3"/>
    <w:rsid w:val="00EC222A"/>
    <w:rsid w:val="00F71A7D"/>
    <w:rsid w:val="00F83A11"/>
    <w:rsid w:val="00FA2B6A"/>
    <w:rsid w:val="01F05A3D"/>
    <w:rsid w:val="10F05BB5"/>
    <w:rsid w:val="13930062"/>
    <w:rsid w:val="15C20DCC"/>
    <w:rsid w:val="272A4E18"/>
    <w:rsid w:val="2D3D1CC5"/>
    <w:rsid w:val="40DD21E1"/>
    <w:rsid w:val="4BE80C09"/>
    <w:rsid w:val="51440770"/>
    <w:rsid w:val="68AD4D8F"/>
    <w:rsid w:val="6BB5799F"/>
    <w:rsid w:val="755C7149"/>
    <w:rsid w:val="7CF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2166</Words>
  <Characters>2370</Characters>
  <Lines>19</Lines>
  <Paragraphs>5</Paragraphs>
  <TotalTime>36</TotalTime>
  <ScaleCrop>false</ScaleCrop>
  <LinksUpToDate>false</LinksUpToDate>
  <CharactersWithSpaces>2432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2021-09-08T07:06:00Z</dcterms:created>
  <dc:creator>赵 笑可</dc:creator>
  <cp:lastModifiedBy>茹</cp:lastModifiedBy>
  <dcterms:modified xsi:type="dcterms:W3CDTF">2024-09-04T01:25:13Z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243E91572F9349388E10C49A22E670B3_12</vt:lpwstr>
  </property>
</Properties>
</file>