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3B9" w:rsidRPr="00DA3BF8" w:rsidRDefault="00850E33" w:rsidP="00DA3BF8">
      <w:pPr>
        <w:ind w:firstLineChars="600" w:firstLine="1920"/>
        <w:jc w:val="center"/>
        <w:rPr>
          <w:rFonts w:ascii="微软雅黑" w:eastAsia="微软雅黑" w:hAnsi="微软雅黑"/>
          <w:color w:val="000000"/>
          <w:sz w:val="32"/>
          <w:szCs w:val="32"/>
          <w:shd w:val="clear" w:color="auto" w:fill="FFFFFF"/>
        </w:rPr>
      </w:pPr>
      <w:r w:rsidRPr="00DA3BF8">
        <w:rPr>
          <w:rFonts w:hint="eastAsia"/>
          <w:sz w:val="32"/>
          <w:szCs w:val="32"/>
        </w:rPr>
        <w:t>评</w:t>
      </w:r>
      <w:r w:rsidRPr="00DA3BF8">
        <w:rPr>
          <w:rFonts w:ascii="微软雅黑" w:eastAsia="微软雅黑" w:hAnsi="微软雅黑" w:hint="eastAsia"/>
          <w:color w:val="000000"/>
          <w:sz w:val="32"/>
          <w:szCs w:val="32"/>
          <w:shd w:val="clear" w:color="auto" w:fill="FFFFFF"/>
        </w:rPr>
        <w:t>《氢原子光谱 玻尔原子模型》</w:t>
      </w:r>
    </w:p>
    <w:p w:rsidR="00850E33" w:rsidRPr="00DA3BF8" w:rsidRDefault="00850E33" w:rsidP="00DA3BF8">
      <w:pPr>
        <w:spacing w:line="360" w:lineRule="auto"/>
        <w:jc w:val="left"/>
        <w:rPr>
          <w:rFonts w:asciiTheme="minorEastAsia" w:hAnsiTheme="minorEastAsia"/>
          <w:sz w:val="24"/>
          <w:szCs w:val="24"/>
        </w:rPr>
      </w:pPr>
      <w:r w:rsidRPr="00DA3BF8">
        <w:rPr>
          <w:rFonts w:asciiTheme="minorEastAsia" w:hAnsiTheme="minorEastAsia" w:hint="eastAsia"/>
          <w:sz w:val="24"/>
          <w:szCs w:val="24"/>
        </w:rPr>
        <w:t>5月16日</w:t>
      </w:r>
      <w:r w:rsidRPr="00DA3BF8">
        <w:rPr>
          <w:rFonts w:asciiTheme="minorEastAsia" w:hAnsiTheme="minorEastAsia"/>
          <w:sz w:val="24"/>
          <w:szCs w:val="24"/>
        </w:rPr>
        <w:t>在高二</w:t>
      </w:r>
      <w:proofErr w:type="gramStart"/>
      <w:r w:rsidRPr="00DA3BF8">
        <w:rPr>
          <w:rFonts w:asciiTheme="minorEastAsia" w:hAnsiTheme="minorEastAsia" w:hint="eastAsia"/>
          <w:sz w:val="24"/>
          <w:szCs w:val="24"/>
        </w:rPr>
        <w:t>12</w:t>
      </w:r>
      <w:proofErr w:type="gramEnd"/>
      <w:r w:rsidRPr="00DA3BF8">
        <w:rPr>
          <w:rFonts w:asciiTheme="minorEastAsia" w:hAnsiTheme="minorEastAsia" w:hint="eastAsia"/>
          <w:sz w:val="24"/>
          <w:szCs w:val="24"/>
        </w:rPr>
        <w:t>班</w:t>
      </w:r>
      <w:r w:rsidRPr="00DA3BF8">
        <w:rPr>
          <w:rFonts w:asciiTheme="minorEastAsia" w:hAnsiTheme="minorEastAsia"/>
          <w:sz w:val="24"/>
          <w:szCs w:val="24"/>
        </w:rPr>
        <w:t>听我组教师朱琪的一节课，课题是</w:t>
      </w:r>
      <w:r w:rsidRPr="00DA3BF8">
        <w:rPr>
          <w:rFonts w:asciiTheme="minorEastAsia" w:hAnsiTheme="minorEastAsia" w:hint="eastAsia"/>
          <w:color w:val="000000"/>
          <w:sz w:val="24"/>
          <w:szCs w:val="24"/>
          <w:shd w:val="clear" w:color="auto" w:fill="FFFFFF"/>
        </w:rPr>
        <w:t>《氢原子光谱 玻尔原子模型》</w:t>
      </w:r>
      <w:r w:rsidRPr="00DA3BF8">
        <w:rPr>
          <w:rFonts w:asciiTheme="minorEastAsia" w:hAnsiTheme="minorEastAsia" w:hint="eastAsia"/>
          <w:color w:val="000000"/>
          <w:sz w:val="24"/>
          <w:szCs w:val="24"/>
          <w:shd w:val="clear" w:color="auto" w:fill="FFFFFF"/>
        </w:rPr>
        <w:t>，</w:t>
      </w:r>
      <w:r w:rsidR="001D0828" w:rsidRPr="00DA3BF8">
        <w:rPr>
          <w:rFonts w:asciiTheme="minorEastAsia" w:hAnsiTheme="minorEastAsia" w:hint="eastAsia"/>
          <w:sz w:val="24"/>
          <w:szCs w:val="24"/>
        </w:rPr>
        <w:t>朱琪老师</w:t>
      </w:r>
      <w:r w:rsidR="001D0828" w:rsidRPr="00DA3BF8">
        <w:rPr>
          <w:rFonts w:asciiTheme="minorEastAsia" w:hAnsiTheme="minorEastAsia"/>
          <w:sz w:val="24"/>
          <w:szCs w:val="24"/>
        </w:rPr>
        <w:t>虽为一名新教师，</w:t>
      </w:r>
      <w:r w:rsidR="001D0828" w:rsidRPr="00DA3BF8">
        <w:rPr>
          <w:rFonts w:asciiTheme="minorEastAsia" w:hAnsiTheme="minorEastAsia" w:hint="eastAsia"/>
          <w:color w:val="000000"/>
          <w:sz w:val="24"/>
          <w:szCs w:val="24"/>
          <w:shd w:val="clear" w:color="auto" w:fill="FFFFFF"/>
        </w:rPr>
        <w:t>在</w:t>
      </w:r>
      <w:r w:rsidR="001D0828" w:rsidRPr="00DA3BF8">
        <w:rPr>
          <w:rFonts w:asciiTheme="minorEastAsia" w:hAnsiTheme="minorEastAsia"/>
          <w:color w:val="000000"/>
          <w:sz w:val="24"/>
          <w:szCs w:val="24"/>
          <w:shd w:val="clear" w:color="auto" w:fill="FFFFFF"/>
        </w:rPr>
        <w:t>课堂上</w:t>
      </w:r>
      <w:r w:rsidR="001D0828" w:rsidRPr="00DA3BF8">
        <w:rPr>
          <w:rFonts w:asciiTheme="minorEastAsia" w:hAnsiTheme="minorEastAsia" w:hint="eastAsia"/>
          <w:color w:val="000000"/>
          <w:sz w:val="24"/>
          <w:szCs w:val="24"/>
          <w:shd w:val="clear" w:color="auto" w:fill="FFFFFF"/>
        </w:rPr>
        <w:t>仪表</w:t>
      </w:r>
      <w:r w:rsidR="001D0828" w:rsidRPr="00DA3BF8">
        <w:rPr>
          <w:rFonts w:asciiTheme="minorEastAsia" w:hAnsiTheme="minorEastAsia"/>
          <w:color w:val="000000"/>
          <w:sz w:val="24"/>
          <w:szCs w:val="24"/>
          <w:shd w:val="clear" w:color="auto" w:fill="FFFFFF"/>
        </w:rPr>
        <w:t>端庄，举止从容，态度热情，师生情感交融</w:t>
      </w:r>
      <w:r w:rsidR="001D0828" w:rsidRPr="00DA3BF8">
        <w:rPr>
          <w:rFonts w:asciiTheme="minorEastAsia" w:hAnsiTheme="minorEastAsia" w:hint="eastAsia"/>
          <w:color w:val="000000"/>
          <w:sz w:val="24"/>
          <w:szCs w:val="24"/>
          <w:shd w:val="clear" w:color="auto" w:fill="FFFFFF"/>
        </w:rPr>
        <w:t>。</w:t>
      </w:r>
      <w:r w:rsidR="00DA3BF8" w:rsidRPr="00DA3BF8">
        <w:rPr>
          <w:rFonts w:asciiTheme="minorEastAsia" w:hAnsiTheme="minorEastAsia" w:hint="eastAsia"/>
          <w:color w:val="000000"/>
          <w:sz w:val="24"/>
          <w:szCs w:val="24"/>
          <w:shd w:val="clear" w:color="auto" w:fill="FFFFFF"/>
        </w:rPr>
        <w:t>语言</w:t>
      </w:r>
      <w:r w:rsidR="00DA3BF8" w:rsidRPr="00DA3BF8">
        <w:rPr>
          <w:rFonts w:asciiTheme="minorEastAsia" w:hAnsiTheme="minorEastAsia"/>
          <w:color w:val="000000"/>
          <w:sz w:val="24"/>
          <w:szCs w:val="24"/>
          <w:shd w:val="clear" w:color="auto" w:fill="FFFFFF"/>
        </w:rPr>
        <w:t>准确清楚，精当简练</w:t>
      </w:r>
      <w:r w:rsidR="00DA3BF8" w:rsidRPr="00DA3BF8">
        <w:rPr>
          <w:rFonts w:asciiTheme="minorEastAsia" w:hAnsiTheme="minorEastAsia" w:hint="eastAsia"/>
          <w:color w:val="000000"/>
          <w:sz w:val="24"/>
          <w:szCs w:val="24"/>
          <w:shd w:val="clear" w:color="auto" w:fill="FFFFFF"/>
        </w:rPr>
        <w:t>。</w:t>
      </w:r>
      <w:r w:rsidRPr="00DA3BF8">
        <w:rPr>
          <w:rFonts w:asciiTheme="minorEastAsia" w:hAnsiTheme="minorEastAsia"/>
          <w:color w:val="000000"/>
          <w:sz w:val="24"/>
          <w:szCs w:val="24"/>
          <w:shd w:val="clear" w:color="auto" w:fill="FFFFFF"/>
        </w:rPr>
        <w:t>这堂课思路清晰，缓解紧凑</w:t>
      </w:r>
      <w:r w:rsidRPr="00DA3BF8">
        <w:rPr>
          <w:rFonts w:asciiTheme="minorEastAsia" w:hAnsiTheme="minorEastAsia" w:hint="eastAsia"/>
          <w:color w:val="000000"/>
          <w:sz w:val="24"/>
          <w:szCs w:val="24"/>
          <w:shd w:val="clear" w:color="auto" w:fill="FFFFFF"/>
        </w:rPr>
        <w:t>，</w:t>
      </w:r>
      <w:r w:rsidRPr="00DA3BF8">
        <w:rPr>
          <w:rFonts w:asciiTheme="minorEastAsia" w:hAnsiTheme="minorEastAsia"/>
          <w:color w:val="000000"/>
          <w:sz w:val="24"/>
          <w:szCs w:val="24"/>
          <w:shd w:val="clear" w:color="auto" w:fill="FFFFFF"/>
        </w:rPr>
        <w:t>重</w:t>
      </w:r>
      <w:r w:rsidRPr="00DA3BF8">
        <w:rPr>
          <w:rFonts w:asciiTheme="minorEastAsia" w:hAnsiTheme="minorEastAsia" w:hint="eastAsia"/>
          <w:color w:val="000000"/>
          <w:sz w:val="24"/>
          <w:szCs w:val="24"/>
          <w:shd w:val="clear" w:color="auto" w:fill="FFFFFF"/>
        </w:rPr>
        <w:t>难</w:t>
      </w:r>
      <w:r w:rsidRPr="00DA3BF8">
        <w:rPr>
          <w:rFonts w:asciiTheme="minorEastAsia" w:hAnsiTheme="minorEastAsia"/>
          <w:color w:val="000000"/>
          <w:sz w:val="24"/>
          <w:szCs w:val="24"/>
          <w:shd w:val="clear" w:color="auto" w:fill="FFFFFF"/>
        </w:rPr>
        <w:t>点</w:t>
      </w:r>
      <w:r w:rsidR="00625B18" w:rsidRPr="00DA3BF8">
        <w:rPr>
          <w:rFonts w:asciiTheme="minorEastAsia" w:hAnsiTheme="minorEastAsia" w:hint="eastAsia"/>
          <w:color w:val="000000"/>
          <w:sz w:val="24"/>
          <w:szCs w:val="24"/>
          <w:shd w:val="clear" w:color="auto" w:fill="FFFFFF"/>
        </w:rPr>
        <w:t>突出</w:t>
      </w:r>
      <w:r w:rsidR="00625B18" w:rsidRPr="00DA3BF8">
        <w:rPr>
          <w:rFonts w:asciiTheme="minorEastAsia" w:hAnsiTheme="minorEastAsia"/>
          <w:color w:val="000000"/>
          <w:sz w:val="24"/>
          <w:szCs w:val="24"/>
          <w:shd w:val="clear" w:color="auto" w:fill="FFFFFF"/>
        </w:rPr>
        <w:t>，设计合理</w:t>
      </w:r>
      <w:r w:rsidR="00625B18" w:rsidRPr="00DA3BF8">
        <w:rPr>
          <w:rFonts w:asciiTheme="minorEastAsia" w:hAnsiTheme="minorEastAsia" w:hint="eastAsia"/>
          <w:color w:val="000000"/>
          <w:sz w:val="24"/>
          <w:szCs w:val="24"/>
          <w:shd w:val="clear" w:color="auto" w:fill="FFFFFF"/>
        </w:rPr>
        <w:t>。</w:t>
      </w:r>
      <w:r w:rsidR="00625B18" w:rsidRPr="00DA3BF8">
        <w:rPr>
          <w:rFonts w:asciiTheme="minorEastAsia" w:hAnsiTheme="minorEastAsia"/>
          <w:color w:val="000000"/>
          <w:sz w:val="24"/>
          <w:szCs w:val="24"/>
          <w:shd w:val="clear" w:color="auto" w:fill="FFFFFF"/>
        </w:rPr>
        <w:t>有</w:t>
      </w:r>
      <w:r w:rsidR="00625B18" w:rsidRPr="00DA3BF8">
        <w:rPr>
          <w:rFonts w:asciiTheme="minorEastAsia" w:hAnsiTheme="minorEastAsia" w:hint="eastAsia"/>
          <w:color w:val="000000"/>
          <w:sz w:val="24"/>
          <w:szCs w:val="24"/>
          <w:shd w:val="clear" w:color="auto" w:fill="FFFFFF"/>
        </w:rPr>
        <w:t>创新</w:t>
      </w:r>
      <w:r w:rsidR="00625B18" w:rsidRPr="00DA3BF8">
        <w:rPr>
          <w:rFonts w:asciiTheme="minorEastAsia" w:hAnsiTheme="minorEastAsia"/>
          <w:color w:val="000000"/>
          <w:sz w:val="24"/>
          <w:szCs w:val="24"/>
          <w:shd w:val="clear" w:color="auto" w:fill="FFFFFF"/>
        </w:rPr>
        <w:t>和创意，能活用教材，爱想</w:t>
      </w:r>
      <w:r w:rsidR="00625B18" w:rsidRPr="00DA3BF8">
        <w:rPr>
          <w:rFonts w:asciiTheme="minorEastAsia" w:hAnsiTheme="minorEastAsia" w:hint="eastAsia"/>
          <w:color w:val="000000"/>
          <w:sz w:val="24"/>
          <w:szCs w:val="24"/>
          <w:shd w:val="clear" w:color="auto" w:fill="FFFFFF"/>
        </w:rPr>
        <w:t>点子</w:t>
      </w:r>
      <w:r w:rsidR="00625B18" w:rsidRPr="00DA3BF8">
        <w:rPr>
          <w:rFonts w:asciiTheme="minorEastAsia" w:hAnsiTheme="minorEastAsia"/>
          <w:color w:val="000000"/>
          <w:sz w:val="24"/>
          <w:szCs w:val="24"/>
          <w:shd w:val="clear" w:color="auto" w:fill="FFFFFF"/>
        </w:rPr>
        <w:t>，新课改的</w:t>
      </w:r>
      <w:r w:rsidR="00625B18" w:rsidRPr="00DA3BF8">
        <w:rPr>
          <w:rFonts w:asciiTheme="minorEastAsia" w:hAnsiTheme="minorEastAsia" w:hint="eastAsia"/>
          <w:color w:val="000000"/>
          <w:sz w:val="24"/>
          <w:szCs w:val="24"/>
          <w:shd w:val="clear" w:color="auto" w:fill="FFFFFF"/>
        </w:rPr>
        <w:t>理念</w:t>
      </w:r>
      <w:r w:rsidR="00625B18" w:rsidRPr="00DA3BF8">
        <w:rPr>
          <w:rFonts w:asciiTheme="minorEastAsia" w:hAnsiTheme="minorEastAsia"/>
          <w:color w:val="000000"/>
          <w:sz w:val="24"/>
          <w:szCs w:val="24"/>
          <w:shd w:val="clear" w:color="auto" w:fill="FFFFFF"/>
        </w:rPr>
        <w:t>体现得很突出</w:t>
      </w:r>
      <w:r w:rsidR="00625B18" w:rsidRPr="00DA3BF8">
        <w:rPr>
          <w:rFonts w:asciiTheme="minorEastAsia" w:hAnsiTheme="minorEastAsia" w:hint="eastAsia"/>
          <w:color w:val="000000"/>
          <w:sz w:val="24"/>
          <w:szCs w:val="24"/>
          <w:shd w:val="clear" w:color="auto" w:fill="FFFFFF"/>
        </w:rPr>
        <w:t>。</w:t>
      </w:r>
      <w:r w:rsidR="00625B18" w:rsidRPr="00DA3BF8">
        <w:rPr>
          <w:rFonts w:asciiTheme="minorEastAsia" w:hAnsiTheme="minorEastAsia"/>
          <w:color w:val="000000"/>
          <w:sz w:val="24"/>
          <w:szCs w:val="24"/>
          <w:shd w:val="clear" w:color="auto" w:fill="FFFFFF"/>
        </w:rPr>
        <w:t>由于</w:t>
      </w:r>
      <w:r w:rsidR="00625B18" w:rsidRPr="00DA3BF8">
        <w:rPr>
          <w:rFonts w:asciiTheme="minorEastAsia" w:hAnsiTheme="minorEastAsia" w:hint="eastAsia"/>
          <w:color w:val="000000"/>
          <w:sz w:val="24"/>
          <w:szCs w:val="24"/>
          <w:shd w:val="clear" w:color="auto" w:fill="FFFFFF"/>
        </w:rPr>
        <w:t>本节课</w:t>
      </w:r>
      <w:r w:rsidR="00625B18" w:rsidRPr="00DA3BF8">
        <w:rPr>
          <w:rFonts w:asciiTheme="minorEastAsia" w:hAnsiTheme="minorEastAsia" w:hint="eastAsia"/>
          <w:sz w:val="24"/>
          <w:szCs w:val="24"/>
        </w:rPr>
        <w:t>内容非常丰富，概念较多</w:t>
      </w:r>
      <w:r w:rsidR="00625B18" w:rsidRPr="00DA3BF8">
        <w:rPr>
          <w:rFonts w:asciiTheme="minorEastAsia" w:hAnsiTheme="minorEastAsia" w:hint="eastAsia"/>
          <w:sz w:val="24"/>
          <w:szCs w:val="24"/>
        </w:rPr>
        <w:t>也</w:t>
      </w:r>
      <w:r w:rsidR="00625B18" w:rsidRPr="00DA3BF8">
        <w:rPr>
          <w:rFonts w:asciiTheme="minorEastAsia" w:hAnsiTheme="minorEastAsia" w:hint="eastAsia"/>
          <w:sz w:val="24"/>
          <w:szCs w:val="24"/>
        </w:rPr>
        <w:t>较为抽象，将教学内容分成了五部分，在介绍线状谱和吸收光谱等光谱的特点时，辅以</w:t>
      </w:r>
      <w:r w:rsidR="00625B18" w:rsidRPr="00DA3BF8">
        <w:rPr>
          <w:rFonts w:asciiTheme="minorEastAsia" w:hAnsiTheme="minorEastAsia" w:hint="eastAsia"/>
          <w:sz w:val="24"/>
          <w:szCs w:val="24"/>
        </w:rPr>
        <w:t>大量</w:t>
      </w:r>
      <w:r w:rsidR="00625B18" w:rsidRPr="00DA3BF8">
        <w:rPr>
          <w:rFonts w:asciiTheme="minorEastAsia" w:hAnsiTheme="minorEastAsia"/>
          <w:sz w:val="24"/>
          <w:szCs w:val="24"/>
        </w:rPr>
        <w:t>的</w:t>
      </w:r>
      <w:r w:rsidR="00625B18" w:rsidRPr="00DA3BF8">
        <w:rPr>
          <w:rFonts w:asciiTheme="minorEastAsia" w:hAnsiTheme="minorEastAsia" w:hint="eastAsia"/>
          <w:sz w:val="24"/>
          <w:szCs w:val="24"/>
        </w:rPr>
        <w:t>图片和视频</w:t>
      </w:r>
      <w:r w:rsidR="00625B18" w:rsidRPr="00DA3BF8">
        <w:rPr>
          <w:rFonts w:asciiTheme="minorEastAsia" w:hAnsiTheme="minorEastAsia" w:hint="eastAsia"/>
          <w:sz w:val="24"/>
          <w:szCs w:val="24"/>
        </w:rPr>
        <w:t>帮助</w:t>
      </w:r>
      <w:r w:rsidR="00625B18" w:rsidRPr="00DA3BF8">
        <w:rPr>
          <w:rFonts w:asciiTheme="minorEastAsia" w:hAnsiTheme="minorEastAsia" w:hint="eastAsia"/>
          <w:sz w:val="24"/>
          <w:szCs w:val="24"/>
        </w:rPr>
        <w:t>学生理解和记忆；针对于</w:t>
      </w:r>
      <w:proofErr w:type="gramStart"/>
      <w:r w:rsidR="00625B18" w:rsidRPr="00DA3BF8">
        <w:rPr>
          <w:rFonts w:asciiTheme="minorEastAsia" w:hAnsiTheme="minorEastAsia" w:hint="eastAsia"/>
          <w:sz w:val="24"/>
          <w:szCs w:val="24"/>
        </w:rPr>
        <w:t>玻</w:t>
      </w:r>
      <w:proofErr w:type="gramEnd"/>
      <w:r w:rsidR="00625B18" w:rsidRPr="00DA3BF8">
        <w:rPr>
          <w:rFonts w:asciiTheme="minorEastAsia" w:hAnsiTheme="minorEastAsia" w:hint="eastAsia"/>
          <w:sz w:val="24"/>
          <w:szCs w:val="24"/>
        </w:rPr>
        <w:t>尔的基本假设和原子模型以学生阅读教材以问题串的形式理解概念总结规律，</w:t>
      </w:r>
      <w:r w:rsidR="00625B18" w:rsidRPr="00DA3BF8">
        <w:rPr>
          <w:rFonts w:asciiTheme="minorEastAsia" w:hAnsiTheme="minorEastAsia" w:hint="eastAsia"/>
          <w:sz w:val="24"/>
          <w:szCs w:val="24"/>
        </w:rPr>
        <w:t>问题</w:t>
      </w:r>
      <w:r w:rsidR="00625B18" w:rsidRPr="00DA3BF8">
        <w:rPr>
          <w:rFonts w:asciiTheme="minorEastAsia" w:hAnsiTheme="minorEastAsia"/>
          <w:sz w:val="24"/>
          <w:szCs w:val="24"/>
        </w:rPr>
        <w:t>设置的</w:t>
      </w:r>
      <w:r w:rsidR="00625B18" w:rsidRPr="00DA3BF8">
        <w:rPr>
          <w:rFonts w:asciiTheme="minorEastAsia" w:hAnsiTheme="minorEastAsia" w:hint="eastAsia"/>
          <w:sz w:val="24"/>
          <w:szCs w:val="24"/>
        </w:rPr>
        <w:t>由浅入深</w:t>
      </w:r>
      <w:r w:rsidR="00625B18" w:rsidRPr="00DA3BF8">
        <w:rPr>
          <w:rFonts w:asciiTheme="minorEastAsia" w:hAnsiTheme="minorEastAsia"/>
          <w:sz w:val="24"/>
          <w:szCs w:val="24"/>
        </w:rPr>
        <w:t>，层层递进，具有一定的阶梯性，引导学生步步深入思考</w:t>
      </w:r>
      <w:r w:rsidR="00625B18" w:rsidRPr="00DA3BF8">
        <w:rPr>
          <w:rFonts w:asciiTheme="minorEastAsia" w:hAnsiTheme="minorEastAsia" w:hint="eastAsia"/>
          <w:sz w:val="24"/>
          <w:szCs w:val="24"/>
        </w:rPr>
        <w:t>。</w:t>
      </w:r>
      <w:r w:rsidR="00625B18" w:rsidRPr="00DA3BF8">
        <w:rPr>
          <w:rFonts w:asciiTheme="minorEastAsia" w:hAnsiTheme="minorEastAsia"/>
          <w:sz w:val="24"/>
          <w:szCs w:val="24"/>
        </w:rPr>
        <w:t>在课堂中能</w:t>
      </w:r>
      <w:r w:rsidR="00625B18" w:rsidRPr="00DA3BF8">
        <w:rPr>
          <w:rFonts w:asciiTheme="minorEastAsia" w:hAnsiTheme="minorEastAsia" w:hint="eastAsia"/>
          <w:sz w:val="24"/>
          <w:szCs w:val="24"/>
        </w:rPr>
        <w:t>做</w:t>
      </w:r>
      <w:r w:rsidR="00625B18" w:rsidRPr="00DA3BF8">
        <w:rPr>
          <w:rFonts w:asciiTheme="minorEastAsia" w:hAnsiTheme="minorEastAsia"/>
          <w:sz w:val="24"/>
          <w:szCs w:val="24"/>
        </w:rPr>
        <w:t>到</w:t>
      </w:r>
      <w:r w:rsidR="001D0828" w:rsidRPr="00DA3BF8">
        <w:rPr>
          <w:rFonts w:asciiTheme="minorEastAsia" w:hAnsiTheme="minorEastAsia" w:hint="eastAsia"/>
          <w:sz w:val="24"/>
          <w:szCs w:val="24"/>
        </w:rPr>
        <w:t>循循善诱</w:t>
      </w:r>
      <w:r w:rsidR="001D0828" w:rsidRPr="00DA3BF8">
        <w:rPr>
          <w:rFonts w:asciiTheme="minorEastAsia" w:hAnsiTheme="minorEastAsia"/>
          <w:sz w:val="24"/>
          <w:szCs w:val="24"/>
        </w:rPr>
        <w:t>，</w:t>
      </w:r>
      <w:proofErr w:type="gramStart"/>
      <w:r w:rsidR="001D0828" w:rsidRPr="00DA3BF8">
        <w:rPr>
          <w:rFonts w:asciiTheme="minorEastAsia" w:hAnsiTheme="minorEastAsia"/>
          <w:sz w:val="24"/>
          <w:szCs w:val="24"/>
        </w:rPr>
        <w:t>亲切引导</w:t>
      </w:r>
      <w:proofErr w:type="gramEnd"/>
      <w:r w:rsidR="001D0828" w:rsidRPr="00DA3BF8">
        <w:rPr>
          <w:rFonts w:asciiTheme="minorEastAsia" w:hAnsiTheme="minorEastAsia"/>
          <w:sz w:val="24"/>
          <w:szCs w:val="24"/>
        </w:rPr>
        <w:t>学生</w:t>
      </w:r>
      <w:r w:rsidR="001D0828" w:rsidRPr="00DA3BF8">
        <w:rPr>
          <w:rFonts w:asciiTheme="minorEastAsia" w:hAnsiTheme="minorEastAsia" w:hint="eastAsia"/>
          <w:sz w:val="24"/>
          <w:szCs w:val="24"/>
        </w:rPr>
        <w:t>自主</w:t>
      </w:r>
      <w:r w:rsidR="001D0828" w:rsidRPr="00DA3BF8">
        <w:rPr>
          <w:rFonts w:asciiTheme="minorEastAsia" w:hAnsiTheme="minorEastAsia"/>
          <w:sz w:val="24"/>
          <w:szCs w:val="24"/>
        </w:rPr>
        <w:t>讨论交流并总结归纳课堂相关知识点，培养学生自主学习的好习惯</w:t>
      </w:r>
      <w:r w:rsidR="001D0828" w:rsidRPr="00DA3BF8">
        <w:rPr>
          <w:rFonts w:asciiTheme="minorEastAsia" w:hAnsiTheme="minorEastAsia" w:hint="eastAsia"/>
          <w:sz w:val="24"/>
          <w:szCs w:val="24"/>
        </w:rPr>
        <w:t>。课堂</w:t>
      </w:r>
      <w:r w:rsidR="001D0828" w:rsidRPr="00DA3BF8">
        <w:rPr>
          <w:rFonts w:asciiTheme="minorEastAsia" w:hAnsiTheme="minorEastAsia"/>
          <w:sz w:val="24"/>
          <w:szCs w:val="24"/>
        </w:rPr>
        <w:t>中注重</w:t>
      </w:r>
      <w:r w:rsidR="001D0828" w:rsidRPr="00DA3BF8">
        <w:rPr>
          <w:rFonts w:asciiTheme="minorEastAsia" w:hAnsiTheme="minorEastAsia" w:hint="eastAsia"/>
          <w:sz w:val="24"/>
          <w:szCs w:val="24"/>
        </w:rPr>
        <w:t>老师讲述和学生作为课堂主体的平衡</w:t>
      </w:r>
      <w:r w:rsidR="001D0828" w:rsidRPr="00DA3BF8">
        <w:rPr>
          <w:rFonts w:asciiTheme="minorEastAsia" w:hAnsiTheme="minorEastAsia" w:hint="eastAsia"/>
          <w:sz w:val="24"/>
          <w:szCs w:val="24"/>
        </w:rPr>
        <w:t>。</w:t>
      </w:r>
    </w:p>
    <w:p w:rsidR="001D0828" w:rsidRPr="00DA3BF8" w:rsidRDefault="001D0828" w:rsidP="00DA3BF8">
      <w:pPr>
        <w:spacing w:line="360" w:lineRule="auto"/>
        <w:jc w:val="left"/>
        <w:rPr>
          <w:rFonts w:asciiTheme="minorEastAsia" w:hAnsiTheme="minorEastAsia"/>
          <w:sz w:val="24"/>
          <w:szCs w:val="24"/>
        </w:rPr>
      </w:pPr>
      <w:r w:rsidRPr="00DA3BF8">
        <w:rPr>
          <w:rFonts w:asciiTheme="minorEastAsia" w:hAnsiTheme="minorEastAsia" w:hint="eastAsia"/>
          <w:sz w:val="24"/>
          <w:szCs w:val="24"/>
        </w:rPr>
        <w:t>课堂例</w:t>
      </w:r>
      <w:r w:rsidRPr="00DA3BF8">
        <w:rPr>
          <w:rFonts w:asciiTheme="minorEastAsia" w:hAnsiTheme="minorEastAsia"/>
          <w:sz w:val="24"/>
          <w:szCs w:val="24"/>
        </w:rPr>
        <w:t>题设置合理，</w:t>
      </w:r>
      <w:r w:rsidRPr="00DA3BF8">
        <w:rPr>
          <w:rFonts w:asciiTheme="minorEastAsia" w:hAnsiTheme="minorEastAsia" w:hint="eastAsia"/>
          <w:sz w:val="24"/>
          <w:szCs w:val="24"/>
        </w:rPr>
        <w:t>典型</w:t>
      </w:r>
      <w:r w:rsidRPr="00DA3BF8">
        <w:rPr>
          <w:rFonts w:asciiTheme="minorEastAsia" w:hAnsiTheme="minorEastAsia"/>
          <w:sz w:val="24"/>
          <w:szCs w:val="24"/>
        </w:rPr>
        <w:t>，有针对性</w:t>
      </w:r>
      <w:r w:rsidRPr="00DA3BF8">
        <w:rPr>
          <w:rFonts w:asciiTheme="minorEastAsia" w:hAnsiTheme="minorEastAsia" w:hint="eastAsia"/>
          <w:sz w:val="24"/>
          <w:szCs w:val="24"/>
        </w:rPr>
        <w:t>。</w:t>
      </w:r>
      <w:r w:rsidR="00DA3BF8" w:rsidRPr="00DA3BF8">
        <w:rPr>
          <w:rFonts w:asciiTheme="minorEastAsia" w:hAnsiTheme="minorEastAsia" w:hint="eastAsia"/>
          <w:sz w:val="24"/>
          <w:szCs w:val="24"/>
        </w:rPr>
        <w:t>但</w:t>
      </w:r>
      <w:r w:rsidR="00DA3BF8" w:rsidRPr="00DA3BF8">
        <w:rPr>
          <w:rFonts w:asciiTheme="minorEastAsia" w:hAnsiTheme="minorEastAsia"/>
          <w:sz w:val="24"/>
          <w:szCs w:val="24"/>
        </w:rPr>
        <w:t>对学生的评价还到位，可以让学生自评或者互评，最后</w:t>
      </w:r>
      <w:r w:rsidR="00DA3BF8" w:rsidRPr="00DA3BF8">
        <w:rPr>
          <w:rFonts w:asciiTheme="minorEastAsia" w:hAnsiTheme="minorEastAsia" w:hint="eastAsia"/>
          <w:sz w:val="24"/>
          <w:szCs w:val="24"/>
        </w:rPr>
        <w:t>老师</w:t>
      </w:r>
      <w:r w:rsidR="00DA3BF8" w:rsidRPr="00DA3BF8">
        <w:rPr>
          <w:rFonts w:asciiTheme="minorEastAsia" w:hAnsiTheme="minorEastAsia"/>
          <w:sz w:val="24"/>
          <w:szCs w:val="24"/>
        </w:rPr>
        <w:t>进行</w:t>
      </w:r>
      <w:r w:rsidR="00DA3BF8" w:rsidRPr="00DA3BF8">
        <w:rPr>
          <w:rFonts w:asciiTheme="minorEastAsia" w:hAnsiTheme="minorEastAsia" w:hint="eastAsia"/>
          <w:sz w:val="24"/>
          <w:szCs w:val="24"/>
        </w:rPr>
        <w:t>评价</w:t>
      </w:r>
      <w:r w:rsidR="00DA3BF8" w:rsidRPr="00DA3BF8">
        <w:rPr>
          <w:rFonts w:asciiTheme="minorEastAsia" w:hAnsiTheme="minorEastAsia"/>
          <w:sz w:val="24"/>
          <w:szCs w:val="24"/>
        </w:rPr>
        <w:t>总结</w:t>
      </w:r>
      <w:r w:rsidR="00DA3BF8" w:rsidRPr="00DA3BF8">
        <w:rPr>
          <w:rFonts w:asciiTheme="minorEastAsia" w:hAnsiTheme="minorEastAsia" w:hint="eastAsia"/>
          <w:sz w:val="24"/>
          <w:szCs w:val="24"/>
        </w:rPr>
        <w:t>。</w:t>
      </w:r>
    </w:p>
    <w:p w:rsidR="00DA3BF8" w:rsidRDefault="00DA3BF8" w:rsidP="00DA3BF8">
      <w:pPr>
        <w:spacing w:line="360" w:lineRule="auto"/>
        <w:jc w:val="left"/>
        <w:rPr>
          <w:rFonts w:asciiTheme="minorEastAsia" w:hAnsiTheme="minorEastAsia"/>
          <w:sz w:val="24"/>
          <w:szCs w:val="24"/>
        </w:rPr>
      </w:pPr>
      <w:r w:rsidRPr="00DA3BF8">
        <w:rPr>
          <w:rFonts w:asciiTheme="minorEastAsia" w:hAnsiTheme="minorEastAsia" w:hint="eastAsia"/>
          <w:sz w:val="24"/>
          <w:szCs w:val="24"/>
        </w:rPr>
        <w:t>朱琪老师</w:t>
      </w:r>
      <w:r w:rsidRPr="00DA3BF8">
        <w:rPr>
          <w:rFonts w:asciiTheme="minorEastAsia" w:hAnsiTheme="minorEastAsia"/>
          <w:sz w:val="24"/>
          <w:szCs w:val="24"/>
        </w:rPr>
        <w:t>的这届课是一节非常成功的</w:t>
      </w:r>
      <w:r>
        <w:rPr>
          <w:rFonts w:asciiTheme="minorEastAsia" w:hAnsiTheme="minorEastAsia" w:hint="eastAsia"/>
          <w:sz w:val="24"/>
          <w:szCs w:val="24"/>
        </w:rPr>
        <w:t>汇报</w:t>
      </w:r>
      <w:r w:rsidRPr="00DA3BF8">
        <w:rPr>
          <w:rFonts w:asciiTheme="minorEastAsia" w:hAnsiTheme="minorEastAsia"/>
          <w:sz w:val="24"/>
          <w:szCs w:val="24"/>
        </w:rPr>
        <w:t>课</w:t>
      </w:r>
      <w:r w:rsidRPr="00DA3BF8">
        <w:rPr>
          <w:rFonts w:asciiTheme="minorEastAsia" w:hAnsiTheme="minorEastAsia" w:hint="eastAsia"/>
          <w:sz w:val="24"/>
          <w:szCs w:val="24"/>
        </w:rPr>
        <w:t>。</w:t>
      </w:r>
      <w:r>
        <w:rPr>
          <w:rFonts w:asciiTheme="minorEastAsia" w:hAnsiTheme="minorEastAsia" w:hint="eastAsia"/>
          <w:sz w:val="24"/>
          <w:szCs w:val="24"/>
        </w:rPr>
        <w:t>朱琪老师</w:t>
      </w:r>
      <w:r>
        <w:rPr>
          <w:rFonts w:asciiTheme="minorEastAsia" w:hAnsiTheme="minorEastAsia"/>
          <w:sz w:val="24"/>
          <w:szCs w:val="24"/>
        </w:rPr>
        <w:t>在短短的</w:t>
      </w:r>
      <w:r>
        <w:rPr>
          <w:rFonts w:asciiTheme="minorEastAsia" w:hAnsiTheme="minorEastAsia" w:hint="eastAsia"/>
          <w:sz w:val="24"/>
          <w:szCs w:val="24"/>
        </w:rPr>
        <w:t>两年</w:t>
      </w:r>
      <w:r>
        <w:rPr>
          <w:rFonts w:asciiTheme="minorEastAsia" w:hAnsiTheme="minorEastAsia"/>
          <w:sz w:val="24"/>
          <w:szCs w:val="24"/>
        </w:rPr>
        <w:t>的教学生涯中成长的非常快</w:t>
      </w:r>
      <w:r>
        <w:rPr>
          <w:rFonts w:asciiTheme="minorEastAsia" w:hAnsiTheme="minorEastAsia" w:hint="eastAsia"/>
          <w:sz w:val="24"/>
          <w:szCs w:val="24"/>
        </w:rPr>
        <w:t>。</w:t>
      </w:r>
    </w:p>
    <w:p w:rsidR="008B1F31" w:rsidRDefault="008B1F31" w:rsidP="00DA3BF8">
      <w:pPr>
        <w:spacing w:line="360" w:lineRule="auto"/>
        <w:jc w:val="left"/>
        <w:rPr>
          <w:rFonts w:asciiTheme="minorEastAsia" w:hAnsiTheme="minorEastAsia"/>
          <w:sz w:val="24"/>
          <w:szCs w:val="24"/>
        </w:rPr>
      </w:pPr>
    </w:p>
    <w:p w:rsidR="008B1F31" w:rsidRDefault="008B1F31" w:rsidP="00DA3BF8">
      <w:pPr>
        <w:spacing w:line="360" w:lineRule="auto"/>
        <w:jc w:val="left"/>
        <w:rPr>
          <w:rFonts w:asciiTheme="minorEastAsia" w:hAnsiTheme="minorEastAsia"/>
          <w:sz w:val="24"/>
          <w:szCs w:val="24"/>
        </w:rPr>
      </w:pPr>
    </w:p>
    <w:p w:rsidR="008B1F31" w:rsidRPr="00DA3BF8" w:rsidRDefault="008B1F31" w:rsidP="00DA3BF8">
      <w:pPr>
        <w:spacing w:line="360" w:lineRule="auto"/>
        <w:jc w:val="left"/>
        <w:rPr>
          <w:rFonts w:asciiTheme="minorEastAsia" w:hAnsiTheme="minorEastAsia" w:hint="eastAsia"/>
          <w:sz w:val="24"/>
          <w:szCs w:val="24"/>
        </w:rPr>
      </w:pPr>
      <w:r>
        <w:rPr>
          <w:rFonts w:asciiTheme="minorEastAsia" w:hAnsiTheme="minorEastAsia" w:hint="eastAsia"/>
          <w:sz w:val="24"/>
          <w:szCs w:val="24"/>
        </w:rPr>
        <w:t xml:space="preserve">                                                         郭洁</w:t>
      </w:r>
      <w:bookmarkStart w:id="0" w:name="_GoBack"/>
      <w:bookmarkEnd w:id="0"/>
    </w:p>
    <w:sectPr w:rsidR="008B1F31" w:rsidRPr="00DA3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33"/>
    <w:rsid w:val="001D0828"/>
    <w:rsid w:val="00625B18"/>
    <w:rsid w:val="00850E33"/>
    <w:rsid w:val="008B1F31"/>
    <w:rsid w:val="00B633B9"/>
    <w:rsid w:val="00DA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BD6E6-D0B6-4720-9DF8-4BE6F04B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80</Words>
  <Characters>459</Characters>
  <Application>Microsoft Office Word</Application>
  <DocSecurity>0</DocSecurity>
  <Lines>3</Lines>
  <Paragraphs>1</Paragraphs>
  <ScaleCrop>false</ScaleCrop>
  <Company>Microsoft</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2024-06-22T04:06:00Z</dcterms:created>
  <dcterms:modified xsi:type="dcterms:W3CDTF">2024-06-22T08:24:00Z</dcterms:modified>
</cp:coreProperties>
</file>