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35E4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人民解放战争</w:t>
      </w:r>
    </w:p>
    <w:p w14:paraId="321F8FB8">
      <w:pPr>
        <w:rPr>
          <w:rFonts w:hint="eastAsia"/>
        </w:rPr>
      </w:pPr>
      <w:r>
        <w:rPr>
          <w:rFonts w:hint="eastAsia"/>
        </w:rPr>
        <w:t>一、分析课标考题，明确复习要求</w:t>
      </w:r>
    </w:p>
    <w:p w14:paraId="02E8E232">
      <w:pPr>
        <w:ind w:left="525"/>
        <w:rPr>
          <w:rFonts w:hint="eastAsia"/>
        </w:rPr>
      </w:pPr>
      <w:r>
        <w:rPr>
          <w:rFonts w:hint="eastAsia"/>
        </w:rPr>
        <w:t xml:space="preserve">   （1）掌握抗日战争胜利后国际国内基本形势。</w:t>
      </w:r>
    </w:p>
    <w:p w14:paraId="282069F2">
      <w:pPr>
        <w:ind w:left="525"/>
        <w:rPr>
          <w:rFonts w:hint="eastAsia"/>
        </w:rPr>
      </w:pPr>
      <w:r>
        <w:rPr>
          <w:rFonts w:hint="eastAsia"/>
        </w:rPr>
        <w:t xml:space="preserve">   （2）掌握中国共产党为争取和平民主进行斗争的基本史实及其结果。</w:t>
      </w:r>
    </w:p>
    <w:p w14:paraId="153B7EAA">
      <w:pPr>
        <w:ind w:left="525"/>
        <w:rPr>
          <w:rFonts w:hint="eastAsia"/>
        </w:rPr>
      </w:pPr>
      <w:r>
        <w:rPr>
          <w:rFonts w:hint="eastAsia"/>
        </w:rPr>
        <w:t xml:space="preserve">   （3）掌握人民解放战争的基本进程及其阶段性特征。。</w:t>
      </w:r>
    </w:p>
    <w:p w14:paraId="7470468B">
      <w:pPr>
        <w:ind w:left="525"/>
        <w:rPr>
          <w:rFonts w:hint="eastAsia"/>
        </w:rPr>
      </w:pPr>
      <w:r>
        <w:rPr>
          <w:rFonts w:hint="eastAsia"/>
        </w:rPr>
        <w:t xml:space="preserve">   （4）理解人民解放战争胜利的历史意义。</w:t>
      </w:r>
    </w:p>
    <w:p w14:paraId="6C430377">
      <w:pPr>
        <w:ind w:left="525"/>
        <w:rPr>
          <w:rFonts w:hint="eastAsia"/>
        </w:rPr>
      </w:pPr>
      <w:r>
        <w:rPr>
          <w:rFonts w:hint="eastAsia"/>
        </w:rPr>
        <w:t xml:space="preserve">   （5）认识人民解放战争迅速取得胜利的主要原因。</w:t>
      </w:r>
    </w:p>
    <w:p w14:paraId="65926AF9">
      <w:pPr>
        <w:ind w:left="525"/>
        <w:rPr>
          <w:rFonts w:hint="eastAsia"/>
        </w:rPr>
      </w:pPr>
    </w:p>
    <w:p w14:paraId="4EF6E86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利用教材资料，巩固必备知识</w:t>
      </w:r>
    </w:p>
    <w:p w14:paraId="7EB0955F">
      <w:pPr>
        <w:rPr>
          <w:rFonts w:hint="eastAsia"/>
        </w:rPr>
      </w:pPr>
      <w:r>
        <w:rPr>
          <w:rFonts w:hint="eastAsia"/>
        </w:rPr>
        <w:t>1.建立时空坐标</w:t>
      </w:r>
      <w:bookmarkStart w:id="0" w:name="_GoBack"/>
      <w:bookmarkEnd w:id="0"/>
    </w:p>
    <w:p w14:paraId="689A30A9">
      <w:pPr>
        <w:rPr>
          <w:rFonts w:hint="eastAsia"/>
        </w:rPr>
      </w:pPr>
      <w:r>
        <w:rPr>
          <w:rFonts w:hint="eastAsia"/>
        </w:rPr>
        <w:t>2.构建知识体系</w:t>
      </w:r>
    </w:p>
    <w:p w14:paraId="4ACEEB14">
      <w:pPr>
        <w:rPr>
          <w:rFonts w:hint="eastAsia"/>
        </w:rPr>
      </w:pPr>
      <w:r>
        <w:rPr>
          <w:rFonts w:hint="eastAsia"/>
        </w:rPr>
        <w:t>3.解决关键问题</w:t>
      </w:r>
    </w:p>
    <w:p w14:paraId="24CFB814">
      <w:pPr>
        <w:rPr>
          <w:rFonts w:hint="eastAsia"/>
        </w:rPr>
      </w:pPr>
      <w:r>
        <w:rPr>
          <w:rFonts w:hint="eastAsia"/>
        </w:rPr>
        <w:t>4.突破核心概念</w:t>
      </w:r>
    </w:p>
    <w:p w14:paraId="37FF40F4">
      <w:pPr>
        <w:rPr>
          <w:rFonts w:hint="eastAsia"/>
        </w:rPr>
      </w:pPr>
      <w:r>
        <w:rPr>
          <w:rFonts w:hint="eastAsia"/>
        </w:rPr>
        <w:t>5.提炼阶段特征</w:t>
      </w:r>
    </w:p>
    <w:p w14:paraId="217D12F6">
      <w:pPr>
        <w:rPr>
          <w:rFonts w:hint="eastAsia"/>
        </w:rPr>
      </w:pPr>
    </w:p>
    <w:p w14:paraId="17F3EE58">
      <w:pPr>
        <w:rPr>
          <w:rFonts w:hint="eastAsia"/>
        </w:rPr>
      </w:pPr>
      <w:r>
        <w:rPr>
          <w:rFonts w:hint="eastAsia"/>
        </w:rPr>
        <w:t>三、利用高考真题，提升关键能力（主观题）</w:t>
      </w:r>
    </w:p>
    <w:p w14:paraId="38222B80">
      <w:pPr>
        <w:rPr>
          <w:rFonts w:hint="eastAsia"/>
        </w:rPr>
      </w:pPr>
      <w:r>
        <w:rPr>
          <w:rFonts w:hint="eastAsia"/>
        </w:rPr>
        <w:t>3．（2023·全国高考新课标卷·44）阅读材料，完成下列要求。（15分）</w:t>
      </w:r>
    </w:p>
    <w:p w14:paraId="20E4CFBE">
      <w:pPr>
        <w:rPr>
          <w:rFonts w:hint="eastAsia"/>
        </w:rPr>
      </w:pPr>
      <w:r>
        <w:rPr>
          <w:rFonts w:hint="eastAsia"/>
        </w:rPr>
        <w:t xml:space="preserve">    材料  抗日战争胜利后，根据党中央争取国内和平民主的方针，各解放区继续实行抗日战争时期确立的民主选举的各项原则和制度。一些解放区开展了民主选举运动，颁行了选举法规。1945年10月至1946年初，陕甘宁边区为召开第三届参议会首次大会进行了乡、县、边区三级普选。这次选举产生了170名边区参议员，包括各社会阶层的代表。在党派关系上，共产党员61人，国民党员19人，救国会员1人，无党派人士89人，解放战争后期，对享有选举权和被选举权者的范围和条件作出新的规定。1949年1月，《东北解放区县村人民代表选举条例草案》规定：经军事法庭、司法机关和人民法庭判决剥夺公民权者，有反革命行为及民主政府缉办在案者等无选举权与被选举权。1949年6月，东北行政委员会明确地把“赞成反对帝国主义、封建主义、官僚资本主义，建设新民主主义新中国”，列为被选为人民代表会议代表的首要条件。其他解放区颁布的选举法规也有类似的规定。</w:t>
      </w:r>
    </w:p>
    <w:p w14:paraId="34685372">
      <w:pPr>
        <w:rPr>
          <w:rFonts w:hint="eastAsia"/>
        </w:rPr>
      </w:pPr>
      <w:r>
        <w:rPr>
          <w:rFonts w:hint="eastAsia"/>
        </w:rPr>
        <w:t xml:space="preserve">        ——摘编自韩延龙等《中国新民主主义革命时期根据地法制文献选编》等</w:t>
      </w:r>
    </w:p>
    <w:p w14:paraId="44C16715">
      <w:pPr>
        <w:rPr>
          <w:rFonts w:hint="eastAsia"/>
        </w:rPr>
      </w:pPr>
      <w:r>
        <w:rPr>
          <w:rFonts w:hint="eastAsia"/>
        </w:rPr>
        <w:t>（1）根据材料并结合所学知识，简析解放区人民政权选举权和被选举权范围调整的原因。（7分）（2）根据材料并结合所学知识，说明解放区人民政权选举制度的积极作用。（8分）</w:t>
      </w:r>
    </w:p>
    <w:p w14:paraId="4A33E842">
      <w:pPr>
        <w:rPr>
          <w:rFonts w:hint="eastAsia"/>
        </w:rPr>
      </w:pPr>
    </w:p>
    <w:p w14:paraId="776C1E8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639E5"/>
    <w:multiLevelType w:val="singleLevel"/>
    <w:tmpl w:val="F88639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0E25989"/>
    <w:rsid w:val="003656A6"/>
    <w:rsid w:val="00550F31"/>
    <w:rsid w:val="00C761B9"/>
    <w:rsid w:val="00E25989"/>
    <w:rsid w:val="0C456BD6"/>
    <w:rsid w:val="1A120E58"/>
    <w:rsid w:val="1E871F11"/>
    <w:rsid w:val="20ED246F"/>
    <w:rsid w:val="34245B21"/>
    <w:rsid w:val="57A3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266</Characters>
  <Lines>8</Lines>
  <Paragraphs>2</Paragraphs>
  <TotalTime>145</TotalTime>
  <ScaleCrop>false</ScaleCrop>
  <LinksUpToDate>false</LinksUpToDate>
  <CharactersWithSpaces>267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2024-05-06T07:10:00Z</dcterms:created>
  <dc:creator>Administrator</dc:creator>
  <cp:lastModifiedBy>清风</cp:lastModifiedBy>
  <dcterms:modified xsi:type="dcterms:W3CDTF">2024-06-15T08:29:50Z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BBA8C8585831479FA45F5879267100BC_12</vt:lpwstr>
  </property>
</Properties>
</file>