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五月冲刺计划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一、指导思想：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1.反对保温思想，强化冲刺意识。保温保温，越保越凉；冲刺冲刺，越冲越快。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2.优化教学策略，提高复习效率。课堂上，教师少讲，多留点时间给学生整理、反思、领悟；练习要舍得删无用题，提出质量要求，及时催交，及时批改。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3.做好思想引导，提高语文成绩。要让学生知道，语文是可以临时抱佛脚的学科，高效抱佛脚，可以大幅度提高成绩。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二、复习目标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1.高考年级均分要突破103分，理科一层次班要突破106分，文科一层次班要突破108分，二层次班要突破100分，三层次班均分要突破95分。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2.各班要鼓励优生实现语文成绩突破110分，力争有学生突破120分。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三、复习策略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1.通过最新的综合测试与练习，再明确2-3个复习点，通过专题强化，提高得分率。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2.课堂要精讲，重点帮助学生提升读题能力、析题能力与答题技巧。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3.反对课堂所有时间用来讲解，要压缩出时间，并把压缩出的时间交给学生整理、阅读、反思。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4.主观题答题，继续推进以下要求：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（1）读题明确答题角度，答题点要保证达到“N+1”。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（2）分点答题，每点前必须加序号①②③，反对眉毛胡子一把抓，也不要用分号隔。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（3）先解释后分析，再总结；先概括再分析；分析必联系文本。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（4）语言简明不啰嗦。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5.作文提出以下要求：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（1）进一步明确作文题没有多余字，圈出关键信息，特别是核心概念。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（2）核心概念一定要阐述，行文中每段必定围绕其论述。（3）要求每个学生拿出自己要写作模板，教师要对每个学生的模块一一检查，确保其思路清晰，逻辑严密。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（4）要重视作文的观感，提高卷面的颜值，颜值高提高几分不是事。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（5）“事实胜于雄辩”，继续积累作文素材，并指出能以“定向概述”万能使用素材；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6.继续抓好以下几个点：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（1）默写，一直抓到高考。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（2）继续抓好文言实词与句式，以提高翻译得分。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（3）语用题重点放在提高传统题得分率，新题重点抓审题指导。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强调要求：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群策群力，团结一心，组内资源互助共享。该吃苦时要吃苦，才能在分享别人的果实时坦然自在。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回归教材。每位老师认真阅读五本教材的导语与学习提示，整理归纳自己包干区域的考试要点，精确定位用力点，并将这些点的复习落实到5月6月的讲义中，精心选题（优化设计+网络资源），5.13日前选好后填写表格或直接发给组长，再细化选题，精心准备讲义/ppt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每周计划备课组统一，周内6节课由老师根据班级实际进行微调。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每周六放假前将周日安排布置到位。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两次周测完成南通、苏锡常镇的二模试卷。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6月份将进行各专题的考前集训，精心准备部分题目供教师课堂讲练、考生课后训练提升。五月份各位老师可着手备题。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语文基础知识竞赛还有一次初赛，一次复赛，一次决赛。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各位老师填写完成各自复习模块任务：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FF0000"/>
          <w:sz w:val="21"/>
          <w:szCs w:val="21"/>
        </w:rPr>
      </w:pPr>
      <w:r>
        <w:rPr>
          <w:rFonts w:hint="eastAsia"/>
          <w:b/>
          <w:bCs/>
          <w:color w:val="FF0000"/>
          <w:sz w:val="21"/>
          <w:szCs w:val="21"/>
        </w:rPr>
        <w:t>复习模块: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语言文字运用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教材内学习提示、导语提及的考点知识点: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>必修上册: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1.富有表现力的词语：</w:t>
      </w:r>
      <w:r>
        <w:rPr>
          <w:rFonts w:hint="eastAsia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第一单元学习任务：</w:t>
      </w:r>
      <w:r>
        <w:rPr>
          <w:rFonts w:hint="eastAsia"/>
          <w:sz w:val="21"/>
          <w:szCs w:val="21"/>
        </w:rPr>
        <w:t>毛泽东《沁园春·长沙》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还要注意感受词作的意境，抓住“红遍”“尽染”“碧透”等富有表现力的词语去欣赏这首词。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2.第二单元《苯莒》学习提示：</w:t>
      </w:r>
      <w:r>
        <w:rPr>
          <w:rFonts w:hint="eastAsia"/>
          <w:sz w:val="21"/>
          <w:szCs w:val="21"/>
          <w:u w:val="single"/>
          <w:lang w:val="en-US" w:eastAsia="zh-CN"/>
        </w:rPr>
        <w:t>句式整齐，节奏明朗、轻快，自然流露出劳动的喜悦;“采”“有”“掇”等一系列动词的变换，细腻地描绘出劳动的过程，富于诗情和画意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《苯莒》</w:t>
      </w:r>
      <w:r>
        <w:rPr>
          <w:rFonts w:hint="eastAsia"/>
          <w:sz w:val="21"/>
          <w:szCs w:val="21"/>
          <w:u w:val="single"/>
          <w:lang w:val="en-US" w:eastAsia="zh-CN"/>
        </w:rPr>
        <w:t>重章叠唱，回环往复，令人神往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3.第三单元学习提示《声声慢》(寻寻觅觅）以</w:t>
      </w:r>
      <w:r>
        <w:rPr>
          <w:rFonts w:hint="eastAsia"/>
          <w:sz w:val="21"/>
          <w:szCs w:val="21"/>
          <w:u w:val="single"/>
          <w:lang w:val="en-US" w:eastAsia="zh-CN"/>
        </w:rPr>
        <w:t>朴素清新的口语</w:t>
      </w:r>
      <w:r>
        <w:rPr>
          <w:rFonts w:hint="eastAsia"/>
          <w:sz w:val="21"/>
          <w:szCs w:val="21"/>
          <w:u w:val="none"/>
          <w:lang w:val="en-US" w:eastAsia="zh-CN"/>
        </w:rPr>
        <w:t>入词，抒写词人在国破家亡遭受劫难后的忧愁苦闷。这首词手法独到，</w:t>
      </w:r>
      <w:r>
        <w:rPr>
          <w:rFonts w:hint="eastAsia"/>
          <w:sz w:val="21"/>
          <w:szCs w:val="21"/>
          <w:u w:val="single"/>
          <w:lang w:val="en-US" w:eastAsia="zh-CN"/>
        </w:rPr>
        <w:t>起句便用十四个叠字，反复诵读，体会叠字中包孕的情感及其递进层次</w:t>
      </w:r>
      <w:r>
        <w:rPr>
          <w:rFonts w:hint="eastAsia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4.第七单元学习提示：阅读《故都的秋》，要抓住“秋味”这个中心，慢慢读，</w:t>
      </w:r>
      <w:r>
        <w:rPr>
          <w:rFonts w:hint="eastAsia"/>
          <w:sz w:val="21"/>
          <w:szCs w:val="21"/>
          <w:u w:val="single"/>
          <w:lang w:val="en-US" w:eastAsia="zh-CN"/>
        </w:rPr>
        <w:t>调动各种感官</w:t>
      </w:r>
      <w:r>
        <w:rPr>
          <w:rFonts w:hint="eastAsia"/>
          <w:sz w:val="21"/>
          <w:szCs w:val="21"/>
          <w:u w:val="none"/>
          <w:lang w:val="en-US" w:eastAsia="zh-CN"/>
        </w:rPr>
        <w:t>来体会故都之秋的“清”“静”“悲凉”等特点。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阅读《荷塘月色》，重点学习作者如何写景，如何在景物描写中自然地融入感情，以及</w:t>
      </w:r>
      <w:r>
        <w:rPr>
          <w:rFonts w:hint="eastAsia"/>
          <w:sz w:val="21"/>
          <w:szCs w:val="21"/>
          <w:u w:val="single"/>
          <w:lang w:val="en-US" w:eastAsia="zh-CN"/>
        </w:rPr>
        <w:t>如何通过比喻和通感来激发读者的联想和想象</w:t>
      </w:r>
      <w:r>
        <w:rPr>
          <w:rFonts w:hint="eastAsia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学习时要关注两篇写景文章的语言艺术，可以从</w:t>
      </w:r>
      <w:r>
        <w:rPr>
          <w:rFonts w:hint="eastAsia"/>
          <w:sz w:val="21"/>
          <w:szCs w:val="21"/>
          <w:u w:val="single"/>
          <w:lang w:val="en-US" w:eastAsia="zh-CN"/>
        </w:rPr>
        <w:t>用词、句式</w:t>
      </w:r>
      <w:r>
        <w:rPr>
          <w:rFonts w:hint="eastAsia"/>
          <w:sz w:val="21"/>
          <w:szCs w:val="21"/>
          <w:u w:val="none"/>
          <w:lang w:val="en-US" w:eastAsia="zh-CN"/>
        </w:rPr>
        <w:t>等方面来细细品味。如《故都的秋》</w:t>
      </w:r>
      <w:r>
        <w:rPr>
          <w:rFonts w:hint="eastAsia"/>
          <w:sz w:val="21"/>
          <w:szCs w:val="21"/>
          <w:u w:val="single"/>
          <w:lang w:val="en-US" w:eastAsia="zh-CN"/>
        </w:rPr>
        <w:t>开头多用短句，句中多停顿，起到了舒缓节奏和营造氛围的作用</w:t>
      </w:r>
      <w:r>
        <w:rPr>
          <w:rFonts w:hint="eastAsia"/>
          <w:sz w:val="21"/>
          <w:szCs w:val="21"/>
          <w:u w:val="none"/>
          <w:lang w:val="en-US" w:eastAsia="zh-CN"/>
        </w:rPr>
        <w:t>;《荷塘月色》</w:t>
      </w:r>
      <w:r>
        <w:rPr>
          <w:rFonts w:hint="eastAsia"/>
          <w:sz w:val="21"/>
          <w:szCs w:val="21"/>
          <w:u w:val="single"/>
          <w:lang w:val="en-US" w:eastAsia="zh-CN"/>
        </w:rPr>
        <w:t>善用叠词，语言朴素典雅、准确传神、贮满诗意</w:t>
      </w:r>
      <w:r>
        <w:rPr>
          <w:rFonts w:hint="eastAsia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5.第八单元学习活动：</w:t>
      </w:r>
      <w:r>
        <w:rPr>
          <w:rFonts w:hint="eastAsia"/>
          <w:sz w:val="21"/>
          <w:szCs w:val="21"/>
          <w:u w:val="single"/>
          <w:lang w:val="en-US" w:eastAsia="zh-CN"/>
        </w:rPr>
        <w:t>关注新词语，让语言鲜活生动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随着社会生活各方面的变化，新词语在不断涌现，为汉语增添了鲜活的生命力。积累词语，不能不关注新词语。新词语的来源多种多样，主要包括汉语自身的新造词和外来词,如“供给侧”“高铁”“刷屏”“博客”“作秀”等。包括</w:t>
      </w:r>
      <w:r>
        <w:rPr>
          <w:rFonts w:hint="eastAsia"/>
          <w:sz w:val="21"/>
          <w:szCs w:val="21"/>
          <w:u w:val="single"/>
          <w:lang w:val="en-US" w:eastAsia="zh-CN"/>
        </w:rPr>
        <w:t>词语的来源、含义，体现了社会生活哪些领域的变化，反映了什么样的文化现象，等等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>必修下册: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第二单元《雷雨》的台词一直为人称道，要深入体会台词对揭示人物内心活动、推动情节发展的作用。</w:t>
      </w:r>
      <w:r>
        <w:rPr>
          <w:rFonts w:hint="eastAsia"/>
          <w:sz w:val="21"/>
          <w:szCs w:val="21"/>
          <w:u w:val="single"/>
          <w:lang w:val="en-US" w:eastAsia="zh-CN"/>
        </w:rPr>
        <w:t>戏剧中的人物语言常常有“言外之意”，也就是潜台词，阅读时要细加揣摩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>选择性必修上册：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第四单元  </w:t>
      </w:r>
      <w:r>
        <w:rPr>
          <w:rFonts w:hint="eastAsia"/>
          <w:sz w:val="21"/>
          <w:szCs w:val="21"/>
          <w:u w:val="single"/>
          <w:lang w:val="en-US" w:eastAsia="zh-CN"/>
        </w:rPr>
        <w:t>有些时候，文学作品又会故意在表面上违背逻辑，以取得更好的表达效果</w:t>
      </w:r>
      <w:r>
        <w:rPr>
          <w:rFonts w:hint="eastAsia"/>
          <w:sz w:val="21"/>
          <w:szCs w:val="21"/>
          <w:lang w:val="en-US" w:eastAsia="zh-CN"/>
        </w:rPr>
        <w:t>。例如臧克家《有的人——纪念鲁迅逝世十三周年有感》中的诗句“有的人活着，他已经死了;有的人死了，他还活着”,在表面的自相矛盾中，隐藏着“精神”和“肉体”这两个评判人生的角度、含蓄地表达了对精神不朽、虽死犹生的鲁迅先生的景仰,以及对欺压人民、虽生犹死者的鄙夷。</w:t>
      </w:r>
      <w:r>
        <w:rPr>
          <w:rFonts w:hint="eastAsia"/>
          <w:sz w:val="21"/>
          <w:szCs w:val="21"/>
          <w:u w:val="single"/>
          <w:lang w:val="en-US" w:eastAsia="zh-CN"/>
        </w:rPr>
        <w:t>这句诗看似不合逻辑，有悖常识，实则凝练深刻,引人深思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>选择性必修下册：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1.第一单元：两首诗都运用了</w:t>
      </w:r>
      <w:r>
        <w:rPr>
          <w:rFonts w:hint="eastAsia"/>
          <w:sz w:val="21"/>
          <w:szCs w:val="21"/>
          <w:u w:val="single"/>
          <w:lang w:val="en-US" w:eastAsia="zh-CN"/>
        </w:rPr>
        <w:t>比兴的手法</w:t>
      </w:r>
      <w:r>
        <w:rPr>
          <w:rFonts w:hint="eastAsia"/>
          <w:sz w:val="21"/>
          <w:szCs w:val="21"/>
          <w:lang w:val="en-US" w:eastAsia="zh-CN"/>
        </w:rPr>
        <w:t>，诵读时要注意品味相关诗句，体会其表达效果。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2.第二单元：语言的锤炼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锤炼语言，要</w:t>
      </w:r>
      <w:r>
        <w:rPr>
          <w:rFonts w:hint="eastAsia"/>
          <w:sz w:val="21"/>
          <w:szCs w:val="21"/>
          <w:u w:val="single"/>
          <w:lang w:val="en-US" w:eastAsia="zh-CN"/>
        </w:rPr>
        <w:t>推敲词语</w:t>
      </w:r>
      <w:r>
        <w:rPr>
          <w:rFonts w:hint="eastAsia"/>
          <w:sz w:val="21"/>
          <w:szCs w:val="21"/>
          <w:lang w:val="en-US" w:eastAsia="zh-CN"/>
        </w:rPr>
        <w:t>。 推敲词语要力争</w:t>
      </w:r>
      <w:r>
        <w:rPr>
          <w:rFonts w:hint="eastAsia"/>
          <w:sz w:val="21"/>
          <w:szCs w:val="21"/>
          <w:u w:val="single"/>
          <w:lang w:val="en-US" w:eastAsia="zh-CN"/>
        </w:rPr>
        <w:t>用词准确，生动鲜明，富于变化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锤炼语言，要</w:t>
      </w:r>
      <w:r>
        <w:rPr>
          <w:rFonts w:hint="eastAsia"/>
          <w:sz w:val="21"/>
          <w:szCs w:val="21"/>
          <w:u w:val="single"/>
          <w:lang w:val="en-US" w:eastAsia="zh-CN"/>
        </w:rPr>
        <w:t>灵活运用不同的句式</w:t>
      </w:r>
      <w:r>
        <w:rPr>
          <w:rFonts w:hint="eastAsia"/>
          <w:sz w:val="21"/>
          <w:szCs w:val="21"/>
          <w:lang w:val="en-US" w:eastAsia="zh-CN"/>
        </w:rPr>
        <w:t>。不同的句式，表达效果各不相同。要善于</w:t>
      </w:r>
      <w:r>
        <w:rPr>
          <w:rFonts w:hint="eastAsia"/>
          <w:sz w:val="21"/>
          <w:szCs w:val="21"/>
          <w:u w:val="single"/>
          <w:lang w:val="en-US" w:eastAsia="zh-CN"/>
        </w:rPr>
        <w:t>根据表达思想、抒发感情的需要，恰当选用不同的句式，以变换节奏，使语言抑扬有致，波澜起伏</w:t>
      </w:r>
      <w:r>
        <w:rPr>
          <w:rFonts w:hint="eastAsia"/>
          <w:sz w:val="21"/>
          <w:szCs w:val="21"/>
          <w:lang w:val="en-US" w:eastAsia="zh-CN"/>
        </w:rPr>
        <w:t>:或陈述句、疑问句、感叹句交错运用，或整句、散句适当搭配，或长句、短句灵活变换。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锤炼语言，要</w:t>
      </w:r>
      <w:r>
        <w:rPr>
          <w:rFonts w:hint="eastAsia"/>
          <w:sz w:val="21"/>
          <w:szCs w:val="21"/>
          <w:u w:val="single"/>
          <w:lang w:val="en-US" w:eastAsia="zh-CN"/>
        </w:rPr>
        <w:t>巧用修辞</w:t>
      </w:r>
      <w:r>
        <w:rPr>
          <w:rFonts w:hint="eastAsia"/>
          <w:sz w:val="21"/>
          <w:szCs w:val="21"/>
          <w:lang w:val="en-US" w:eastAsia="zh-CN"/>
        </w:rPr>
        <w:t>。如沈从文《边城》写翠翠和祖父见到别家迎亲队伍后各怀心事，“感情仿佛皆追着那唢呐声音走去，走了很远的路方回到自己身边来”，这句话将二人的内心情感波澜写得韵味悠长，给读者以丰富的想象和思考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锤炼语言，还应该让语言</w:t>
      </w:r>
      <w:r>
        <w:rPr>
          <w:rFonts w:hint="eastAsia"/>
          <w:sz w:val="21"/>
          <w:szCs w:val="21"/>
          <w:u w:val="single"/>
          <w:lang w:val="en-US" w:eastAsia="zh-CN"/>
        </w:rPr>
        <w:t>既有情趣，又有理趣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具体安排建议</w:t>
      </w:r>
      <w:r>
        <w:rPr>
          <w:rFonts w:hint="eastAsia"/>
          <w:b/>
          <w:bCs/>
          <w:sz w:val="21"/>
          <w:szCs w:val="21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5.27语言文字运用复习：概括语段信息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color w:val="0000FF"/>
          <w:sz w:val="21"/>
          <w:szCs w:val="21"/>
          <w:lang w:val="en-US" w:eastAsia="zh-CN"/>
        </w:rPr>
      </w:pPr>
      <w:r>
        <w:rPr>
          <w:rFonts w:hint="eastAsia"/>
          <w:color w:val="0000FF"/>
          <w:sz w:val="21"/>
          <w:szCs w:val="21"/>
          <w:lang w:val="en-US" w:eastAsia="zh-CN"/>
        </w:rPr>
        <w:t>上课用：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《优化设计》P130 变式训练 1-2     典例突破2       P131  变式训练 1-2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《专题突破练》P242  3     P243 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《专题突破练》P244  9-10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color w:val="0000FF"/>
          <w:sz w:val="21"/>
          <w:szCs w:val="21"/>
          <w:lang w:val="en-US" w:eastAsia="zh-CN"/>
        </w:rPr>
        <w:t>作业：</w:t>
      </w:r>
      <w:r>
        <w:rPr>
          <w:rFonts w:hint="eastAsia"/>
          <w:sz w:val="21"/>
          <w:szCs w:val="21"/>
          <w:lang w:val="en-US" w:eastAsia="zh-CN"/>
        </w:rPr>
        <w:t xml:space="preserve">《专题突破练》P242  T1-2   T4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P243-244    T6-8  T11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5.28语言文字运用复习：句子效果、句式变换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color w:val="0000FF"/>
          <w:sz w:val="21"/>
          <w:szCs w:val="21"/>
          <w:lang w:val="en-US" w:eastAsia="zh-CN"/>
        </w:rPr>
        <w:t>上课用：</w:t>
      </w:r>
      <w:r>
        <w:rPr>
          <w:rFonts w:hint="eastAsia"/>
          <w:sz w:val="21"/>
          <w:szCs w:val="21"/>
          <w:lang w:val="en-US" w:eastAsia="zh-CN"/>
        </w:rPr>
        <w:t>《优化设计》P127  典例突破1  变式训练1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P128  典例突破2   变式训练2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P124  典例突破1   P125  典例突破2  变式训练1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color w:val="0000FF"/>
          <w:sz w:val="21"/>
          <w:szCs w:val="21"/>
          <w:lang w:val="en-US" w:eastAsia="zh-CN"/>
        </w:rPr>
        <w:t>作业：</w:t>
      </w:r>
      <w:r>
        <w:rPr>
          <w:rFonts w:hint="default"/>
          <w:sz w:val="21"/>
          <w:szCs w:val="21"/>
          <w:lang w:val="en-US" w:eastAsia="zh-CN"/>
        </w:rPr>
        <w:t>《专题突破练》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default"/>
          <w:sz w:val="21"/>
          <w:szCs w:val="21"/>
          <w:lang w:val="en-US" w:eastAsia="zh-CN"/>
        </w:rPr>
        <w:t>P239  6--8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default"/>
          <w:sz w:val="21"/>
          <w:szCs w:val="21"/>
          <w:lang w:val="en-US" w:eastAsia="zh-CN"/>
        </w:rPr>
        <w:t>P241   8--11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default"/>
          <w:sz w:val="21"/>
          <w:szCs w:val="21"/>
          <w:lang w:val="en-US" w:eastAsia="zh-CN"/>
        </w:rPr>
        <w:t>P246   5--7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color w:val="0000FF"/>
          <w:sz w:val="21"/>
          <w:szCs w:val="21"/>
          <w:lang w:val="en-US" w:eastAsia="zh-CN"/>
        </w:rPr>
      </w:pPr>
      <w:r>
        <w:rPr>
          <w:rFonts w:hint="eastAsia"/>
          <w:color w:val="0000FF"/>
          <w:sz w:val="21"/>
          <w:szCs w:val="21"/>
          <w:lang w:val="en-US" w:eastAsia="zh-CN"/>
        </w:rPr>
        <w:t>模拟题自选建议：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color w:val="0000FF"/>
          <w:sz w:val="21"/>
          <w:szCs w:val="21"/>
        </w:rPr>
        <w:t>《优化设计》</w:t>
      </w:r>
      <w:r>
        <w:rPr>
          <w:rFonts w:hint="eastAsia"/>
          <w:sz w:val="21"/>
          <w:szCs w:val="21"/>
        </w:rPr>
        <w:t>P</w:t>
      </w:r>
      <w:r>
        <w:rPr>
          <w:rFonts w:hint="eastAsia"/>
          <w:sz w:val="21"/>
          <w:szCs w:val="21"/>
          <w:lang w:val="en-US" w:eastAsia="zh-CN"/>
        </w:rPr>
        <w:t xml:space="preserve">115 变式训练1-2  </w:t>
      </w:r>
      <w:r>
        <w:rPr>
          <w:rFonts w:hint="eastAsia"/>
          <w:sz w:val="21"/>
          <w:szCs w:val="21"/>
        </w:rPr>
        <w:t>P</w:t>
      </w:r>
      <w:r>
        <w:rPr>
          <w:rFonts w:hint="eastAsia"/>
          <w:sz w:val="21"/>
          <w:szCs w:val="21"/>
          <w:lang w:val="en-US" w:eastAsia="zh-CN"/>
        </w:rPr>
        <w:t>116变式训练1-2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P</w:t>
      </w:r>
      <w:r>
        <w:rPr>
          <w:rFonts w:hint="eastAsia"/>
          <w:sz w:val="21"/>
          <w:szCs w:val="21"/>
          <w:lang w:val="en-US" w:eastAsia="zh-CN"/>
        </w:rPr>
        <w:t xml:space="preserve">120  2--3   </w:t>
      </w:r>
      <w:r>
        <w:rPr>
          <w:rFonts w:hint="eastAsia"/>
          <w:sz w:val="21"/>
          <w:szCs w:val="21"/>
        </w:rPr>
        <w:t>P</w:t>
      </w:r>
      <w:r>
        <w:rPr>
          <w:rFonts w:hint="eastAsia"/>
          <w:sz w:val="21"/>
          <w:szCs w:val="21"/>
          <w:lang w:val="en-US" w:eastAsia="zh-CN"/>
        </w:rPr>
        <w:t xml:space="preserve">121  2    </w:t>
      </w:r>
      <w:r>
        <w:rPr>
          <w:rFonts w:hint="eastAsia"/>
          <w:sz w:val="21"/>
          <w:szCs w:val="21"/>
        </w:rPr>
        <w:t>P</w:t>
      </w:r>
      <w:r>
        <w:rPr>
          <w:rFonts w:hint="eastAsia"/>
          <w:sz w:val="21"/>
          <w:szCs w:val="21"/>
          <w:lang w:val="en-US" w:eastAsia="zh-CN"/>
        </w:rPr>
        <w:t>132  2023年全国甲卷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P</w:t>
      </w:r>
      <w:r>
        <w:rPr>
          <w:rFonts w:hint="eastAsia"/>
          <w:sz w:val="21"/>
          <w:szCs w:val="21"/>
          <w:lang w:val="en-US" w:eastAsia="zh-CN"/>
        </w:rPr>
        <w:t>134-135  三、四、五、六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color w:val="0000FF"/>
          <w:sz w:val="21"/>
          <w:szCs w:val="21"/>
          <w:lang w:val="en-US" w:eastAsia="zh-CN"/>
        </w:rPr>
        <w:t>《专题突破练》</w:t>
      </w:r>
      <w:r>
        <w:rPr>
          <w:rFonts w:hint="eastAsia"/>
          <w:color w:val="0000FF"/>
          <w:sz w:val="21"/>
          <w:szCs w:val="21"/>
          <w:lang w:val="en-US" w:eastAsia="zh-CN"/>
        </w:rPr>
        <w:t xml:space="preserve"> </w:t>
      </w:r>
      <w:r>
        <w:rPr>
          <w:rFonts w:hint="default"/>
          <w:sz w:val="21"/>
          <w:szCs w:val="21"/>
          <w:lang w:val="en-US" w:eastAsia="zh-CN"/>
        </w:rPr>
        <w:t>P23</w:t>
      </w:r>
      <w:r>
        <w:rPr>
          <w:rFonts w:hint="eastAsia"/>
          <w:sz w:val="21"/>
          <w:szCs w:val="21"/>
          <w:lang w:val="en-US" w:eastAsia="zh-CN"/>
        </w:rPr>
        <w:t>3  8-10   P234 3-4  P235  8-10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P23</w:t>
      </w:r>
      <w:r>
        <w:rPr>
          <w:rFonts w:hint="eastAsia"/>
          <w:sz w:val="21"/>
          <w:szCs w:val="21"/>
          <w:lang w:val="en-US" w:eastAsia="zh-CN"/>
        </w:rPr>
        <w:t xml:space="preserve">7  6-8  </w:t>
      </w:r>
      <w:r>
        <w:rPr>
          <w:rFonts w:hint="default"/>
          <w:sz w:val="21"/>
          <w:szCs w:val="21"/>
          <w:lang w:val="en-US" w:eastAsia="zh-CN"/>
        </w:rPr>
        <w:t>P2</w:t>
      </w:r>
      <w:r>
        <w:rPr>
          <w:rFonts w:hint="eastAsia"/>
          <w:sz w:val="21"/>
          <w:szCs w:val="21"/>
          <w:lang w:val="en-US" w:eastAsia="zh-CN"/>
        </w:rPr>
        <w:t>45-246  1--4,8--12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P2</w:t>
      </w:r>
      <w:r>
        <w:rPr>
          <w:rFonts w:hint="eastAsia"/>
          <w:sz w:val="21"/>
          <w:szCs w:val="21"/>
          <w:lang w:val="en-US" w:eastAsia="zh-CN"/>
        </w:rPr>
        <w:t xml:space="preserve">47  1-2,4,   </w:t>
      </w:r>
      <w:r>
        <w:rPr>
          <w:rFonts w:hint="default"/>
          <w:sz w:val="21"/>
          <w:szCs w:val="21"/>
          <w:lang w:val="en-US" w:eastAsia="zh-CN"/>
        </w:rPr>
        <w:t>P2</w:t>
      </w:r>
      <w:r>
        <w:rPr>
          <w:rFonts w:hint="eastAsia"/>
          <w:sz w:val="21"/>
          <w:szCs w:val="21"/>
          <w:lang w:val="en-US" w:eastAsia="zh-CN"/>
        </w:rPr>
        <w:t>48  7-8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color w:val="0000FF"/>
          <w:sz w:val="21"/>
          <w:szCs w:val="21"/>
          <w:lang w:val="en-US" w:eastAsia="zh-CN"/>
        </w:rPr>
      </w:pPr>
      <w:r>
        <w:rPr>
          <w:rFonts w:hint="eastAsia"/>
          <w:color w:val="0000FF"/>
          <w:sz w:val="21"/>
          <w:szCs w:val="21"/>
          <w:lang w:val="en-US" w:eastAsia="zh-CN"/>
        </w:rPr>
        <w:t>其他题目见油印讲义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BF304"/>
    <w:multiLevelType w:val="singleLevel"/>
    <w:tmpl w:val="A6FBF3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GJkNjNhMjkwZGU3ZmU0YTQ0NTFjZDhiYmNiODEifQ=="/>
  </w:docVars>
  <w:rsids>
    <w:rsidRoot w:val="24432989"/>
    <w:rsid w:val="05B322D5"/>
    <w:rsid w:val="0DD95345"/>
    <w:rsid w:val="24432989"/>
    <w:rsid w:val="690A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1071</Words>
  <Characters>1105</Characters>
  <Lines>0</Lines>
  <Paragraphs>0</Paragraphs>
  <TotalTime>1</TotalTime>
  <ScaleCrop>false</ScaleCrop>
  <LinksUpToDate>false</LinksUpToDate>
  <CharactersWithSpaces>1105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2024-05-10T03:38:00Z</dcterms:created>
  <dc:creator>桃李bu言</dc:creator>
  <cp:lastModifiedBy>桃李bu言</cp:lastModifiedBy>
  <dcterms:modified xsi:type="dcterms:W3CDTF">2024-06-08T01:59:04Z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633799D6FA8B4F71BA78C51360937913_11</vt:lpwstr>
  </property>
</Properties>
</file>