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5C0" w:rsidRPr="00F572EE" w:rsidRDefault="00F975C0" w:rsidP="00D32A63">
      <w:pPr>
        <w:pStyle w:val="2"/>
        <w:jc w:val="center"/>
      </w:pPr>
      <w:r w:rsidRPr="00F572EE">
        <w:t>第</w:t>
      </w:r>
      <w:r w:rsidRPr="00F572EE">
        <w:t>8</w:t>
      </w:r>
      <w:r w:rsidRPr="00F572EE">
        <w:t>讲　物质出入细胞的方式及影响因素</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课标</w:t>
      </w:r>
      <w:r w:rsidRPr="00F572EE">
        <w:rPr>
          <w:rFonts w:ascii="Times New Roman" w:hAnsi="Times New Roman" w:cs="Times New Roman" w:hint="eastAsia"/>
          <w:sz w:val="24"/>
          <w:szCs w:val="24"/>
        </w:rPr>
        <w:t>内容</w:t>
      </w:r>
      <w:r w:rsidRPr="00F572EE">
        <w:rPr>
          <w:rFonts w:ascii="Times New Roman" w:hAnsi="Times New Roman" w:cs="Times New Roman"/>
          <w:sz w:val="24"/>
          <w:szCs w:val="24"/>
        </w:rPr>
        <w:t xml:space="preserve">　</w:t>
      </w:r>
      <w:r w:rsidRPr="00F572EE">
        <w:rPr>
          <w:rFonts w:ascii="Times New Roman" w:hAnsi="Times New Roman" w:cs="Times New Roman"/>
          <w:sz w:val="24"/>
          <w:szCs w:val="24"/>
        </w:rPr>
        <w:t>(1)</w:t>
      </w:r>
      <w:r w:rsidRPr="00F572EE">
        <w:rPr>
          <w:rFonts w:ascii="Times New Roman" w:hAnsi="Times New Roman" w:cs="Times New Roman"/>
          <w:sz w:val="24"/>
          <w:szCs w:val="24"/>
        </w:rPr>
        <w:t>举例说明哪些物质顺浓度梯度进出细胞，不需要额外提供能量；哪些物质逆浓度梯度进出细胞，需要能量和载体蛋白。</w:t>
      </w:r>
      <w:r w:rsidRPr="00F572EE">
        <w:rPr>
          <w:rFonts w:ascii="Times New Roman" w:hAnsi="Times New Roman" w:cs="Times New Roman"/>
          <w:sz w:val="24"/>
          <w:szCs w:val="24"/>
        </w:rPr>
        <w:t>(2)</w:t>
      </w:r>
      <w:r w:rsidRPr="00F572EE">
        <w:rPr>
          <w:rFonts w:ascii="Times New Roman" w:hAnsi="Times New Roman" w:cs="Times New Roman"/>
          <w:sz w:val="24"/>
          <w:szCs w:val="24"/>
        </w:rPr>
        <w:t>举例说明大分子物质可以通过胞吞、胞吐进出细胞。</w:t>
      </w:r>
    </w:p>
    <w:p w:rsidR="00F975C0" w:rsidRPr="00F572EE" w:rsidRDefault="00F975C0" w:rsidP="00D32A63">
      <w:pPr>
        <w:pStyle w:val="4"/>
        <w:jc w:val="center"/>
      </w:pPr>
      <w:r w:rsidRPr="00F572EE">
        <w:t xml:space="preserve">考点一　物质出入细胞的方式　</w:t>
      </w:r>
      <w:r w:rsidRPr="00F572EE">
        <w:rPr>
          <w:rFonts w:eastAsia="黑体"/>
        </w:rPr>
        <w:t>答案</w:t>
      </w:r>
      <w:r w:rsidRPr="00F572EE">
        <w:t>P523</w:t>
      </w:r>
    </w:p>
    <w:p w:rsidR="00F975C0" w:rsidRPr="00F572EE" w:rsidRDefault="00F975C0" w:rsidP="00D32A63">
      <w:pPr>
        <w:pStyle w:val="a3"/>
        <w:tabs>
          <w:tab w:val="left" w:pos="4253"/>
        </w:tabs>
        <w:spacing w:line="360" w:lineRule="auto"/>
        <w:jc w:val="left"/>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hint="eastAsia"/>
          <w:sz w:val="24"/>
          <w:szCs w:val="24"/>
        </w:rPr>
        <w:instrText>INCLUDEPICTURE"</w:instrText>
      </w:r>
      <w:r w:rsidRPr="00F572EE">
        <w:rPr>
          <w:rFonts w:ascii="Times New Roman" w:hAnsi="Times New Roman" w:cs="Times New Roman" w:hint="eastAsia"/>
          <w:sz w:val="24"/>
          <w:szCs w:val="24"/>
        </w:rPr>
        <w:instrText>基础精细梳理</w:instrText>
      </w:r>
      <w:r w:rsidRPr="00F572EE">
        <w:rPr>
          <w:rFonts w:ascii="Times New Roman" w:hAnsi="Times New Roman" w:cs="Times New Roman" w:hint="eastAsia"/>
          <w:sz w:val="24"/>
          <w:szCs w:val="24"/>
        </w:rPr>
        <w:instrText>.tif"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基础精细梳理</w:instrText>
      </w:r>
      <w:r w:rsidR="009B617E" w:rsidRPr="00F572EE">
        <w:rPr>
          <w:rFonts w:ascii="Times New Roman" w:hAnsi="Times New Roman" w:cs="Times New Roman" w:hint="eastAsia"/>
          <w:sz w:val="24"/>
          <w:szCs w:val="24"/>
        </w:rPr>
        <w:instrText>.tif"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基础精细梳理</w:instrText>
      </w:r>
      <w:r w:rsidR="00A17507">
        <w:rPr>
          <w:rFonts w:ascii="Times New Roman" w:hAnsi="Times New Roman" w:cs="Times New Roman" w:hint="eastAsia"/>
          <w:sz w:val="24"/>
          <w:szCs w:val="24"/>
        </w:rPr>
        <w:instrText>.tif"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A17507">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6pt;height:15.55pt">
            <v:imagedata r:id="rId8" r:href="rId9"/>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1.</w:t>
      </w:r>
      <w:r w:rsidRPr="00F572EE">
        <w:rPr>
          <w:rFonts w:ascii="Times New Roman" w:hAnsi="Times New Roman" w:cs="Times New Roman"/>
          <w:sz w:val="24"/>
          <w:szCs w:val="24"/>
          <w:u w:val="wave"/>
        </w:rPr>
        <w:t>被动运输</w:t>
      </w:r>
      <w:r w:rsidRPr="00F572EE">
        <w:rPr>
          <w:rFonts w:ascii="Times New Roman" w:hAnsi="Times New Roman" w:cs="Times New Roman"/>
          <w:sz w:val="24"/>
          <w:szCs w:val="24"/>
        </w:rPr>
        <w:t xml:space="preserve">　</w:t>
      </w:r>
      <w:r w:rsidRPr="00F572EE">
        <w:rPr>
          <w:rFonts w:ascii="Times New Roman" w:eastAsia="楷体_GB2312" w:hAnsi="Times New Roman" w:cs="Times New Roman"/>
          <w:sz w:val="24"/>
          <w:szCs w:val="24"/>
        </w:rPr>
        <w:t>主要体现膜的功能特点</w:t>
      </w:r>
      <w:r w:rsidRPr="00F572EE">
        <w:rPr>
          <w:rFonts w:ascii="Times New Roman" w:hAnsi="Times New Roman" w:cs="Times New Roman"/>
          <w:sz w:val="24"/>
          <w:szCs w:val="24"/>
        </w:rPr>
        <w:t>——</w:t>
      </w:r>
      <w:r w:rsidRPr="00F572EE">
        <w:rPr>
          <w:rFonts w:ascii="Times New Roman" w:eastAsia="楷体_GB2312" w:hAnsi="Times New Roman" w:cs="Times New Roman"/>
          <w:sz w:val="24"/>
          <w:szCs w:val="24"/>
        </w:rPr>
        <w:t>选择透过性</w:t>
      </w:r>
    </w:p>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hint="eastAsia"/>
          <w:sz w:val="24"/>
          <w:szCs w:val="24"/>
        </w:rPr>
        <w:instrText>INCLUDEPICTURE"SY204</w:instrText>
      </w:r>
      <w:r w:rsidRPr="00F572EE">
        <w:rPr>
          <w:rFonts w:ascii="Times New Roman" w:hAnsi="Times New Roman" w:cs="Times New Roman" w:hint="eastAsia"/>
          <w:sz w:val="24"/>
          <w:szCs w:val="24"/>
        </w:rPr>
        <w:instrText>学生</w:instrText>
      </w:r>
      <w:r w:rsidRPr="00F572EE">
        <w:rPr>
          <w:rFonts w:ascii="Times New Roman" w:hAnsi="Times New Roman" w:cs="Times New Roman" w:hint="eastAsia"/>
          <w:sz w:val="24"/>
          <w:szCs w:val="24"/>
        </w:rPr>
        <w:instrText>.tif"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\\SY204</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\\SY204</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26" type="#_x0000_t75" style="width:227.5pt;height:338.7pt">
            <v:imagedata r:id="rId10" r:href="rId11"/>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2</w:t>
      </w:r>
      <w:r w:rsidR="00F572EE">
        <w:rPr>
          <w:rFonts w:ascii="Times New Roman" w:hAnsi="Times New Roman" w:cs="Times New Roman"/>
          <w:sz w:val="24"/>
          <w:szCs w:val="24"/>
        </w:rPr>
        <w:t>.</w:t>
      </w:r>
      <w:r w:rsidRPr="00F572EE">
        <w:rPr>
          <w:rFonts w:ascii="Times New Roman" w:hAnsi="Times New Roman" w:cs="Times New Roman"/>
          <w:sz w:val="24"/>
          <w:szCs w:val="24"/>
        </w:rPr>
        <w:t>通道蛋白与载体蛋白的异</w:t>
      </w:r>
      <w:r w:rsidRPr="00F572EE">
        <w:rPr>
          <w:rFonts w:ascii="Times New Roman" w:hAnsi="Times New Roman" w:cs="Times New Roman" w:hint="eastAsia"/>
          <w:sz w:val="24"/>
          <w:szCs w:val="24"/>
        </w:rPr>
        <w:t>同</w:t>
      </w:r>
    </w:p>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lastRenderedPageBreak/>
        <w:fldChar w:fldCharType="begin"/>
      </w:r>
      <w:r w:rsidRPr="00F572EE">
        <w:rPr>
          <w:rFonts w:ascii="Times New Roman" w:hAnsi="Times New Roman" w:cs="Times New Roman" w:hint="eastAsia"/>
          <w:sz w:val="24"/>
          <w:szCs w:val="24"/>
        </w:rPr>
        <w:instrText>INCLUDEPICTURE"F428</w:instrText>
      </w:r>
      <w:r w:rsidRPr="00F572EE">
        <w:rPr>
          <w:rFonts w:ascii="Times New Roman" w:hAnsi="Times New Roman" w:cs="Times New Roman" w:hint="eastAsia"/>
          <w:sz w:val="24"/>
          <w:szCs w:val="24"/>
        </w:rPr>
        <w:instrText>学生</w:instrText>
      </w:r>
      <w:r w:rsidRPr="00F572EE">
        <w:rPr>
          <w:rFonts w:ascii="Times New Roman" w:hAnsi="Times New Roman" w:cs="Times New Roman" w:hint="eastAsia"/>
          <w:sz w:val="24"/>
          <w:szCs w:val="24"/>
        </w:rPr>
        <w:instrText>.TIF"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\\F428</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\\F428</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.TIF" \* MERGEFORMA</w:instrText>
      </w:r>
      <w:r w:rsidR="00A17507">
        <w:rPr>
          <w:rFonts w:ascii="Times New Roman" w:hAnsi="Times New Roman" w:cs="Times New Roman" w:hint="eastAsia"/>
          <w:sz w:val="24"/>
          <w:szCs w:val="24"/>
        </w:rPr>
        <w:instrText>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27" type="#_x0000_t75" style="width:222.9pt;height:210.8pt">
            <v:imagedata r:id="rId12" r:href="rId13"/>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D32A63" w:rsidP="00F572EE">
      <w:pPr>
        <w:pStyle w:val="a3"/>
        <w:tabs>
          <w:tab w:val="left" w:pos="4253"/>
        </w:tabs>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BEC5FB" wp14:editId="14BDF7EA">
            <wp:extent cx="559435" cy="129540"/>
            <wp:effectExtent l="0" t="0" r="0" b="3810"/>
            <wp:docPr id="44" name="图片 44" descr="名师解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7" descr="名师解读"/>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435" cy="129540"/>
                    </a:xfrm>
                    <a:prstGeom prst="rect">
                      <a:avLst/>
                    </a:prstGeom>
                    <a:noFill/>
                    <a:ln>
                      <a:noFill/>
                    </a:ln>
                  </pic:spPr>
                </pic:pic>
              </a:graphicData>
            </a:graphic>
          </wp:inline>
        </w:drawing>
      </w:r>
    </w:p>
    <w:p w:rsidR="00F975C0" w:rsidRPr="00F572EE" w:rsidRDefault="00F975C0" w:rsidP="00F572EE">
      <w:pPr>
        <w:pStyle w:val="a3"/>
        <w:tabs>
          <w:tab w:val="left" w:pos="4253"/>
        </w:tabs>
        <w:spacing w:line="360" w:lineRule="auto"/>
        <w:rPr>
          <w:rFonts w:ascii="Times New Roman" w:eastAsia="楷体_GB2312" w:hAnsi="Times New Roman" w:cs="Times New Roman"/>
          <w:sz w:val="24"/>
          <w:szCs w:val="24"/>
        </w:rPr>
      </w:pPr>
      <w:r w:rsidRPr="00F572EE">
        <w:rPr>
          <w:rFonts w:ascii="Times New Roman" w:eastAsia="楷体_GB2312" w:hAnsi="Times New Roman" w:cs="Times New Roman"/>
          <w:sz w:val="24"/>
          <w:szCs w:val="24"/>
        </w:rPr>
        <w:t>载体与受体的区别</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eastAsia="楷体_GB2312" w:hAnsi="Times New Roman" w:cs="Times New Roman"/>
          <w:sz w:val="24"/>
          <w:szCs w:val="24"/>
        </w:rPr>
        <w:t>载体是协助物质运输的蛋白质，如血红蛋白是运输氧的载体，细胞膜上有运输葡萄糖、</w:t>
      </w:r>
      <w:r w:rsidRPr="00F572EE">
        <w:rPr>
          <w:rFonts w:ascii="Times New Roman" w:eastAsia="楷体_GB2312" w:hAnsi="Times New Roman" w:cs="Times New Roman"/>
          <w:sz w:val="24"/>
          <w:szCs w:val="24"/>
        </w:rPr>
        <w:t>Na</w:t>
      </w:r>
      <w:r w:rsidRPr="00F572EE">
        <w:rPr>
          <w:rFonts w:ascii="Times New Roman" w:eastAsia="楷体_GB2312" w:hAnsi="Times New Roman" w:cs="Times New Roman"/>
          <w:sz w:val="24"/>
          <w:szCs w:val="24"/>
          <w:vertAlign w:val="superscript"/>
        </w:rPr>
        <w:t>＋</w:t>
      </w:r>
      <w:r w:rsidRPr="00F572EE">
        <w:rPr>
          <w:rFonts w:ascii="Times New Roman" w:eastAsia="楷体_GB2312" w:hAnsi="Times New Roman" w:cs="Times New Roman"/>
          <w:sz w:val="24"/>
          <w:szCs w:val="24"/>
        </w:rPr>
        <w:t>、</w:t>
      </w:r>
      <w:r w:rsidRPr="00F572EE">
        <w:rPr>
          <w:rFonts w:ascii="Times New Roman" w:eastAsia="楷体_GB2312" w:hAnsi="Times New Roman" w:cs="Times New Roman"/>
          <w:sz w:val="24"/>
          <w:szCs w:val="24"/>
        </w:rPr>
        <w:t>K</w:t>
      </w:r>
      <w:r w:rsidRPr="00F572EE">
        <w:rPr>
          <w:rFonts w:ascii="Times New Roman" w:eastAsia="楷体_GB2312" w:hAnsi="Times New Roman" w:cs="Times New Roman"/>
          <w:sz w:val="24"/>
          <w:szCs w:val="24"/>
          <w:vertAlign w:val="superscript"/>
        </w:rPr>
        <w:t>＋</w:t>
      </w:r>
      <w:r w:rsidRPr="00F572EE">
        <w:rPr>
          <w:rFonts w:ascii="Times New Roman" w:eastAsia="楷体_GB2312" w:hAnsi="Times New Roman" w:cs="Times New Roman"/>
          <w:sz w:val="24"/>
          <w:szCs w:val="24"/>
        </w:rPr>
        <w:t>等的转运蛋白；受体是接收信号分子的蛋白质，如神经递质受体、激素分子受体，其主要作用是实现细胞间信息交流。</w:t>
      </w:r>
      <w:r w:rsidRPr="00F572EE">
        <w:rPr>
          <w:rFonts w:ascii="Times New Roman" w:hAnsi="Times New Roman" w:cs="Times New Roman"/>
          <w:sz w:val="24"/>
          <w:szCs w:val="24"/>
        </w:rPr>
        <w:t xml:space="preserve">　　　</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sz w:val="24"/>
          <w:szCs w:val="24"/>
        </w:rPr>
        <w:instrText>eq \a\vs4\al(,</w:instrText>
      </w:r>
      <w:r w:rsidRPr="00F572EE">
        <w:rPr>
          <w:rFonts w:ascii="Times New Roman" w:hAnsi="Times New Roman" w:cs="Times New Roman"/>
          <w:sz w:val="24"/>
          <w:szCs w:val="24"/>
        </w:rPr>
        <w:fldChar w:fldCharType="begin"/>
      </w:r>
      <w:r w:rsidRPr="00F572EE">
        <w:rPr>
          <w:rFonts w:ascii="Times New Roman" w:hAnsi="Times New Roman" w:cs="Times New Roman"/>
          <w:sz w:val="24"/>
          <w:szCs w:val="24"/>
        </w:rPr>
        <w:instrText>INCLUDEPICTURE"JT4.tif"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\\JT4.tif"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\\JT4.tif"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28" type="#_x0000_t75" style="width:42.6pt;height:7.5pt">
            <v:imagedata r:id="rId15" r:href="rId16"/>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r w:rsidRPr="00F572EE">
        <w:rPr>
          <w:rFonts w:ascii="Times New Roman" w:hAnsi="Times New Roman" w:cs="Times New Roman"/>
          <w:sz w:val="24"/>
          <w:szCs w:val="24"/>
        </w:rPr>
        <w:instrText>,)</w:instrText>
      </w:r>
      <w:r w:rsidRPr="00F572EE">
        <w:rPr>
          <w:rFonts w:ascii="Times New Roman" w:hAnsi="Times New Roman" w:cs="Times New Roman"/>
          <w:sz w:val="24"/>
          <w:szCs w:val="24"/>
        </w:rPr>
        <w:fldChar w:fldCharType="end"/>
      </w:r>
      <w:r w:rsidRPr="00F572EE">
        <w:rPr>
          <w:rFonts w:ascii="Times New Roman" w:hAnsi="Times New Roman" w:cs="Times New Roman"/>
          <w:sz w:val="24"/>
          <w:szCs w:val="24"/>
        </w:rPr>
        <w:t>3.</w:t>
      </w:r>
      <w:r w:rsidRPr="00F572EE">
        <w:rPr>
          <w:rFonts w:ascii="Times New Roman" w:hAnsi="Times New Roman" w:cs="Times New Roman"/>
          <w:sz w:val="24"/>
          <w:szCs w:val="24"/>
          <w:u w:val="wave"/>
        </w:rPr>
        <w:t>主动运输</w:t>
      </w:r>
      <w:r w:rsidRPr="00F572EE">
        <w:rPr>
          <w:rFonts w:ascii="Times New Roman" w:hAnsi="Times New Roman" w:cs="Times New Roman"/>
          <w:sz w:val="24"/>
          <w:szCs w:val="24"/>
        </w:rPr>
        <w:t xml:space="preserve">　</w:t>
      </w:r>
      <w:r w:rsidRPr="00F572EE">
        <w:rPr>
          <w:rFonts w:ascii="Times New Roman" w:eastAsia="楷体_GB2312" w:hAnsi="Times New Roman" w:cs="Times New Roman"/>
          <w:sz w:val="24"/>
          <w:szCs w:val="24"/>
        </w:rPr>
        <w:t>主要体现膜的功能特点</w:t>
      </w:r>
      <w:r w:rsidRPr="00F572EE">
        <w:rPr>
          <w:rFonts w:ascii="Times New Roman" w:hAnsi="Times New Roman" w:cs="Times New Roman"/>
          <w:sz w:val="24"/>
          <w:szCs w:val="24"/>
        </w:rPr>
        <w:t>——</w:t>
      </w:r>
      <w:r w:rsidRPr="00F572EE">
        <w:rPr>
          <w:rFonts w:ascii="Times New Roman" w:eastAsia="楷体_GB2312" w:hAnsi="Times New Roman" w:cs="Times New Roman"/>
          <w:sz w:val="24"/>
          <w:szCs w:val="24"/>
        </w:rPr>
        <w:t>选择透过性</w:t>
      </w:r>
    </w:p>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hint="eastAsia"/>
          <w:sz w:val="24"/>
          <w:szCs w:val="24"/>
        </w:rPr>
        <w:instrText>INCLUDEPICTURE"S11BA</w:instrText>
      </w:r>
      <w:r w:rsidRPr="00F572EE">
        <w:rPr>
          <w:rFonts w:ascii="Times New Roman" w:hAnsi="Times New Roman" w:cs="Times New Roman" w:hint="eastAsia"/>
          <w:sz w:val="24"/>
          <w:szCs w:val="24"/>
        </w:rPr>
        <w:instrText>学生</w:instrText>
      </w:r>
      <w:r w:rsidRPr="00F572EE">
        <w:rPr>
          <w:rFonts w:ascii="Times New Roman" w:hAnsi="Times New Roman" w:cs="Times New Roman" w:hint="eastAsia"/>
          <w:sz w:val="24"/>
          <w:szCs w:val="24"/>
        </w:rPr>
        <w:instrText>.tif"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\\S11BA</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\\S11BA</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29" type="#_x0000_t75" style="width:215.4pt;height:206.2pt">
            <v:imagedata r:id="rId17" r:href="rId18"/>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4.</w:t>
      </w:r>
      <w:r w:rsidRPr="00F572EE">
        <w:rPr>
          <w:rFonts w:ascii="Times New Roman" w:hAnsi="Times New Roman" w:cs="Times New Roman"/>
          <w:sz w:val="24"/>
          <w:szCs w:val="24"/>
          <w:u w:val="wave"/>
        </w:rPr>
        <w:t>胞吞和胞吐</w:t>
      </w:r>
      <w:r w:rsidRPr="00F572EE">
        <w:rPr>
          <w:rFonts w:ascii="Times New Roman" w:hAnsi="Times New Roman" w:cs="Times New Roman"/>
          <w:sz w:val="24"/>
          <w:szCs w:val="24"/>
        </w:rPr>
        <w:t xml:space="preserve">　</w:t>
      </w:r>
      <w:r w:rsidRPr="00F572EE">
        <w:rPr>
          <w:rFonts w:ascii="Times New Roman" w:eastAsia="楷体_GB2312" w:hAnsi="Times New Roman" w:cs="Times New Roman"/>
          <w:sz w:val="24"/>
          <w:szCs w:val="24"/>
        </w:rPr>
        <w:t>主要体现膜的结构特点</w:t>
      </w:r>
      <w:r w:rsidRPr="00F572EE">
        <w:rPr>
          <w:rFonts w:ascii="Times New Roman" w:hAnsi="Times New Roman" w:cs="Times New Roman"/>
          <w:sz w:val="24"/>
          <w:szCs w:val="24"/>
        </w:rPr>
        <w:t>——</w:t>
      </w:r>
      <w:r w:rsidRPr="00F572EE">
        <w:rPr>
          <w:rFonts w:ascii="Times New Roman" w:eastAsia="楷体_GB2312" w:hAnsi="Times New Roman" w:cs="Times New Roman"/>
          <w:sz w:val="24"/>
          <w:szCs w:val="24"/>
        </w:rPr>
        <w:t>流动性</w:t>
      </w:r>
    </w:p>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lastRenderedPageBreak/>
        <w:fldChar w:fldCharType="begin"/>
      </w:r>
      <w:r w:rsidRPr="00F572EE">
        <w:rPr>
          <w:rFonts w:ascii="Times New Roman" w:hAnsi="Times New Roman" w:cs="Times New Roman"/>
          <w:sz w:val="24"/>
          <w:szCs w:val="24"/>
        </w:rPr>
        <w:instrText>INCLUDEPICTURE"F435.TIF"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\\F435.TIF"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\\F435.TIF"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30" type="#_x0000_t75" style="width:229.8pt;height:153.8pt">
            <v:imagedata r:id="rId19" r:href="rId20"/>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sz w:val="24"/>
          <w:szCs w:val="24"/>
        </w:rPr>
        <w:instrText>INCLUDEPICTURE"F436.TIF"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\\F436.TIF"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\\F436.TIF"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31" type="#_x0000_t75" style="width:226.35pt;height:63.95pt">
            <v:imagedata r:id="rId21" r:href="rId22"/>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eastAsia="楷体_GB2312" w:hAnsi="Times New Roman" w:cs="Times New Roman"/>
          <w:sz w:val="24"/>
          <w:szCs w:val="24"/>
        </w:rPr>
      </w:pPr>
      <w:r w:rsidRPr="00F572EE">
        <w:rPr>
          <w:rFonts w:ascii="Times New Roman" w:eastAsia="黑体" w:hAnsi="Times New Roman" w:cs="Times New Roman"/>
          <w:sz w:val="24"/>
          <w:szCs w:val="24"/>
        </w:rPr>
        <w:t xml:space="preserve">提醒　</w:t>
      </w:r>
      <w:r w:rsidRPr="00F572EE">
        <w:rPr>
          <w:rFonts w:eastAsia="楷体_GB2312" w:hAnsi="宋体" w:cs="Times New Roman"/>
          <w:sz w:val="24"/>
          <w:szCs w:val="24"/>
        </w:rPr>
        <w:t>①</w:t>
      </w:r>
      <w:r w:rsidRPr="00F572EE">
        <w:rPr>
          <w:rFonts w:ascii="Times New Roman" w:eastAsia="楷体_GB2312" w:hAnsi="Times New Roman" w:cs="Times New Roman"/>
          <w:sz w:val="24"/>
          <w:szCs w:val="24"/>
        </w:rPr>
        <w:t>胞吐不是只能运输大分子物质，也可以运输小分子物质，如神经递质。</w:t>
      </w:r>
    </w:p>
    <w:p w:rsidR="00F975C0" w:rsidRPr="00F572EE" w:rsidRDefault="00F975C0" w:rsidP="00F572EE">
      <w:pPr>
        <w:pStyle w:val="a3"/>
        <w:tabs>
          <w:tab w:val="left" w:pos="4253"/>
        </w:tabs>
        <w:spacing w:line="360" w:lineRule="auto"/>
        <w:rPr>
          <w:rFonts w:ascii="Times New Roman" w:eastAsia="楷体_GB2312" w:hAnsi="Times New Roman" w:cs="Times New Roman"/>
          <w:sz w:val="24"/>
          <w:szCs w:val="24"/>
        </w:rPr>
      </w:pPr>
      <w:r w:rsidRPr="00F572EE">
        <w:rPr>
          <w:rFonts w:eastAsia="楷体_GB2312" w:hAnsi="宋体" w:cs="Times New Roman"/>
          <w:sz w:val="24"/>
          <w:szCs w:val="24"/>
        </w:rPr>
        <w:t>②</w:t>
      </w:r>
      <w:r w:rsidRPr="00F572EE">
        <w:rPr>
          <w:rFonts w:ascii="Times New Roman" w:eastAsia="楷体_GB2312" w:hAnsi="Times New Roman" w:cs="Times New Roman"/>
          <w:sz w:val="24"/>
          <w:szCs w:val="24"/>
        </w:rPr>
        <w:t>生物大分子不一定都是以胞吞、胞吐方式运输的，如</w:t>
      </w:r>
      <w:r w:rsidRPr="00F572EE">
        <w:rPr>
          <w:rFonts w:ascii="Times New Roman" w:eastAsia="楷体_GB2312" w:hAnsi="Times New Roman" w:cs="Times New Roman"/>
          <w:sz w:val="24"/>
          <w:szCs w:val="24"/>
        </w:rPr>
        <w:t>RNA</w:t>
      </w:r>
      <w:r w:rsidRPr="00F572EE">
        <w:rPr>
          <w:rFonts w:ascii="Times New Roman" w:eastAsia="楷体_GB2312" w:hAnsi="Times New Roman" w:cs="Times New Roman"/>
          <w:sz w:val="24"/>
          <w:szCs w:val="24"/>
        </w:rPr>
        <w:t>和蛋白质可通过核孔出入细胞核。</w:t>
      </w:r>
    </w:p>
    <w:p w:rsidR="00F975C0" w:rsidRPr="00F572EE" w:rsidRDefault="00F975C0" w:rsidP="00F572EE">
      <w:pPr>
        <w:pStyle w:val="a3"/>
        <w:tabs>
          <w:tab w:val="left" w:pos="4253"/>
        </w:tabs>
        <w:spacing w:line="360" w:lineRule="auto"/>
        <w:rPr>
          <w:rFonts w:ascii="Times New Roman" w:eastAsia="楷体_GB2312" w:hAnsi="Times New Roman" w:cs="Times New Roman"/>
          <w:sz w:val="24"/>
          <w:szCs w:val="24"/>
        </w:rPr>
      </w:pPr>
      <w:r w:rsidRPr="00F572EE">
        <w:rPr>
          <w:rFonts w:eastAsia="楷体_GB2312" w:hAnsi="宋体" w:cs="Times New Roman"/>
          <w:sz w:val="24"/>
          <w:szCs w:val="24"/>
        </w:rPr>
        <w:t>③</w:t>
      </w:r>
      <w:r w:rsidRPr="00F572EE">
        <w:rPr>
          <w:rFonts w:ascii="Times New Roman" w:eastAsia="楷体_GB2312" w:hAnsi="Times New Roman" w:cs="Times New Roman"/>
          <w:sz w:val="24"/>
          <w:szCs w:val="24"/>
        </w:rPr>
        <w:t>无机盐离子的</w:t>
      </w:r>
      <w:r w:rsidRPr="00F572EE">
        <w:rPr>
          <w:rFonts w:ascii="Times New Roman" w:eastAsia="楷体_GB2312" w:hAnsi="Times New Roman" w:cs="Times New Roman" w:hint="eastAsia"/>
          <w:sz w:val="24"/>
          <w:szCs w:val="24"/>
        </w:rPr>
        <w:t>运输方式不一定是主动运输，如兴奋产生和恢复过程中的</w:t>
      </w:r>
      <w:r w:rsidRPr="00F572EE">
        <w:rPr>
          <w:rFonts w:ascii="Times New Roman" w:eastAsia="楷体_GB2312" w:hAnsi="Times New Roman" w:cs="Times New Roman"/>
          <w:sz w:val="24"/>
          <w:szCs w:val="24"/>
        </w:rPr>
        <w:t>Na</w:t>
      </w:r>
      <w:r w:rsidRPr="00F572EE">
        <w:rPr>
          <w:rFonts w:ascii="Times New Roman" w:eastAsia="楷体_GB2312" w:hAnsi="Times New Roman" w:cs="Times New Roman"/>
          <w:sz w:val="24"/>
          <w:szCs w:val="24"/>
          <w:vertAlign w:val="superscript"/>
        </w:rPr>
        <w:t>＋</w:t>
      </w:r>
      <w:r w:rsidRPr="00F572EE">
        <w:rPr>
          <w:rFonts w:ascii="Times New Roman" w:eastAsia="楷体_GB2312" w:hAnsi="Times New Roman" w:cs="Times New Roman"/>
          <w:sz w:val="24"/>
          <w:szCs w:val="24"/>
        </w:rPr>
        <w:t>内流和</w:t>
      </w:r>
      <w:r w:rsidRPr="00F572EE">
        <w:rPr>
          <w:rFonts w:ascii="Times New Roman" w:eastAsia="楷体_GB2312" w:hAnsi="Times New Roman" w:cs="Times New Roman"/>
          <w:sz w:val="24"/>
          <w:szCs w:val="24"/>
        </w:rPr>
        <w:t>K</w:t>
      </w:r>
      <w:r w:rsidRPr="00F572EE">
        <w:rPr>
          <w:rFonts w:ascii="Times New Roman" w:eastAsia="楷体_GB2312" w:hAnsi="Times New Roman" w:cs="Times New Roman"/>
          <w:sz w:val="24"/>
          <w:szCs w:val="24"/>
          <w:vertAlign w:val="superscript"/>
        </w:rPr>
        <w:t>＋</w:t>
      </w:r>
      <w:r w:rsidRPr="00F572EE">
        <w:rPr>
          <w:rFonts w:ascii="Times New Roman" w:eastAsia="楷体_GB2312" w:hAnsi="Times New Roman" w:cs="Times New Roman"/>
          <w:sz w:val="24"/>
          <w:szCs w:val="24"/>
        </w:rPr>
        <w:t>外流的方式均为协助扩散。</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eastAsia="楷体_GB2312" w:hAnsi="宋体" w:cs="Times New Roman"/>
          <w:sz w:val="24"/>
          <w:szCs w:val="24"/>
        </w:rPr>
        <w:t>④</w:t>
      </w:r>
      <w:r w:rsidRPr="00F572EE">
        <w:rPr>
          <w:rFonts w:ascii="Times New Roman" w:eastAsia="楷体_GB2312" w:hAnsi="Times New Roman" w:cs="Times New Roman"/>
          <w:sz w:val="24"/>
          <w:szCs w:val="24"/>
        </w:rPr>
        <w:t>胞吞过程需要某些特定的膜蛋白的作用，但是不需要转运蛋白的作用。</w:t>
      </w:r>
    </w:p>
    <w:p w:rsidR="00F975C0" w:rsidRPr="00F572EE" w:rsidRDefault="00F975C0" w:rsidP="00D32A63">
      <w:pPr>
        <w:pStyle w:val="a3"/>
        <w:tabs>
          <w:tab w:val="left" w:pos="4253"/>
        </w:tabs>
        <w:spacing w:line="360" w:lineRule="auto"/>
        <w:jc w:val="left"/>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hint="eastAsia"/>
          <w:sz w:val="24"/>
          <w:szCs w:val="24"/>
        </w:rPr>
        <w:instrText>INCLUDEPICTURE"</w:instrText>
      </w:r>
      <w:r w:rsidRPr="00F572EE">
        <w:rPr>
          <w:rFonts w:ascii="Times New Roman" w:hAnsi="Times New Roman" w:cs="Times New Roman" w:hint="eastAsia"/>
          <w:sz w:val="24"/>
          <w:szCs w:val="24"/>
        </w:rPr>
        <w:instrText>考点速览</w:instrText>
      </w:r>
      <w:r w:rsidRPr="00F572EE">
        <w:rPr>
          <w:rFonts w:ascii="Times New Roman" w:hAnsi="Times New Roman" w:cs="Times New Roman" w:hint="eastAsia"/>
          <w:sz w:val="24"/>
          <w:szCs w:val="24"/>
        </w:rPr>
        <w:instrText>.tif"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考点速览</w:instrText>
      </w:r>
      <w:r w:rsidR="009B617E" w:rsidRPr="00F572EE">
        <w:rPr>
          <w:rFonts w:ascii="Times New Roman" w:hAnsi="Times New Roman" w:cs="Times New Roman" w:hint="eastAsia"/>
          <w:sz w:val="24"/>
          <w:szCs w:val="24"/>
        </w:rPr>
        <w:instrText>.tif"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考点速览</w:instrText>
      </w:r>
      <w:r w:rsidR="00A17507">
        <w:rPr>
          <w:rFonts w:ascii="Times New Roman" w:hAnsi="Times New Roman" w:cs="Times New Roman" w:hint="eastAsia"/>
          <w:sz w:val="24"/>
          <w:szCs w:val="24"/>
        </w:rPr>
        <w:instrText>.tif"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32" type="#_x0000_t75" style="width:65.1pt;height:13.25pt">
            <v:imagedata r:id="rId23" r:href="rId24"/>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(1)</w:t>
      </w:r>
      <w:r w:rsidRPr="00F572EE">
        <w:rPr>
          <w:rFonts w:ascii="Times New Roman" w:hAnsi="Times New Roman" w:cs="Times New Roman"/>
          <w:sz w:val="24"/>
          <w:szCs w:val="24"/>
        </w:rPr>
        <w:t>物质自由扩散进出细胞的速度既与浓度梯度有关，也与分子大小有关。</w:t>
      </w:r>
      <w:r w:rsidRPr="00F572EE">
        <w:rPr>
          <w:rFonts w:ascii="Times New Roman" w:eastAsia="楷体_GB2312" w:hAnsi="Times New Roman" w:cs="Times New Roman"/>
          <w:sz w:val="24"/>
          <w:szCs w:val="24"/>
        </w:rPr>
        <w:t>(2021·</w:t>
      </w:r>
      <w:r w:rsidRPr="00F572EE">
        <w:rPr>
          <w:rFonts w:ascii="Times New Roman" w:eastAsia="楷体_GB2312" w:hAnsi="Times New Roman" w:cs="Times New Roman"/>
          <w:sz w:val="24"/>
          <w:szCs w:val="24"/>
        </w:rPr>
        <w:t>江苏卷，</w:t>
      </w:r>
      <w:r w:rsidRPr="00F572EE">
        <w:rPr>
          <w:rFonts w:ascii="Times New Roman" w:eastAsia="楷体_GB2312" w:hAnsi="Times New Roman" w:cs="Times New Roman"/>
          <w:sz w:val="24"/>
          <w:szCs w:val="24"/>
        </w:rPr>
        <w:t>3A)</w:t>
      </w:r>
      <w:r w:rsidRPr="00F572EE">
        <w:rPr>
          <w:rFonts w:ascii="Times New Roman" w:hAnsi="Times New Roman" w:cs="Times New Roman"/>
          <w:sz w:val="24"/>
          <w:szCs w:val="24"/>
        </w:rPr>
        <w:t>(</w:t>
      </w:r>
      <w:r w:rsidRPr="00F572EE">
        <w:rPr>
          <w:rFonts w:ascii="Times New Roman" w:hAnsi="Times New Roman" w:cs="Times New Roman"/>
          <w:sz w:val="24"/>
          <w:szCs w:val="24"/>
        </w:rPr>
        <w:t xml:space="preserve">　　</w:t>
      </w:r>
      <w:r w:rsidRPr="00F572EE">
        <w:rPr>
          <w:rFonts w:ascii="Times New Roman" w:hAnsi="Times New Roman" w:cs="Times New Roman"/>
          <w:sz w:val="24"/>
          <w:szCs w:val="24"/>
        </w:rPr>
        <w:t>)</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(2)</w:t>
      </w:r>
      <w:r w:rsidRPr="00F572EE">
        <w:rPr>
          <w:rFonts w:ascii="Times New Roman" w:hAnsi="Times New Roman" w:cs="Times New Roman"/>
          <w:sz w:val="24"/>
          <w:szCs w:val="24"/>
        </w:rPr>
        <w:t>神经细胞膜上运入</w:t>
      </w:r>
      <w:r w:rsidRPr="00F572EE">
        <w:rPr>
          <w:rFonts w:ascii="Times New Roman" w:hAnsi="Times New Roman" w:cs="Times New Roman"/>
          <w:sz w:val="24"/>
          <w:szCs w:val="24"/>
        </w:rPr>
        <w:t>K</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的载体蛋白和运</w:t>
      </w:r>
      <w:r w:rsidRPr="00F572EE">
        <w:rPr>
          <w:rFonts w:ascii="Times New Roman" w:hAnsi="Times New Roman" w:cs="Times New Roman" w:hint="eastAsia"/>
          <w:sz w:val="24"/>
          <w:szCs w:val="24"/>
        </w:rPr>
        <w:t>出</w:t>
      </w:r>
      <w:r w:rsidRPr="00F572EE">
        <w:rPr>
          <w:rFonts w:ascii="Times New Roman" w:hAnsi="Times New Roman" w:cs="Times New Roman"/>
          <w:sz w:val="24"/>
          <w:szCs w:val="24"/>
        </w:rPr>
        <w:t>K</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的通道蛋白都具有特异性。</w:t>
      </w:r>
      <w:r w:rsidRPr="00F572EE">
        <w:rPr>
          <w:rFonts w:ascii="Times New Roman" w:eastAsia="楷体_GB2312" w:hAnsi="Times New Roman" w:cs="Times New Roman"/>
          <w:sz w:val="24"/>
          <w:szCs w:val="24"/>
        </w:rPr>
        <w:t>(2021·</w:t>
      </w:r>
      <w:r w:rsidRPr="00F572EE">
        <w:rPr>
          <w:rFonts w:ascii="Times New Roman" w:eastAsia="楷体_GB2312" w:hAnsi="Times New Roman" w:cs="Times New Roman"/>
          <w:sz w:val="24"/>
          <w:szCs w:val="24"/>
        </w:rPr>
        <w:t>江苏卷，</w:t>
      </w:r>
      <w:r w:rsidRPr="00F572EE">
        <w:rPr>
          <w:rFonts w:ascii="Times New Roman" w:eastAsia="楷体_GB2312" w:hAnsi="Times New Roman" w:cs="Times New Roman"/>
          <w:sz w:val="24"/>
          <w:szCs w:val="24"/>
        </w:rPr>
        <w:t>3C)</w:t>
      </w:r>
      <w:r w:rsidRPr="00F572EE">
        <w:rPr>
          <w:rFonts w:ascii="Times New Roman" w:hAnsi="Times New Roman" w:cs="Times New Roman"/>
          <w:sz w:val="24"/>
          <w:szCs w:val="24"/>
        </w:rPr>
        <w:t>(</w:t>
      </w:r>
      <w:r w:rsidRPr="00F572EE">
        <w:rPr>
          <w:rFonts w:ascii="Times New Roman" w:hAnsi="Times New Roman" w:cs="Times New Roman"/>
          <w:sz w:val="24"/>
          <w:szCs w:val="24"/>
        </w:rPr>
        <w:t xml:space="preserve">　　</w:t>
      </w:r>
      <w:r w:rsidRPr="00F572EE">
        <w:rPr>
          <w:rFonts w:ascii="Times New Roman" w:hAnsi="Times New Roman" w:cs="Times New Roman"/>
          <w:sz w:val="24"/>
          <w:szCs w:val="24"/>
        </w:rPr>
        <w:t>)</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(3)</w:t>
      </w:r>
      <w:r w:rsidRPr="00F572EE">
        <w:rPr>
          <w:rFonts w:ascii="Times New Roman" w:hAnsi="Times New Roman" w:cs="Times New Roman"/>
          <w:sz w:val="24"/>
          <w:szCs w:val="24"/>
        </w:rPr>
        <w:t>肾小管上皮细胞通过主动运输方式重吸收氨基酸。</w:t>
      </w:r>
      <w:r w:rsidRPr="00F572EE">
        <w:rPr>
          <w:rFonts w:ascii="Times New Roman" w:eastAsia="楷体_GB2312" w:hAnsi="Times New Roman" w:cs="Times New Roman"/>
          <w:sz w:val="24"/>
          <w:szCs w:val="24"/>
        </w:rPr>
        <w:t>(2021·</w:t>
      </w:r>
      <w:r w:rsidRPr="00F572EE">
        <w:rPr>
          <w:rFonts w:ascii="Times New Roman" w:eastAsia="楷体_GB2312" w:hAnsi="Times New Roman" w:cs="Times New Roman"/>
          <w:sz w:val="24"/>
          <w:szCs w:val="24"/>
        </w:rPr>
        <w:t>江苏卷，</w:t>
      </w:r>
      <w:r w:rsidRPr="00F572EE">
        <w:rPr>
          <w:rFonts w:ascii="Times New Roman" w:eastAsia="楷体_GB2312" w:hAnsi="Times New Roman" w:cs="Times New Roman"/>
          <w:sz w:val="24"/>
          <w:szCs w:val="24"/>
        </w:rPr>
        <w:t>3D)(</w:t>
      </w:r>
      <w:r w:rsidRPr="00F572EE">
        <w:rPr>
          <w:rFonts w:ascii="Times New Roman" w:eastAsia="楷体_GB2312" w:hAnsi="Times New Roman" w:cs="Times New Roman"/>
          <w:sz w:val="24"/>
          <w:szCs w:val="24"/>
        </w:rPr>
        <w:t xml:space="preserve">　　</w:t>
      </w:r>
      <w:r w:rsidRPr="00F572EE">
        <w:rPr>
          <w:rFonts w:ascii="Times New Roman" w:eastAsia="楷体_GB2312" w:hAnsi="Times New Roman" w:cs="Times New Roman"/>
          <w:sz w:val="24"/>
          <w:szCs w:val="24"/>
        </w:rPr>
        <w:t>)</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(4)</w:t>
      </w:r>
      <w:r w:rsidRPr="00F572EE">
        <w:rPr>
          <w:rFonts w:ascii="Times New Roman" w:hAnsi="Times New Roman" w:cs="Times New Roman"/>
          <w:sz w:val="24"/>
          <w:szCs w:val="24"/>
        </w:rPr>
        <w:t>葡萄糖是机体能量的重要来源，能经自由扩散通过细胞膜。</w:t>
      </w:r>
      <w:r w:rsidRPr="00F572EE">
        <w:rPr>
          <w:rFonts w:ascii="Times New Roman" w:eastAsia="楷体_GB2312" w:hAnsi="Times New Roman" w:cs="Times New Roman"/>
          <w:sz w:val="24"/>
          <w:szCs w:val="24"/>
        </w:rPr>
        <w:t>(2023·</w:t>
      </w:r>
      <w:r w:rsidRPr="00F572EE">
        <w:rPr>
          <w:rFonts w:ascii="Times New Roman" w:eastAsia="楷体_GB2312" w:hAnsi="Times New Roman" w:cs="Times New Roman"/>
          <w:sz w:val="24"/>
          <w:szCs w:val="24"/>
        </w:rPr>
        <w:t>全国新课标卷，</w:t>
      </w:r>
      <w:r w:rsidRPr="00F572EE">
        <w:rPr>
          <w:rFonts w:ascii="Times New Roman" w:eastAsia="楷体_GB2312" w:hAnsi="Times New Roman" w:cs="Times New Roman"/>
          <w:sz w:val="24"/>
          <w:szCs w:val="24"/>
        </w:rPr>
        <w:t>1B)(</w:t>
      </w:r>
      <w:r w:rsidRPr="00F572EE">
        <w:rPr>
          <w:rFonts w:ascii="Times New Roman" w:eastAsia="楷体_GB2312" w:hAnsi="Times New Roman" w:cs="Times New Roman"/>
          <w:sz w:val="24"/>
          <w:szCs w:val="24"/>
        </w:rPr>
        <w:t xml:space="preserve">　　</w:t>
      </w:r>
      <w:r w:rsidRPr="00F572EE">
        <w:rPr>
          <w:rFonts w:ascii="Times New Roman" w:eastAsia="楷体_GB2312" w:hAnsi="Times New Roman" w:cs="Times New Roman"/>
          <w:sz w:val="24"/>
          <w:szCs w:val="24"/>
        </w:rPr>
        <w:t>)</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(5)</w:t>
      </w:r>
      <w:r w:rsidRPr="00F572EE">
        <w:rPr>
          <w:rFonts w:ascii="Times New Roman" w:hAnsi="Times New Roman" w:cs="Times New Roman"/>
          <w:sz w:val="24"/>
          <w:szCs w:val="24"/>
        </w:rPr>
        <w:t>抗体在浆细胞内合成时消耗能量，其分泌过程不耗能。</w:t>
      </w:r>
      <w:r w:rsidRPr="00F572EE">
        <w:rPr>
          <w:rFonts w:ascii="Times New Roman" w:eastAsia="楷体_GB2312" w:hAnsi="Times New Roman" w:cs="Times New Roman"/>
          <w:sz w:val="24"/>
          <w:szCs w:val="24"/>
        </w:rPr>
        <w:t>(2023·</w:t>
      </w:r>
      <w:r w:rsidRPr="00F572EE">
        <w:rPr>
          <w:rFonts w:ascii="Times New Roman" w:eastAsia="楷体_GB2312" w:hAnsi="Times New Roman" w:cs="Times New Roman"/>
          <w:sz w:val="24"/>
          <w:szCs w:val="24"/>
        </w:rPr>
        <w:t>全国甲卷，</w:t>
      </w:r>
      <w:r w:rsidRPr="00F572EE">
        <w:rPr>
          <w:rFonts w:ascii="Times New Roman" w:eastAsia="楷体_GB2312" w:hAnsi="Times New Roman" w:cs="Times New Roman"/>
          <w:sz w:val="24"/>
          <w:szCs w:val="24"/>
        </w:rPr>
        <w:t>1C)(</w:t>
      </w:r>
      <w:r w:rsidRPr="00F572EE">
        <w:rPr>
          <w:rFonts w:ascii="Times New Roman" w:eastAsia="楷体_GB2312" w:hAnsi="Times New Roman" w:cs="Times New Roman"/>
          <w:sz w:val="24"/>
          <w:szCs w:val="24"/>
        </w:rPr>
        <w:t xml:space="preserve">　</w:t>
      </w:r>
      <w:r w:rsidRPr="00F572EE">
        <w:rPr>
          <w:rFonts w:ascii="Times New Roman" w:eastAsia="楷体_GB2312" w:hAnsi="Times New Roman" w:cs="Times New Roman" w:hint="eastAsia"/>
          <w:sz w:val="24"/>
          <w:szCs w:val="24"/>
        </w:rPr>
        <w:t xml:space="preserve">　</w:t>
      </w:r>
      <w:r w:rsidRPr="00F572EE">
        <w:rPr>
          <w:rFonts w:ascii="Times New Roman" w:eastAsia="楷体_GB2312" w:hAnsi="Times New Roman" w:cs="Times New Roman" w:hint="eastAsia"/>
          <w:sz w:val="24"/>
          <w:szCs w:val="24"/>
        </w:rPr>
        <w:t>)</w:t>
      </w:r>
    </w:p>
    <w:p w:rsidR="00F975C0" w:rsidRPr="00F572EE" w:rsidRDefault="00F975C0" w:rsidP="00D32A63">
      <w:pPr>
        <w:pStyle w:val="a3"/>
        <w:tabs>
          <w:tab w:val="left" w:pos="4253"/>
        </w:tabs>
        <w:spacing w:line="360" w:lineRule="auto"/>
        <w:jc w:val="left"/>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hint="eastAsia"/>
          <w:sz w:val="24"/>
          <w:szCs w:val="24"/>
        </w:rPr>
        <w:instrText>INCLUDEPICTURE"</w:instrText>
      </w:r>
      <w:r w:rsidRPr="00F572EE">
        <w:rPr>
          <w:rFonts w:ascii="Times New Roman" w:hAnsi="Times New Roman" w:cs="Times New Roman" w:hint="eastAsia"/>
          <w:sz w:val="24"/>
          <w:szCs w:val="24"/>
        </w:rPr>
        <w:instrText>情境推理</w:instrText>
      </w:r>
      <w:r w:rsidRPr="00F572EE">
        <w:rPr>
          <w:rFonts w:ascii="Times New Roman" w:hAnsi="Times New Roman" w:cs="Times New Roman" w:hint="eastAsia"/>
          <w:sz w:val="24"/>
          <w:szCs w:val="24"/>
        </w:rPr>
        <w:instrText>.tif"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情境推理</w:instrText>
      </w:r>
      <w:r w:rsidR="009B617E" w:rsidRPr="00F572EE">
        <w:rPr>
          <w:rFonts w:ascii="Times New Roman" w:hAnsi="Times New Roman" w:cs="Times New Roman" w:hint="eastAsia"/>
          <w:sz w:val="24"/>
          <w:szCs w:val="24"/>
        </w:rPr>
        <w:instrText>.tif"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情境推理</w:instrText>
      </w:r>
      <w:r w:rsidR="00A17507">
        <w:rPr>
          <w:rFonts w:ascii="Times New Roman" w:hAnsi="Times New Roman" w:cs="Times New Roman" w:hint="eastAsia"/>
          <w:sz w:val="24"/>
          <w:szCs w:val="24"/>
        </w:rPr>
        <w:instrText>.tif"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33" type="#_x0000_t75" style="width:65.1pt;height:13.25pt">
            <v:imagedata r:id="rId25" r:href="rId26"/>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1</w:t>
      </w:r>
      <w:r w:rsidR="00F572EE">
        <w:rPr>
          <w:rFonts w:ascii="Times New Roman" w:hAnsi="Times New Roman" w:cs="Times New Roman"/>
          <w:sz w:val="24"/>
          <w:szCs w:val="24"/>
        </w:rPr>
        <w:t>.</w:t>
      </w:r>
      <w:r w:rsidRPr="00F572EE">
        <w:rPr>
          <w:rFonts w:ascii="Times New Roman" w:hAnsi="Times New Roman" w:cs="Times New Roman"/>
          <w:sz w:val="24"/>
          <w:szCs w:val="24"/>
        </w:rPr>
        <w:t>回顾膜的结构补充下列图解：</w:t>
      </w:r>
    </w:p>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lastRenderedPageBreak/>
        <w:fldChar w:fldCharType="begin"/>
      </w:r>
      <w:r w:rsidRPr="00F572EE">
        <w:rPr>
          <w:rFonts w:ascii="Times New Roman" w:hAnsi="Times New Roman" w:cs="Times New Roman" w:hint="eastAsia"/>
          <w:sz w:val="24"/>
          <w:szCs w:val="24"/>
        </w:rPr>
        <w:instrText>INCLUDEPICTURE"SY205</w:instrText>
      </w:r>
      <w:r w:rsidRPr="00F572EE">
        <w:rPr>
          <w:rFonts w:ascii="Times New Roman" w:hAnsi="Times New Roman" w:cs="Times New Roman" w:hint="eastAsia"/>
          <w:sz w:val="24"/>
          <w:szCs w:val="24"/>
        </w:rPr>
        <w:instrText>学生</w:instrText>
      </w:r>
      <w:r w:rsidRPr="00F572EE">
        <w:rPr>
          <w:rFonts w:ascii="Times New Roman" w:hAnsi="Times New Roman" w:cs="Times New Roman" w:hint="eastAsia"/>
          <w:sz w:val="24"/>
          <w:szCs w:val="24"/>
        </w:rPr>
        <w:instrText>.tif"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\\SY205</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\\SY205</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34" type="#_x0000_t75" style="width:179.15pt;height:130.75pt">
            <v:imagedata r:id="rId27" r:href="rId28"/>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2</w:t>
      </w:r>
      <w:r w:rsidR="00F572EE">
        <w:rPr>
          <w:rFonts w:ascii="Times New Roman" w:hAnsi="Times New Roman" w:cs="Times New Roman"/>
          <w:sz w:val="24"/>
          <w:szCs w:val="24"/>
        </w:rPr>
        <w:t>.</w:t>
      </w:r>
      <w:r w:rsidRPr="00F572EE">
        <w:rPr>
          <w:rFonts w:ascii="Times New Roman" w:hAnsi="Times New Roman" w:cs="Times New Roman"/>
          <w:sz w:val="24"/>
          <w:szCs w:val="24"/>
        </w:rPr>
        <w:t>被动运输离子的通道称离子通道，主动运输的离子载体称为离子泵。如下图所示：</w:t>
      </w:r>
    </w:p>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sz w:val="24"/>
          <w:szCs w:val="24"/>
        </w:rPr>
        <w:instrText>INCLUDEPICTURE"SY206.tif"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\\SY206.tif"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\\SY206.tif" \* MERGEFORMATIN</w:instrText>
      </w:r>
      <w:r w:rsidR="00A17507">
        <w:rPr>
          <w:rFonts w:ascii="Times New Roman" w:hAnsi="Times New Roman" w:cs="Times New Roman" w:hint="eastAsia"/>
          <w:sz w:val="24"/>
          <w:szCs w:val="24"/>
        </w:rPr>
        <w:instrText>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35" type="#_x0000_t75" style="width:128.45pt;height:74.3pt">
            <v:imagedata r:id="rId29" r:href="rId30"/>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上图中，</w:t>
      </w:r>
      <w:r w:rsidRPr="00F572EE">
        <w:rPr>
          <w:rFonts w:ascii="Times New Roman" w:hAnsi="Times New Roman" w:cs="Times New Roman"/>
          <w:sz w:val="24"/>
          <w:szCs w:val="24"/>
        </w:rPr>
        <w:t>Na</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和</w:t>
      </w:r>
      <w:r w:rsidRPr="00F572EE">
        <w:rPr>
          <w:rFonts w:ascii="Times New Roman" w:hAnsi="Times New Roman" w:cs="Times New Roman"/>
          <w:sz w:val="24"/>
          <w:szCs w:val="24"/>
        </w:rPr>
        <w:t>K</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各行其道，且只有通道开放时，离子才能顺浓度梯度流动，该过程</w:t>
      </w:r>
      <w:r w:rsidRPr="00F572EE">
        <w:rPr>
          <w:rFonts w:ascii="Times New Roman" w:hAnsi="Times New Roman" w:cs="Times New Roman"/>
          <w:sz w:val="24"/>
          <w:szCs w:val="24"/>
        </w:rPr>
        <w:t>________(</w:t>
      </w:r>
      <w:r w:rsidRPr="00F572EE">
        <w:rPr>
          <w:rFonts w:ascii="Times New Roman" w:hAnsi="Times New Roman" w:cs="Times New Roman"/>
          <w:sz w:val="24"/>
          <w:szCs w:val="24"/>
        </w:rPr>
        <w:t>填</w:t>
      </w:r>
      <w:r w:rsidRPr="00F572EE">
        <w:rPr>
          <w:rFonts w:hAnsi="宋体" w:cs="Times New Roman"/>
          <w:sz w:val="24"/>
          <w:szCs w:val="24"/>
        </w:rPr>
        <w:t>“</w:t>
      </w:r>
      <w:r w:rsidRPr="00F572EE">
        <w:rPr>
          <w:rFonts w:ascii="Times New Roman" w:hAnsi="Times New Roman" w:cs="Times New Roman"/>
          <w:sz w:val="24"/>
          <w:szCs w:val="24"/>
        </w:rPr>
        <w:t>需要</w:t>
      </w:r>
      <w:r w:rsidRPr="00F572EE">
        <w:rPr>
          <w:rFonts w:hAnsi="宋体" w:cs="Times New Roman"/>
          <w:sz w:val="24"/>
          <w:szCs w:val="24"/>
        </w:rPr>
        <w:t>”</w:t>
      </w:r>
      <w:r w:rsidRPr="00F572EE">
        <w:rPr>
          <w:rFonts w:ascii="Times New Roman" w:hAnsi="Times New Roman" w:cs="Times New Roman"/>
          <w:sz w:val="24"/>
          <w:szCs w:val="24"/>
        </w:rPr>
        <w:t>或</w:t>
      </w:r>
      <w:r w:rsidRPr="00F572EE">
        <w:rPr>
          <w:rFonts w:hAnsi="宋体" w:cs="Times New Roman"/>
          <w:sz w:val="24"/>
          <w:szCs w:val="24"/>
        </w:rPr>
        <w:t>“</w:t>
      </w:r>
      <w:r w:rsidRPr="00F572EE">
        <w:rPr>
          <w:rFonts w:ascii="Times New Roman" w:hAnsi="Times New Roman" w:cs="Times New Roman"/>
          <w:sz w:val="24"/>
          <w:szCs w:val="24"/>
        </w:rPr>
        <w:t>不需要</w:t>
      </w:r>
      <w:r w:rsidRPr="00F572EE">
        <w:rPr>
          <w:rFonts w:hAnsi="宋体" w:cs="Times New Roman"/>
          <w:sz w:val="24"/>
          <w:szCs w:val="24"/>
        </w:rPr>
        <w:t>”</w:t>
      </w:r>
      <w:r w:rsidRPr="00F572EE">
        <w:rPr>
          <w:rFonts w:ascii="Times New Roman" w:hAnsi="Times New Roman" w:cs="Times New Roman"/>
          <w:sz w:val="24"/>
          <w:szCs w:val="24"/>
        </w:rPr>
        <w:t>)</w:t>
      </w:r>
      <w:r w:rsidRPr="00F572EE">
        <w:rPr>
          <w:rFonts w:ascii="Times New Roman" w:hAnsi="Times New Roman" w:cs="Times New Roman"/>
          <w:sz w:val="24"/>
          <w:szCs w:val="24"/>
        </w:rPr>
        <w:t>消</w:t>
      </w:r>
      <w:r w:rsidRPr="00F572EE">
        <w:rPr>
          <w:rFonts w:ascii="Times New Roman" w:hAnsi="Times New Roman" w:cs="Times New Roman" w:hint="eastAsia"/>
          <w:sz w:val="24"/>
          <w:szCs w:val="24"/>
        </w:rPr>
        <w:t>耗能量。钠钾泵能逆浓度梯度转运</w:t>
      </w:r>
      <w:r w:rsidRPr="00F572EE">
        <w:rPr>
          <w:rFonts w:ascii="Times New Roman" w:hAnsi="Times New Roman" w:cs="Times New Roman"/>
          <w:sz w:val="24"/>
          <w:szCs w:val="24"/>
        </w:rPr>
        <w:t>Na</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和</w:t>
      </w:r>
      <w:r w:rsidRPr="00F572EE">
        <w:rPr>
          <w:rFonts w:ascii="Times New Roman" w:hAnsi="Times New Roman" w:cs="Times New Roman"/>
          <w:sz w:val="24"/>
          <w:szCs w:val="24"/>
        </w:rPr>
        <w:t>K</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，转运方向相反，且钠钾泵同时具有</w:t>
      </w:r>
      <w:r w:rsidRPr="00F572EE">
        <w:rPr>
          <w:rFonts w:ascii="Times New Roman" w:hAnsi="Times New Roman" w:cs="Times New Roman"/>
          <w:sz w:val="24"/>
          <w:szCs w:val="24"/>
        </w:rPr>
        <w:t>________</w:t>
      </w:r>
      <w:r w:rsidRPr="00F572EE">
        <w:rPr>
          <w:rFonts w:ascii="Times New Roman" w:hAnsi="Times New Roman" w:cs="Times New Roman"/>
          <w:sz w:val="24"/>
          <w:szCs w:val="24"/>
        </w:rPr>
        <w:t>的作用，催化</w:t>
      </w:r>
      <w:r w:rsidRPr="00F572EE">
        <w:rPr>
          <w:rFonts w:ascii="Times New Roman" w:hAnsi="Times New Roman" w:cs="Times New Roman"/>
          <w:sz w:val="24"/>
          <w:szCs w:val="24"/>
        </w:rPr>
        <w:t>ATP</w:t>
      </w:r>
      <w:r w:rsidRPr="00F572EE">
        <w:rPr>
          <w:rFonts w:ascii="Times New Roman" w:hAnsi="Times New Roman" w:cs="Times New Roman"/>
          <w:sz w:val="24"/>
          <w:szCs w:val="24"/>
        </w:rPr>
        <w:t>水解并释放能量，为</w:t>
      </w:r>
      <w:r w:rsidRPr="00F572EE">
        <w:rPr>
          <w:rFonts w:ascii="Times New Roman" w:hAnsi="Times New Roman" w:cs="Times New Roman"/>
          <w:sz w:val="24"/>
          <w:szCs w:val="24"/>
        </w:rPr>
        <w:t>Na</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和</w:t>
      </w:r>
      <w:r w:rsidRPr="00F572EE">
        <w:rPr>
          <w:rFonts w:ascii="Times New Roman" w:hAnsi="Times New Roman" w:cs="Times New Roman"/>
          <w:sz w:val="24"/>
          <w:szCs w:val="24"/>
        </w:rPr>
        <w:t>K</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主动运输供能。</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3.</w:t>
      </w:r>
    </w:p>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sz w:val="24"/>
          <w:szCs w:val="24"/>
        </w:rPr>
        <w:instrText>INCLUDEPICTURE"+3.tif"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\\+3.tif"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\\+3.tif"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36" type="#_x0000_t75" style="width:103.1pt;height:67.4pt">
            <v:imagedata r:id="rId31" r:href="rId32"/>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小肠上皮细胞面向肠腔的一侧形成很多微绒毛，对吸收来自肠腔的营养物质有重要意义。新生儿小肠上皮细胞能直接吸收母乳中的免疫球蛋白到血液中。人体进食后，小肠微绒毛外侧葡萄糖由于二糖的水解而局部浓度高于细胞内，这部分葡萄糖能通过</w:t>
      </w:r>
      <w:r w:rsidRPr="00F572EE">
        <w:rPr>
          <w:rFonts w:ascii="Times New Roman" w:hAnsi="Times New Roman" w:cs="Times New Roman"/>
          <w:sz w:val="24"/>
          <w:szCs w:val="24"/>
        </w:rPr>
        <w:t>GLUT2</w:t>
      </w:r>
      <w:r w:rsidRPr="00F572EE">
        <w:rPr>
          <w:rFonts w:ascii="Times New Roman" w:hAnsi="Times New Roman" w:cs="Times New Roman"/>
          <w:sz w:val="24"/>
          <w:szCs w:val="24"/>
        </w:rPr>
        <w:t>转运；大部分</w:t>
      </w:r>
      <w:r w:rsidRPr="00F572EE">
        <w:rPr>
          <w:rFonts w:ascii="Times New Roman" w:hAnsi="Times New Roman" w:cs="Times New Roman" w:hint="eastAsia"/>
          <w:sz w:val="24"/>
          <w:szCs w:val="24"/>
        </w:rPr>
        <w:t>葡萄糖通过</w:t>
      </w:r>
      <w:r w:rsidRPr="00F572EE">
        <w:rPr>
          <w:rFonts w:ascii="Times New Roman" w:hAnsi="Times New Roman" w:cs="Times New Roman"/>
          <w:sz w:val="24"/>
          <w:szCs w:val="24"/>
        </w:rPr>
        <w:t>SGLT1</w:t>
      </w:r>
      <w:r w:rsidRPr="00F572EE">
        <w:rPr>
          <w:rFonts w:ascii="Times New Roman" w:hAnsi="Times New Roman" w:cs="Times New Roman"/>
          <w:sz w:val="24"/>
          <w:szCs w:val="24"/>
        </w:rPr>
        <w:t>转运，过程如图所示。</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(1)</w:t>
      </w:r>
      <w:r w:rsidRPr="00F572EE">
        <w:rPr>
          <w:rFonts w:ascii="Times New Roman" w:hAnsi="Times New Roman" w:cs="Times New Roman"/>
          <w:sz w:val="24"/>
          <w:szCs w:val="24"/>
        </w:rPr>
        <w:t>新生儿小肠上皮细胞直接吸收母乳中的免疫球蛋白是什么运输方式？需要膜蛋白发挥作用吗？需要消耗能量吗？</w:t>
      </w:r>
      <w:r w:rsidRPr="00F572EE">
        <w:rPr>
          <w:rFonts w:ascii="Times New Roman" w:hAnsi="Times New Roman" w:cs="Times New Roman"/>
          <w:sz w:val="24"/>
          <w:szCs w:val="24"/>
        </w:rPr>
        <w:t>_____________________________</w:t>
      </w:r>
      <w:r w:rsidR="00D32A63">
        <w:rPr>
          <w:rFonts w:ascii="Times New Roman" w:hAnsi="Times New Roman" w:cs="Times New Roman"/>
          <w:sz w:val="24"/>
          <w:szCs w:val="24"/>
        </w:rPr>
        <w:t>________</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______________________________________________________________________</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______________________________________________________________________</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(2)</w:t>
      </w:r>
      <w:r w:rsidRPr="00F572EE">
        <w:rPr>
          <w:rFonts w:ascii="Times New Roman" w:hAnsi="Times New Roman" w:cs="Times New Roman"/>
          <w:sz w:val="24"/>
          <w:szCs w:val="24"/>
        </w:rPr>
        <w:t>葡萄糖通过</w:t>
      </w:r>
      <w:r w:rsidRPr="00F572EE">
        <w:rPr>
          <w:rFonts w:ascii="Times New Roman" w:hAnsi="Times New Roman" w:cs="Times New Roman"/>
          <w:sz w:val="24"/>
          <w:szCs w:val="24"/>
        </w:rPr>
        <w:t>SGLT1</w:t>
      </w:r>
      <w:r w:rsidRPr="00F572EE">
        <w:rPr>
          <w:rFonts w:ascii="Times New Roman" w:hAnsi="Times New Roman" w:cs="Times New Roman"/>
          <w:sz w:val="24"/>
          <w:szCs w:val="24"/>
        </w:rPr>
        <w:t>从肠腔进入小肠上皮细胞是什么运输方式？判断的依据是什么？葡萄糖通过</w:t>
      </w:r>
      <w:r w:rsidRPr="00F572EE">
        <w:rPr>
          <w:rFonts w:ascii="Times New Roman" w:hAnsi="Times New Roman" w:cs="Times New Roman"/>
          <w:sz w:val="24"/>
          <w:szCs w:val="24"/>
        </w:rPr>
        <w:t>GLUT2</w:t>
      </w:r>
      <w:r w:rsidRPr="00F572EE">
        <w:rPr>
          <w:rFonts w:ascii="Times New Roman" w:hAnsi="Times New Roman" w:cs="Times New Roman"/>
          <w:sz w:val="24"/>
          <w:szCs w:val="24"/>
        </w:rPr>
        <w:t>是什么运输方式？依据是什么？</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lastRenderedPageBreak/>
        <w:t>______________________________________________________________________</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____________________________________________________________________________________________________________________________________________</w:t>
      </w:r>
      <w:r w:rsidR="00D32A63" w:rsidRPr="00F572EE">
        <w:rPr>
          <w:rFonts w:ascii="Times New Roman" w:hAnsi="Times New Roman" w:cs="Times New Roman"/>
          <w:sz w:val="24"/>
          <w:szCs w:val="24"/>
        </w:rPr>
        <w:t xml:space="preserve"> </w:t>
      </w:r>
      <w:r w:rsidRPr="00F572EE">
        <w:rPr>
          <w:rFonts w:ascii="Times New Roman" w:hAnsi="Times New Roman" w:cs="Times New Roman"/>
          <w:sz w:val="24"/>
          <w:szCs w:val="24"/>
        </w:rPr>
        <w:t>(3)Na</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从小肠上皮细胞运输到肠腔时，所需</w:t>
      </w:r>
      <w:r w:rsidRPr="00F572EE">
        <w:rPr>
          <w:rFonts w:ascii="Times New Roman" w:hAnsi="Times New Roman" w:cs="Times New Roman"/>
          <w:sz w:val="24"/>
          <w:szCs w:val="24"/>
        </w:rPr>
        <w:t>Na</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转运蛋白的空间构象是否发生改变？并说明理由。</w:t>
      </w:r>
      <w:r w:rsidRPr="00F572EE">
        <w:rPr>
          <w:rFonts w:ascii="Times New Roman" w:hAnsi="Times New Roman" w:cs="Times New Roman"/>
          <w:sz w:val="24"/>
          <w:szCs w:val="24"/>
        </w:rPr>
        <w:t>________________________________</w:t>
      </w:r>
      <w:r w:rsidR="00D32A63">
        <w:rPr>
          <w:rFonts w:ascii="Times New Roman" w:hAnsi="Times New Roman" w:cs="Times New Roman"/>
          <w:sz w:val="24"/>
          <w:szCs w:val="24"/>
        </w:rPr>
        <w:t>____________________</w:t>
      </w:r>
      <w:r w:rsidRPr="00F572EE">
        <w:rPr>
          <w:rFonts w:ascii="Times New Roman" w:hAnsi="Times New Roman" w:cs="Times New Roman"/>
          <w:sz w:val="24"/>
          <w:szCs w:val="24"/>
        </w:rPr>
        <w:t>__</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______________________________________________________________________</w:t>
      </w:r>
    </w:p>
    <w:p w:rsidR="00F975C0" w:rsidRPr="00F572EE" w:rsidRDefault="00F975C0" w:rsidP="00D32A63">
      <w:pPr>
        <w:pStyle w:val="a3"/>
        <w:tabs>
          <w:tab w:val="left" w:pos="4253"/>
        </w:tabs>
        <w:spacing w:line="360" w:lineRule="auto"/>
        <w:jc w:val="left"/>
        <w:rPr>
          <w:rFonts w:ascii="Times New Roman" w:hAnsi="Times New Roman" w:cs="Times New Roman"/>
          <w:sz w:val="24"/>
          <w:szCs w:val="24"/>
        </w:rPr>
      </w:pPr>
      <w:r w:rsidRPr="00F572EE">
        <w:rPr>
          <w:rFonts w:ascii="Times New Roman" w:hAnsi="Times New Roman" w:cs="Times New Roman"/>
          <w:sz w:val="24"/>
          <w:szCs w:val="24"/>
        </w:rPr>
        <w:t>______________________________________________________________________</w:t>
      </w:r>
    </w:p>
    <w:p w:rsidR="00F975C0" w:rsidRPr="00F572EE" w:rsidRDefault="00F975C0" w:rsidP="00D32A63">
      <w:pPr>
        <w:pStyle w:val="a3"/>
        <w:tabs>
          <w:tab w:val="left" w:pos="4253"/>
        </w:tabs>
        <w:spacing w:line="360" w:lineRule="auto"/>
        <w:jc w:val="left"/>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hint="eastAsia"/>
          <w:sz w:val="24"/>
          <w:szCs w:val="24"/>
        </w:rPr>
        <w:instrText>INCLUDEPICTURE"</w:instrText>
      </w:r>
      <w:r w:rsidRPr="00F572EE">
        <w:rPr>
          <w:rFonts w:ascii="Times New Roman" w:hAnsi="Times New Roman" w:cs="Times New Roman" w:hint="eastAsia"/>
          <w:sz w:val="24"/>
          <w:szCs w:val="24"/>
        </w:rPr>
        <w:instrText>典例精心深研</w:instrText>
      </w:r>
      <w:r w:rsidRPr="00F572EE">
        <w:rPr>
          <w:rFonts w:ascii="Times New Roman" w:hAnsi="Times New Roman" w:cs="Times New Roman" w:hint="eastAsia"/>
          <w:sz w:val="24"/>
          <w:szCs w:val="24"/>
        </w:rPr>
        <w:instrText>.tif"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典例精心深研</w:instrText>
      </w:r>
      <w:r w:rsidR="009B617E" w:rsidRPr="00F572EE">
        <w:rPr>
          <w:rFonts w:ascii="Times New Roman" w:hAnsi="Times New Roman" w:cs="Times New Roman" w:hint="eastAsia"/>
          <w:sz w:val="24"/>
          <w:szCs w:val="24"/>
        </w:rPr>
        <w:instrText>.tif"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典例精心深研</w:instrText>
      </w:r>
      <w:r w:rsidR="00A17507">
        <w:rPr>
          <w:rFonts w:ascii="Times New Roman" w:hAnsi="Times New Roman" w:cs="Times New Roman" w:hint="eastAsia"/>
          <w:sz w:val="24"/>
          <w:szCs w:val="24"/>
        </w:rPr>
        <w:instrText>.tif"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37" type="#_x0000_t75" style="width:235.6pt;height:15.55pt">
            <v:imagedata r:id="rId33" r:href="rId34"/>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eastAsia="黑体" w:hAnsi="Times New Roman" w:cs="Times New Roman"/>
          <w:sz w:val="24"/>
          <w:szCs w:val="24"/>
        </w:rPr>
        <w:t>考向</w:t>
      </w:r>
      <w:r w:rsidRPr="00F572EE">
        <w:rPr>
          <w:rFonts w:ascii="Times New Roman" w:hAnsi="Times New Roman" w:cs="Times New Roman"/>
          <w:sz w:val="24"/>
          <w:szCs w:val="24"/>
        </w:rPr>
        <w:t xml:space="preserve">　</w:t>
      </w:r>
      <w:r w:rsidRPr="00F572EE">
        <w:rPr>
          <w:rFonts w:ascii="Times New Roman" w:eastAsia="黑体" w:hAnsi="Times New Roman" w:cs="Times New Roman"/>
          <w:sz w:val="24"/>
          <w:szCs w:val="24"/>
        </w:rPr>
        <w:t>物质出入细胞方式的判断，考查科学思维</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1</w:t>
      </w:r>
      <w:r w:rsidR="00F572EE">
        <w:rPr>
          <w:rFonts w:ascii="Times New Roman" w:hAnsi="Times New Roman" w:cs="Times New Roman"/>
          <w:sz w:val="24"/>
          <w:szCs w:val="24"/>
        </w:rPr>
        <w:t>.</w:t>
      </w:r>
      <w:r w:rsidRPr="00F572EE">
        <w:rPr>
          <w:rFonts w:ascii="Times New Roman" w:eastAsia="楷体_GB2312" w:hAnsi="Times New Roman" w:cs="Times New Roman"/>
          <w:sz w:val="24"/>
          <w:szCs w:val="24"/>
        </w:rPr>
        <w:t>(2023·</w:t>
      </w:r>
      <w:r w:rsidRPr="00F572EE">
        <w:rPr>
          <w:rFonts w:ascii="Times New Roman" w:eastAsia="楷体_GB2312" w:hAnsi="Times New Roman" w:cs="Times New Roman"/>
          <w:sz w:val="24"/>
          <w:szCs w:val="24"/>
        </w:rPr>
        <w:t>江苏扬州期初检测</w:t>
      </w:r>
      <w:r w:rsidRPr="00F572EE">
        <w:rPr>
          <w:rFonts w:ascii="Times New Roman" w:eastAsia="楷体_GB2312" w:hAnsi="Times New Roman" w:cs="Times New Roman"/>
          <w:sz w:val="24"/>
          <w:szCs w:val="24"/>
        </w:rPr>
        <w:t>)</w:t>
      </w:r>
      <w:r w:rsidRPr="00F572EE">
        <w:rPr>
          <w:rFonts w:ascii="Times New Roman" w:hAnsi="Times New Roman" w:cs="Times New Roman"/>
          <w:sz w:val="24"/>
          <w:szCs w:val="24"/>
        </w:rPr>
        <w:t>通道蛋白是横跨</w:t>
      </w:r>
      <w:r w:rsidRPr="00F572EE">
        <w:rPr>
          <w:rFonts w:ascii="Times New Roman" w:hAnsi="Times New Roman" w:cs="Times New Roman" w:hint="eastAsia"/>
          <w:sz w:val="24"/>
          <w:szCs w:val="24"/>
        </w:rPr>
        <w:t>细胞膜的蛋白质通道，允许特定的离子和小分子物质顺浓度梯度快速通过。下图甲、乙分别表示由细胞膜上的通道蛋白和载体蛋白介导的两种运输方式。下列相关叙述错误的是</w:t>
      </w:r>
      <w:r w:rsidRPr="00F572EE">
        <w:rPr>
          <w:rFonts w:ascii="Times New Roman" w:hAnsi="Times New Roman" w:cs="Times New Roman"/>
          <w:sz w:val="24"/>
          <w:szCs w:val="24"/>
        </w:rPr>
        <w:t>(</w:t>
      </w:r>
      <w:r w:rsidRPr="00F572EE">
        <w:rPr>
          <w:rFonts w:ascii="Times New Roman" w:hAnsi="Times New Roman" w:cs="Times New Roman"/>
          <w:sz w:val="24"/>
          <w:szCs w:val="24"/>
        </w:rPr>
        <w:t xml:space="preserve">　　</w:t>
      </w:r>
      <w:r w:rsidRPr="00F572EE">
        <w:rPr>
          <w:rFonts w:ascii="Times New Roman" w:hAnsi="Times New Roman" w:cs="Times New Roman"/>
          <w:sz w:val="24"/>
          <w:szCs w:val="24"/>
        </w:rPr>
        <w:t>)</w:t>
      </w:r>
    </w:p>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sz w:val="24"/>
          <w:szCs w:val="24"/>
        </w:rPr>
        <w:instrText>INCLUDEPICTURE"ZX55.TIF"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\\ZX55.TIF"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\\ZX55.TIF"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38" type="#_x0000_t75" style="width:210.8pt;height:99.65pt">
            <v:imagedata r:id="rId35" r:href="rId36"/>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A</w:t>
      </w:r>
      <w:r w:rsidR="00F572EE">
        <w:rPr>
          <w:rFonts w:ascii="Times New Roman" w:hAnsi="Times New Roman" w:cs="Times New Roman"/>
          <w:sz w:val="24"/>
          <w:szCs w:val="24"/>
        </w:rPr>
        <w:t>.</w:t>
      </w:r>
      <w:r w:rsidRPr="00F572EE">
        <w:rPr>
          <w:rFonts w:ascii="Times New Roman" w:hAnsi="Times New Roman" w:cs="Times New Roman"/>
          <w:sz w:val="24"/>
          <w:szCs w:val="24"/>
        </w:rPr>
        <w:t>细胞质膜的选择透过性与载体蛋白和通道蛋白都有关</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B</w:t>
      </w:r>
      <w:r w:rsidR="00F572EE">
        <w:rPr>
          <w:rFonts w:ascii="Times New Roman" w:hAnsi="Times New Roman" w:cs="Times New Roman"/>
          <w:sz w:val="24"/>
          <w:szCs w:val="24"/>
        </w:rPr>
        <w:t>.</w:t>
      </w:r>
      <w:r w:rsidRPr="00F572EE">
        <w:rPr>
          <w:rFonts w:ascii="Times New Roman" w:hAnsi="Times New Roman" w:cs="Times New Roman"/>
          <w:sz w:val="24"/>
          <w:szCs w:val="24"/>
        </w:rPr>
        <w:t>由载体蛋白和通道蛋白介导都是物质顺浓度梯度的跨膜运输</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C</w:t>
      </w:r>
      <w:r w:rsidR="00F572EE">
        <w:rPr>
          <w:rFonts w:ascii="Times New Roman" w:hAnsi="Times New Roman" w:cs="Times New Roman"/>
          <w:sz w:val="24"/>
          <w:szCs w:val="24"/>
        </w:rPr>
        <w:t>.</w:t>
      </w:r>
      <w:r w:rsidRPr="00F572EE">
        <w:rPr>
          <w:rFonts w:ascii="Times New Roman" w:hAnsi="Times New Roman" w:cs="Times New Roman"/>
          <w:sz w:val="24"/>
          <w:szCs w:val="24"/>
        </w:rPr>
        <w:t>肾小管细胞能快速重吸收水分主要依赖细胞质膜上的水通道蛋白</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D</w:t>
      </w:r>
      <w:r w:rsidR="00F572EE">
        <w:rPr>
          <w:rFonts w:ascii="Times New Roman" w:hAnsi="Times New Roman" w:cs="Times New Roman"/>
          <w:sz w:val="24"/>
          <w:szCs w:val="24"/>
        </w:rPr>
        <w:t>.</w:t>
      </w:r>
      <w:r w:rsidRPr="00F572EE">
        <w:rPr>
          <w:rFonts w:ascii="Times New Roman" w:hAnsi="Times New Roman" w:cs="Times New Roman"/>
          <w:sz w:val="24"/>
          <w:szCs w:val="24"/>
        </w:rPr>
        <w:t>水通道蛋白失活的植物细胞在高渗溶液中仍能发生质壁分离</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2</w:t>
      </w:r>
      <w:r w:rsidR="00F572EE">
        <w:rPr>
          <w:rFonts w:ascii="Times New Roman" w:hAnsi="Times New Roman" w:cs="Times New Roman"/>
          <w:sz w:val="24"/>
          <w:szCs w:val="24"/>
        </w:rPr>
        <w:t>.</w:t>
      </w:r>
      <w:r w:rsidRPr="00F572EE">
        <w:rPr>
          <w:rFonts w:ascii="Times New Roman" w:eastAsia="楷体_GB2312" w:hAnsi="Times New Roman" w:cs="Times New Roman"/>
          <w:sz w:val="24"/>
          <w:szCs w:val="24"/>
        </w:rPr>
        <w:t>(</w:t>
      </w:r>
      <w:r w:rsidRPr="00F572EE">
        <w:rPr>
          <w:rFonts w:ascii="Times New Roman" w:eastAsia="楷体_GB2312" w:hAnsi="Times New Roman" w:cs="Times New Roman"/>
          <w:sz w:val="24"/>
          <w:szCs w:val="24"/>
        </w:rPr>
        <w:t>多选</w:t>
      </w:r>
      <w:r w:rsidRPr="00F572EE">
        <w:rPr>
          <w:rFonts w:ascii="Times New Roman" w:eastAsia="楷体_GB2312" w:hAnsi="Times New Roman" w:cs="Times New Roman"/>
          <w:sz w:val="24"/>
          <w:szCs w:val="24"/>
        </w:rPr>
        <w:t>)(2023·</w:t>
      </w:r>
      <w:r w:rsidRPr="00F572EE">
        <w:rPr>
          <w:rFonts w:ascii="Times New Roman" w:eastAsia="楷体_GB2312" w:hAnsi="Times New Roman" w:cs="Times New Roman"/>
          <w:sz w:val="24"/>
          <w:szCs w:val="24"/>
        </w:rPr>
        <w:t>江苏徐州期末</w:t>
      </w:r>
      <w:r w:rsidRPr="00F572EE">
        <w:rPr>
          <w:rFonts w:ascii="Times New Roman" w:eastAsia="楷体_GB2312" w:hAnsi="Times New Roman" w:cs="Times New Roman"/>
          <w:sz w:val="24"/>
          <w:szCs w:val="24"/>
        </w:rPr>
        <w:t>)</w:t>
      </w:r>
      <w:r w:rsidRPr="00F572EE">
        <w:rPr>
          <w:rFonts w:ascii="Times New Roman" w:hAnsi="Times New Roman" w:cs="Times New Roman"/>
          <w:sz w:val="24"/>
          <w:szCs w:val="24"/>
        </w:rPr>
        <w:t>如图是小肠上皮细胞吸收葡萄糖的示意图，其中钠</w:t>
      </w:r>
      <w:r w:rsidRPr="00F572EE">
        <w:rPr>
          <w:rFonts w:ascii="Times New Roman" w:hAnsi="Times New Roman" w:cs="Times New Roman"/>
          <w:sz w:val="24"/>
          <w:szCs w:val="24"/>
        </w:rPr>
        <w:t>—</w:t>
      </w:r>
      <w:r w:rsidRPr="00F572EE">
        <w:rPr>
          <w:rFonts w:ascii="Times New Roman" w:hAnsi="Times New Roman" w:cs="Times New Roman"/>
          <w:sz w:val="24"/>
          <w:szCs w:val="24"/>
        </w:rPr>
        <w:t>钾泵、</w:t>
      </w:r>
      <w:r w:rsidRPr="00F572EE">
        <w:rPr>
          <w:rFonts w:ascii="Times New Roman" w:hAnsi="Times New Roman" w:cs="Times New Roman"/>
          <w:sz w:val="24"/>
          <w:szCs w:val="24"/>
        </w:rPr>
        <w:t>SGLT1</w:t>
      </w:r>
      <w:r w:rsidRPr="00F572EE">
        <w:rPr>
          <w:rFonts w:ascii="Times New Roman" w:hAnsi="Times New Roman" w:cs="Times New Roman"/>
          <w:sz w:val="24"/>
          <w:szCs w:val="24"/>
        </w:rPr>
        <w:t>、</w:t>
      </w:r>
      <w:r w:rsidRPr="00F572EE">
        <w:rPr>
          <w:rFonts w:ascii="Times New Roman" w:hAnsi="Times New Roman" w:cs="Times New Roman"/>
          <w:sz w:val="24"/>
          <w:szCs w:val="24"/>
        </w:rPr>
        <w:t>GLUT2</w:t>
      </w:r>
      <w:r w:rsidRPr="00F572EE">
        <w:rPr>
          <w:rFonts w:ascii="Times New Roman" w:hAnsi="Times New Roman" w:cs="Times New Roman"/>
          <w:sz w:val="24"/>
          <w:szCs w:val="24"/>
        </w:rPr>
        <w:t>代表载体。下列相关叙述正确的是</w:t>
      </w:r>
      <w:r w:rsidRPr="00F572EE">
        <w:rPr>
          <w:rFonts w:ascii="Times New Roman" w:hAnsi="Times New Roman" w:cs="Times New Roman"/>
          <w:sz w:val="24"/>
          <w:szCs w:val="24"/>
        </w:rPr>
        <w:t>(</w:t>
      </w:r>
      <w:r w:rsidRPr="00F572EE">
        <w:rPr>
          <w:rFonts w:ascii="Times New Roman" w:hAnsi="Times New Roman" w:cs="Times New Roman"/>
          <w:sz w:val="24"/>
          <w:szCs w:val="24"/>
        </w:rPr>
        <w:t xml:space="preserve">　　</w:t>
      </w:r>
      <w:r w:rsidRPr="00F572EE">
        <w:rPr>
          <w:rFonts w:ascii="Times New Roman" w:hAnsi="Times New Roman" w:cs="Times New Roman"/>
          <w:sz w:val="24"/>
          <w:szCs w:val="24"/>
        </w:rPr>
        <w:t>)</w:t>
      </w:r>
    </w:p>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sz w:val="24"/>
          <w:szCs w:val="24"/>
        </w:rPr>
        <w:instrText>INCLUDEPICTURE"ZX56.TIF"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\\ZX56.TIF"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w:instrText>
      </w:r>
      <w:r w:rsidR="00A17507">
        <w:rPr>
          <w:rFonts w:ascii="Times New Roman" w:hAnsi="Times New Roman" w:cs="Times New Roman" w:hint="eastAsia"/>
          <w:sz w:val="24"/>
          <w:szCs w:val="24"/>
        </w:rPr>
        <w:instrText>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\\ZX56.TIF"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39" type="#_x0000_t75" style="width:180.85pt;height:110pt">
            <v:imagedata r:id="rId37" r:href="rId38"/>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A</w:t>
      </w:r>
      <w:r w:rsidR="00F572EE">
        <w:rPr>
          <w:rFonts w:ascii="Times New Roman" w:hAnsi="Times New Roman" w:cs="Times New Roman"/>
          <w:sz w:val="24"/>
          <w:szCs w:val="24"/>
        </w:rPr>
        <w:t>.</w:t>
      </w:r>
      <w:r w:rsidRPr="00F572EE">
        <w:rPr>
          <w:rFonts w:ascii="Times New Roman" w:hAnsi="Times New Roman" w:cs="Times New Roman"/>
          <w:sz w:val="24"/>
          <w:szCs w:val="24"/>
        </w:rPr>
        <w:t>钠</w:t>
      </w:r>
      <w:r w:rsidRPr="00F572EE">
        <w:rPr>
          <w:rFonts w:ascii="Times New Roman" w:hAnsi="Times New Roman" w:cs="Times New Roman"/>
          <w:sz w:val="24"/>
          <w:szCs w:val="24"/>
        </w:rPr>
        <w:t>—</w:t>
      </w:r>
      <w:r w:rsidRPr="00F572EE">
        <w:rPr>
          <w:rFonts w:ascii="Times New Roman" w:hAnsi="Times New Roman" w:cs="Times New Roman"/>
          <w:sz w:val="24"/>
          <w:szCs w:val="24"/>
        </w:rPr>
        <w:t>钾泵的转运有利于建立膜两侧</w:t>
      </w:r>
      <w:r w:rsidRPr="00F572EE">
        <w:rPr>
          <w:rFonts w:ascii="Times New Roman" w:hAnsi="Times New Roman" w:cs="Times New Roman"/>
          <w:sz w:val="24"/>
          <w:szCs w:val="24"/>
        </w:rPr>
        <w:t>Na</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浓度差</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lastRenderedPageBreak/>
        <w:t>B</w:t>
      </w:r>
      <w:r w:rsidR="00F572EE">
        <w:rPr>
          <w:rFonts w:ascii="Times New Roman" w:hAnsi="Times New Roman" w:cs="Times New Roman"/>
          <w:sz w:val="24"/>
          <w:szCs w:val="24"/>
        </w:rPr>
        <w:t>.</w:t>
      </w:r>
      <w:r w:rsidRPr="00F572EE">
        <w:rPr>
          <w:rFonts w:ascii="Times New Roman" w:hAnsi="Times New Roman" w:cs="Times New Roman"/>
          <w:sz w:val="24"/>
          <w:szCs w:val="24"/>
        </w:rPr>
        <w:t>SGLT1</w:t>
      </w:r>
      <w:r w:rsidRPr="00F572EE">
        <w:rPr>
          <w:rFonts w:ascii="Times New Roman" w:hAnsi="Times New Roman" w:cs="Times New Roman"/>
          <w:sz w:val="24"/>
          <w:szCs w:val="24"/>
        </w:rPr>
        <w:t>运输葡萄糖不消耗</w:t>
      </w:r>
      <w:r w:rsidRPr="00F572EE">
        <w:rPr>
          <w:rFonts w:ascii="Times New Roman" w:hAnsi="Times New Roman" w:cs="Times New Roman"/>
          <w:sz w:val="24"/>
          <w:szCs w:val="24"/>
        </w:rPr>
        <w:t>ATP</w:t>
      </w:r>
      <w:r w:rsidRPr="00F572EE">
        <w:rPr>
          <w:rFonts w:ascii="Times New Roman" w:hAnsi="Times New Roman" w:cs="Times New Roman"/>
          <w:sz w:val="24"/>
          <w:szCs w:val="24"/>
        </w:rPr>
        <w:t>，属于协助扩散</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C</w:t>
      </w:r>
      <w:r w:rsidR="00F572EE">
        <w:rPr>
          <w:rFonts w:ascii="Times New Roman" w:hAnsi="Times New Roman" w:cs="Times New Roman"/>
          <w:sz w:val="24"/>
          <w:szCs w:val="24"/>
        </w:rPr>
        <w:t>.</w:t>
      </w:r>
      <w:r w:rsidRPr="00F572EE">
        <w:rPr>
          <w:rFonts w:ascii="Times New Roman" w:hAnsi="Times New Roman" w:cs="Times New Roman"/>
          <w:sz w:val="24"/>
          <w:szCs w:val="24"/>
        </w:rPr>
        <w:t>细胞两侧</w:t>
      </w:r>
      <w:r w:rsidRPr="00F572EE">
        <w:rPr>
          <w:rFonts w:ascii="Times New Roman" w:hAnsi="Times New Roman" w:cs="Times New Roman"/>
          <w:sz w:val="24"/>
          <w:szCs w:val="24"/>
        </w:rPr>
        <w:t>GLUT2</w:t>
      </w:r>
      <w:r w:rsidRPr="00F572EE">
        <w:rPr>
          <w:rFonts w:ascii="Times New Roman" w:hAnsi="Times New Roman" w:cs="Times New Roman"/>
          <w:sz w:val="24"/>
          <w:szCs w:val="24"/>
        </w:rPr>
        <w:t>运输葡萄糖的方式相同</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D</w:t>
      </w:r>
      <w:r w:rsidR="00F572EE">
        <w:rPr>
          <w:rFonts w:ascii="Times New Roman" w:hAnsi="Times New Roman" w:cs="Times New Roman"/>
          <w:sz w:val="24"/>
          <w:szCs w:val="24"/>
        </w:rPr>
        <w:t>.</w:t>
      </w:r>
      <w:r w:rsidRPr="00F572EE">
        <w:rPr>
          <w:rFonts w:ascii="Times New Roman" w:hAnsi="Times New Roman" w:cs="Times New Roman"/>
          <w:sz w:val="24"/>
          <w:szCs w:val="24"/>
        </w:rPr>
        <w:t>当肠道中葡萄糖浓度高时，</w:t>
      </w:r>
      <w:r w:rsidRPr="00F572EE">
        <w:rPr>
          <w:rFonts w:ascii="Times New Roman" w:hAnsi="Times New Roman" w:cs="Times New Roman"/>
          <w:sz w:val="24"/>
          <w:szCs w:val="24"/>
        </w:rPr>
        <w:t>SGLT1</w:t>
      </w:r>
      <w:r w:rsidRPr="00F572EE">
        <w:rPr>
          <w:rFonts w:ascii="Times New Roman" w:hAnsi="Times New Roman" w:cs="Times New Roman"/>
          <w:sz w:val="24"/>
          <w:szCs w:val="24"/>
        </w:rPr>
        <w:t>、</w:t>
      </w:r>
      <w:r w:rsidRPr="00F572EE">
        <w:rPr>
          <w:rFonts w:ascii="Times New Roman" w:hAnsi="Times New Roman" w:cs="Times New Roman"/>
          <w:sz w:val="24"/>
          <w:szCs w:val="24"/>
        </w:rPr>
        <w:t>GLUT2</w:t>
      </w:r>
      <w:r w:rsidRPr="00F572EE">
        <w:rPr>
          <w:rFonts w:ascii="Times New Roman" w:hAnsi="Times New Roman" w:cs="Times New Roman"/>
          <w:sz w:val="24"/>
          <w:szCs w:val="24"/>
        </w:rPr>
        <w:t>都能运输葡萄糖</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3</w:t>
      </w:r>
      <w:r w:rsidR="00F572EE">
        <w:rPr>
          <w:rFonts w:ascii="Times New Roman" w:hAnsi="Times New Roman" w:cs="Times New Roman"/>
          <w:sz w:val="24"/>
          <w:szCs w:val="24"/>
        </w:rPr>
        <w:t>.</w:t>
      </w:r>
      <w:r w:rsidRPr="00F572EE">
        <w:rPr>
          <w:rFonts w:ascii="Times New Roman" w:eastAsia="楷体_GB2312" w:hAnsi="Times New Roman" w:cs="Times New Roman"/>
          <w:sz w:val="24"/>
          <w:szCs w:val="24"/>
        </w:rPr>
        <w:t>(2023·</w:t>
      </w:r>
      <w:r w:rsidRPr="00F572EE">
        <w:rPr>
          <w:rFonts w:ascii="Times New Roman" w:eastAsia="楷体_GB2312" w:hAnsi="Times New Roman" w:cs="Times New Roman"/>
          <w:sz w:val="24"/>
          <w:szCs w:val="24"/>
        </w:rPr>
        <w:t>江苏南通适应性考</w:t>
      </w:r>
      <w:r w:rsidRPr="00F572EE">
        <w:rPr>
          <w:rFonts w:ascii="Times New Roman" w:eastAsia="楷体_GB2312" w:hAnsi="Times New Roman" w:cs="Times New Roman"/>
          <w:sz w:val="24"/>
          <w:szCs w:val="24"/>
        </w:rPr>
        <w:t>)</w:t>
      </w:r>
      <w:r w:rsidRPr="00F572EE">
        <w:rPr>
          <w:rFonts w:ascii="Times New Roman" w:hAnsi="Times New Roman" w:cs="Times New Roman"/>
          <w:sz w:val="24"/>
          <w:szCs w:val="24"/>
        </w:rPr>
        <w:t>如图是小肠上皮细胞运输葡萄糖的过程。其中</w:t>
      </w:r>
      <w:r w:rsidRPr="00F572EE">
        <w:rPr>
          <w:rFonts w:ascii="Times New Roman" w:hAnsi="Times New Roman" w:cs="Times New Roman"/>
          <w:sz w:val="24"/>
          <w:szCs w:val="24"/>
        </w:rPr>
        <w:t>GLUT2</w:t>
      </w:r>
      <w:r w:rsidRPr="00F572EE">
        <w:rPr>
          <w:rFonts w:ascii="Times New Roman" w:hAnsi="Times New Roman" w:cs="Times New Roman"/>
          <w:sz w:val="24"/>
          <w:szCs w:val="24"/>
        </w:rPr>
        <w:t>是细胞膜上的葡萄糖载体，</w:t>
      </w:r>
      <w:r w:rsidRPr="00F572EE">
        <w:rPr>
          <w:rFonts w:ascii="Times New Roman" w:hAnsi="Times New Roman" w:cs="Times New Roman"/>
          <w:sz w:val="24"/>
          <w:szCs w:val="24"/>
        </w:rPr>
        <w:t>Na</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/K</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ATPase</w:t>
      </w:r>
      <w:r w:rsidRPr="00F572EE">
        <w:rPr>
          <w:rFonts w:ascii="Times New Roman" w:hAnsi="Times New Roman" w:cs="Times New Roman"/>
          <w:sz w:val="24"/>
          <w:szCs w:val="24"/>
        </w:rPr>
        <w:t>是钠－钾</w:t>
      </w:r>
      <w:r w:rsidRPr="00F572EE">
        <w:rPr>
          <w:rFonts w:ascii="Times New Roman" w:hAnsi="Times New Roman" w:cs="Times New Roman"/>
          <w:sz w:val="24"/>
          <w:szCs w:val="24"/>
        </w:rPr>
        <w:t>ATP</w:t>
      </w:r>
      <w:r w:rsidRPr="00F572EE">
        <w:rPr>
          <w:rFonts w:ascii="Times New Roman" w:hAnsi="Times New Roman" w:cs="Times New Roman"/>
          <w:sz w:val="24"/>
          <w:szCs w:val="24"/>
        </w:rPr>
        <w:t>水解酶。下列有关叙述正确的是</w:t>
      </w:r>
      <w:r w:rsidRPr="00F572EE">
        <w:rPr>
          <w:rFonts w:ascii="Times New Roman" w:hAnsi="Times New Roman" w:cs="Times New Roman"/>
          <w:sz w:val="24"/>
          <w:szCs w:val="24"/>
        </w:rPr>
        <w:t>(</w:t>
      </w:r>
      <w:r w:rsidRPr="00F572EE">
        <w:rPr>
          <w:rFonts w:ascii="Times New Roman" w:hAnsi="Times New Roman" w:cs="Times New Roman"/>
          <w:sz w:val="24"/>
          <w:szCs w:val="24"/>
        </w:rPr>
        <w:t xml:space="preserve">　　</w:t>
      </w:r>
      <w:r w:rsidRPr="00F572EE">
        <w:rPr>
          <w:rFonts w:ascii="Times New Roman" w:hAnsi="Times New Roman" w:cs="Times New Roman"/>
          <w:sz w:val="24"/>
          <w:szCs w:val="24"/>
        </w:rPr>
        <w:t>)</w:t>
      </w:r>
    </w:p>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sz w:val="24"/>
          <w:szCs w:val="24"/>
        </w:rPr>
        <w:instrText>INCLUDEPICTURE"ZX57.TIF"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\\ZX57.TIF"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\\ZX57.TIF"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40" type="#_x0000_t75" style="width:145.15pt;height:161.3pt">
            <v:imagedata r:id="rId39" r:href="rId40"/>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A</w:t>
      </w:r>
      <w:r w:rsidR="00F572EE">
        <w:rPr>
          <w:rFonts w:ascii="Times New Roman" w:hAnsi="Times New Roman" w:cs="Times New Roman"/>
          <w:sz w:val="24"/>
          <w:szCs w:val="24"/>
        </w:rPr>
        <w:t>.</w:t>
      </w:r>
      <w:r w:rsidRPr="00F572EE">
        <w:rPr>
          <w:rFonts w:ascii="Times New Roman" w:hAnsi="Times New Roman" w:cs="Times New Roman"/>
          <w:sz w:val="24"/>
          <w:szCs w:val="24"/>
        </w:rPr>
        <w:t>葡萄糖载体和</w:t>
      </w:r>
      <w:r w:rsidRPr="00F572EE">
        <w:rPr>
          <w:rFonts w:ascii="Times New Roman" w:hAnsi="Times New Roman" w:cs="Times New Roman"/>
          <w:sz w:val="24"/>
          <w:szCs w:val="24"/>
        </w:rPr>
        <w:t>Na</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/K</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ATPase</w:t>
      </w:r>
      <w:r w:rsidRPr="00F572EE">
        <w:rPr>
          <w:rFonts w:ascii="Times New Roman" w:hAnsi="Times New Roman" w:cs="Times New Roman"/>
          <w:sz w:val="24"/>
          <w:szCs w:val="24"/>
        </w:rPr>
        <w:t>功能不同的根本原因是基因的选择性表达</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B</w:t>
      </w:r>
      <w:r w:rsidR="00F572EE">
        <w:rPr>
          <w:rFonts w:ascii="Times New Roman" w:hAnsi="Times New Roman" w:cs="Times New Roman"/>
          <w:sz w:val="24"/>
          <w:szCs w:val="24"/>
        </w:rPr>
        <w:t>.</w:t>
      </w:r>
      <w:r w:rsidRPr="00F572EE">
        <w:rPr>
          <w:rFonts w:ascii="Times New Roman" w:hAnsi="Times New Roman" w:cs="Times New Roman"/>
          <w:sz w:val="24"/>
          <w:szCs w:val="24"/>
        </w:rPr>
        <w:t>葡萄糖进出小肠上皮细胞的运输方式分别是主动运输和协助扩散</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C</w:t>
      </w:r>
      <w:r w:rsidR="00F572EE">
        <w:rPr>
          <w:rFonts w:ascii="Times New Roman" w:hAnsi="Times New Roman" w:cs="Times New Roman"/>
          <w:sz w:val="24"/>
          <w:szCs w:val="24"/>
        </w:rPr>
        <w:t>.</w:t>
      </w:r>
      <w:r w:rsidRPr="00F572EE">
        <w:rPr>
          <w:rFonts w:ascii="Times New Roman" w:hAnsi="Times New Roman" w:cs="Times New Roman"/>
          <w:sz w:val="24"/>
          <w:szCs w:val="24"/>
        </w:rPr>
        <w:t>小肠上皮细胞直接生活的内环境是肠腔</w:t>
      </w:r>
      <w:r w:rsidRPr="00F572EE">
        <w:rPr>
          <w:rFonts w:ascii="Times New Roman" w:hAnsi="Times New Roman" w:cs="Times New Roman" w:hint="eastAsia"/>
          <w:sz w:val="24"/>
          <w:szCs w:val="24"/>
        </w:rPr>
        <w:t>液和组织液</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D</w:t>
      </w:r>
      <w:r w:rsidR="00F572EE">
        <w:rPr>
          <w:rFonts w:ascii="Times New Roman" w:hAnsi="Times New Roman" w:cs="Times New Roman"/>
          <w:sz w:val="24"/>
          <w:szCs w:val="24"/>
        </w:rPr>
        <w:t>.</w:t>
      </w:r>
      <w:r w:rsidRPr="00F572EE">
        <w:rPr>
          <w:rFonts w:ascii="Times New Roman" w:hAnsi="Times New Roman" w:cs="Times New Roman"/>
          <w:sz w:val="24"/>
          <w:szCs w:val="24"/>
        </w:rPr>
        <w:t>Na</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以主动运输的方式出小肠上皮细胞时能量来自</w:t>
      </w:r>
      <w:r w:rsidRPr="00F572EE">
        <w:rPr>
          <w:rFonts w:ascii="Times New Roman" w:hAnsi="Times New Roman" w:cs="Times New Roman"/>
          <w:sz w:val="24"/>
          <w:szCs w:val="24"/>
        </w:rPr>
        <w:t>K</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电化学势能和</w:t>
      </w:r>
      <w:r w:rsidRPr="00F572EE">
        <w:rPr>
          <w:rFonts w:ascii="Times New Roman" w:hAnsi="Times New Roman" w:cs="Times New Roman"/>
          <w:sz w:val="24"/>
          <w:szCs w:val="24"/>
        </w:rPr>
        <w:t>ATP</w:t>
      </w:r>
      <w:r w:rsidRPr="00F572EE">
        <w:rPr>
          <w:rFonts w:ascii="Times New Roman" w:hAnsi="Times New Roman" w:cs="Times New Roman"/>
          <w:sz w:val="24"/>
          <w:szCs w:val="24"/>
        </w:rPr>
        <w:t>的水解</w:t>
      </w:r>
    </w:p>
    <w:p w:rsidR="00F975C0" w:rsidRPr="00F572EE" w:rsidRDefault="00D32A63" w:rsidP="00F572EE">
      <w:pPr>
        <w:pStyle w:val="a3"/>
        <w:tabs>
          <w:tab w:val="left" w:pos="4253"/>
        </w:tabs>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6260" cy="131445"/>
            <wp:effectExtent l="0" t="0" r="0" b="1905"/>
            <wp:docPr id="45" name="图片 45" descr="跳出题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0" descr="跳出题海"/>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6260" cy="131445"/>
                    </a:xfrm>
                    <a:prstGeom prst="rect">
                      <a:avLst/>
                    </a:prstGeom>
                    <a:noFill/>
                    <a:ln>
                      <a:noFill/>
                    </a:ln>
                  </pic:spPr>
                </pic:pic>
              </a:graphicData>
            </a:graphic>
          </wp:inline>
        </w:drawing>
      </w:r>
    </w:p>
    <w:p w:rsidR="00F975C0" w:rsidRPr="00F572EE" w:rsidRDefault="00F975C0" w:rsidP="00F572EE">
      <w:pPr>
        <w:pStyle w:val="a3"/>
        <w:tabs>
          <w:tab w:val="left" w:pos="4253"/>
        </w:tabs>
        <w:spacing w:line="360" w:lineRule="auto"/>
        <w:rPr>
          <w:rFonts w:ascii="Times New Roman" w:eastAsia="楷体_GB2312" w:hAnsi="Times New Roman" w:cs="Times New Roman"/>
          <w:sz w:val="24"/>
          <w:szCs w:val="24"/>
        </w:rPr>
      </w:pPr>
      <w:r w:rsidRPr="00F572EE">
        <w:rPr>
          <w:rFonts w:hAnsi="宋体" w:cs="Times New Roman"/>
          <w:sz w:val="24"/>
          <w:szCs w:val="24"/>
        </w:rPr>
        <w:t>“</w:t>
      </w:r>
      <w:r w:rsidRPr="00F572EE">
        <w:rPr>
          <w:rFonts w:ascii="Times New Roman" w:eastAsia="楷体_GB2312" w:hAnsi="Times New Roman" w:cs="Times New Roman"/>
          <w:sz w:val="24"/>
          <w:szCs w:val="24"/>
        </w:rPr>
        <w:t>三看法</w:t>
      </w:r>
      <w:r w:rsidRPr="00F572EE">
        <w:rPr>
          <w:rFonts w:hAnsi="宋体" w:cs="Times New Roman"/>
          <w:sz w:val="24"/>
          <w:szCs w:val="24"/>
        </w:rPr>
        <w:t>”</w:t>
      </w:r>
      <w:r w:rsidRPr="00F572EE">
        <w:rPr>
          <w:rFonts w:ascii="Times New Roman" w:eastAsia="楷体_GB2312" w:hAnsi="Times New Roman" w:cs="Times New Roman"/>
          <w:sz w:val="24"/>
          <w:szCs w:val="24"/>
        </w:rPr>
        <w:t>快速判定物质出入细胞的方式</w:t>
      </w:r>
    </w:p>
    <w:p w:rsidR="00F975C0" w:rsidRPr="00F572EE" w:rsidRDefault="00F975C0" w:rsidP="00D32A63">
      <w:pPr>
        <w:pStyle w:val="4"/>
        <w:jc w:val="center"/>
      </w:pPr>
      <w:r w:rsidRPr="00F572EE">
        <w:lastRenderedPageBreak/>
        <w:fldChar w:fldCharType="begin"/>
      </w:r>
      <w:r w:rsidRPr="00F572EE">
        <w:instrText>INCLUDEPICTURE"SY209.tif"</w:instrText>
      </w:r>
      <w:r w:rsidRPr="00F572EE">
        <w:fldChar w:fldCharType="separate"/>
      </w:r>
      <w:r w:rsidR="009B617E" w:rsidRPr="00F572EE">
        <w:fldChar w:fldCharType="begin"/>
      </w:r>
      <w:r w:rsidR="009B617E" w:rsidRPr="00F572EE">
        <w:instrText xml:space="preserve"> </w:instrText>
      </w:r>
      <w:r w:rsidR="009B617E" w:rsidRPr="00F572EE">
        <w:rPr>
          <w:rFonts w:hint="eastAsia"/>
        </w:rPr>
        <w:instrText>INCLUDEPICTURE  "D:\\</w:instrText>
      </w:r>
      <w:r w:rsidR="009B617E" w:rsidRPr="00F572EE">
        <w:rPr>
          <w:rFonts w:hint="eastAsia"/>
        </w:rPr>
        <w:instrText>赵秀秀</w:instrText>
      </w:r>
      <w:r w:rsidR="009B617E" w:rsidRPr="00F572EE">
        <w:rPr>
          <w:rFonts w:hint="eastAsia"/>
        </w:rPr>
        <w:instrText>2024</w:instrText>
      </w:r>
      <w:r w:rsidR="009B617E" w:rsidRPr="00F572EE">
        <w:rPr>
          <w:rFonts w:hint="eastAsia"/>
        </w:rPr>
        <w:instrText>年</w:instrText>
      </w:r>
      <w:r w:rsidR="009B617E" w:rsidRPr="00F572EE">
        <w:rPr>
          <w:rFonts w:hint="eastAsia"/>
        </w:rPr>
        <w:instrText>\\</w:instrText>
      </w:r>
      <w:r w:rsidR="009B617E" w:rsidRPr="00F572EE">
        <w:rPr>
          <w:rFonts w:hint="eastAsia"/>
        </w:rPr>
        <w:instrText>课件</w:instrText>
      </w:r>
      <w:r w:rsidR="009B617E" w:rsidRPr="00F572EE">
        <w:rPr>
          <w:rFonts w:hint="eastAsia"/>
        </w:rPr>
        <w:instrText>\\2025</w:instrText>
      </w:r>
      <w:r w:rsidR="009B617E" w:rsidRPr="00F572EE">
        <w:rPr>
          <w:rFonts w:hint="eastAsia"/>
        </w:rPr>
        <w:instrText>版</w:instrText>
      </w:r>
      <w:r w:rsidR="009B617E" w:rsidRPr="00F572EE">
        <w:rPr>
          <w:rFonts w:hint="eastAsia"/>
        </w:rPr>
        <w:instrText xml:space="preserve"> </w:instrText>
      </w:r>
      <w:r w:rsidR="009B617E" w:rsidRPr="00F572EE">
        <w:rPr>
          <w:rFonts w:hint="eastAsia"/>
        </w:rPr>
        <w:instrText>创新设计</w:instrText>
      </w:r>
      <w:r w:rsidR="009B617E" w:rsidRPr="00F572EE">
        <w:rPr>
          <w:rFonts w:hint="eastAsia"/>
        </w:rPr>
        <w:instrText xml:space="preserve"> </w:instrText>
      </w:r>
      <w:r w:rsidR="009B617E" w:rsidRPr="00F572EE">
        <w:rPr>
          <w:rFonts w:hint="eastAsia"/>
        </w:rPr>
        <w:instrText>高考总复习</w:instrText>
      </w:r>
      <w:r w:rsidR="009B617E" w:rsidRPr="00F572EE">
        <w:rPr>
          <w:rFonts w:hint="eastAsia"/>
        </w:rPr>
        <w:instrText xml:space="preserve"> </w:instrText>
      </w:r>
      <w:r w:rsidR="009B617E" w:rsidRPr="00F572EE">
        <w:rPr>
          <w:rFonts w:hint="eastAsia"/>
        </w:rPr>
        <w:instrText>生物学（苏）课件</w:instrText>
      </w:r>
      <w:r w:rsidR="009B617E" w:rsidRPr="00F572EE">
        <w:rPr>
          <w:rFonts w:hint="eastAsia"/>
        </w:rPr>
        <w:instrText>\\</w:instrText>
      </w:r>
      <w:r w:rsidR="009B617E" w:rsidRPr="00F572EE">
        <w:rPr>
          <w:rFonts w:hint="eastAsia"/>
        </w:rPr>
        <w:instrText>学生</w:instrText>
      </w:r>
      <w:r w:rsidR="009B617E" w:rsidRPr="00F572EE">
        <w:rPr>
          <w:rFonts w:hint="eastAsia"/>
        </w:rPr>
        <w:instrText>Word</w:instrText>
      </w:r>
      <w:r w:rsidR="009B617E" w:rsidRPr="00F572EE">
        <w:rPr>
          <w:rFonts w:hint="eastAsia"/>
        </w:rPr>
        <w:instrText>文档</w:instrText>
      </w:r>
      <w:r w:rsidR="009B617E" w:rsidRPr="00F572EE">
        <w:rPr>
          <w:rFonts w:hint="eastAsia"/>
        </w:rPr>
        <w:instrText>\\SY209.tif" \* MERGEFORMATINET</w:instrText>
      </w:r>
      <w:r w:rsidR="009B617E" w:rsidRPr="00F572EE">
        <w:instrText xml:space="preserve"> </w:instrText>
      </w:r>
      <w:r w:rsidR="009B617E" w:rsidRPr="00F572EE">
        <w:fldChar w:fldCharType="separate"/>
      </w:r>
      <w:r w:rsidR="00A17507">
        <w:fldChar w:fldCharType="begin"/>
      </w:r>
      <w:r w:rsidR="00A17507">
        <w:instrText xml:space="preserve"> </w:instrText>
      </w:r>
      <w:r w:rsidR="00A17507">
        <w:rPr>
          <w:rFonts w:hint="eastAsia"/>
        </w:rPr>
        <w:instrText>INCLUDEPICTURE  "D:\\</w:instrText>
      </w:r>
      <w:r w:rsidR="00A17507">
        <w:rPr>
          <w:rFonts w:hint="eastAsia"/>
        </w:rPr>
        <w:instrText>赵秀秀</w:instrText>
      </w:r>
      <w:r w:rsidR="00A17507">
        <w:rPr>
          <w:rFonts w:hint="eastAsia"/>
        </w:rPr>
        <w:instrText>2024</w:instrText>
      </w:r>
      <w:r w:rsidR="00A17507">
        <w:rPr>
          <w:rFonts w:hint="eastAsia"/>
        </w:rPr>
        <w:instrText>年</w:instrText>
      </w:r>
      <w:r w:rsidR="00A17507">
        <w:rPr>
          <w:rFonts w:hint="eastAsia"/>
        </w:rPr>
        <w:instrText>\\</w:instrText>
      </w:r>
      <w:r w:rsidR="00A17507">
        <w:rPr>
          <w:rFonts w:hint="eastAsia"/>
        </w:rPr>
        <w:instrText>课件</w:instrText>
      </w:r>
      <w:r w:rsidR="00A17507">
        <w:rPr>
          <w:rFonts w:hint="eastAsia"/>
        </w:rPr>
        <w:instrText>\\2025</w:instrText>
      </w:r>
      <w:r w:rsidR="00A17507">
        <w:rPr>
          <w:rFonts w:hint="eastAsia"/>
        </w:rPr>
        <w:instrText>版</w:instrText>
      </w:r>
      <w:r w:rsidR="00A17507">
        <w:rPr>
          <w:rFonts w:hint="eastAsia"/>
        </w:rPr>
        <w:instrText xml:space="preserve"> </w:instrText>
      </w:r>
      <w:r w:rsidR="00A17507">
        <w:rPr>
          <w:rFonts w:hint="eastAsia"/>
        </w:rPr>
        <w:instrText>创新设计</w:instrText>
      </w:r>
      <w:r w:rsidR="00A17507">
        <w:rPr>
          <w:rFonts w:hint="eastAsia"/>
        </w:rPr>
        <w:instrText xml:space="preserve"> </w:instrText>
      </w:r>
      <w:r w:rsidR="00A17507">
        <w:rPr>
          <w:rFonts w:hint="eastAsia"/>
        </w:rPr>
        <w:instrText>高考总复习</w:instrText>
      </w:r>
      <w:r w:rsidR="00A17507">
        <w:rPr>
          <w:rFonts w:hint="eastAsia"/>
        </w:rPr>
        <w:instrText xml:space="preserve"> </w:instrText>
      </w:r>
      <w:r w:rsidR="00A17507">
        <w:rPr>
          <w:rFonts w:hint="eastAsia"/>
        </w:rPr>
        <w:instrText>生物学（苏）课件</w:instrText>
      </w:r>
      <w:r w:rsidR="00A17507">
        <w:rPr>
          <w:rFonts w:hint="eastAsia"/>
        </w:rPr>
        <w:instrText>\\</w:instrText>
      </w:r>
      <w:r w:rsidR="00A17507">
        <w:rPr>
          <w:rFonts w:hint="eastAsia"/>
        </w:rPr>
        <w:instrText>学生</w:instrText>
      </w:r>
      <w:r w:rsidR="00A17507">
        <w:rPr>
          <w:rFonts w:hint="eastAsia"/>
        </w:rPr>
        <w:instrText>Word</w:instrText>
      </w:r>
      <w:r w:rsidR="00A17507">
        <w:rPr>
          <w:rFonts w:hint="eastAsia"/>
        </w:rPr>
        <w:instrText>文档</w:instrText>
      </w:r>
      <w:r w:rsidR="00A17507">
        <w:rPr>
          <w:rFonts w:hint="eastAsia"/>
        </w:rPr>
        <w:instrText>\\</w:instrText>
      </w:r>
      <w:r w:rsidR="00A17507">
        <w:rPr>
          <w:rFonts w:hint="eastAsia"/>
        </w:rPr>
        <w:instrText>复习讲义</w:instrText>
      </w:r>
      <w:r w:rsidR="00A17507">
        <w:rPr>
          <w:rFonts w:hint="eastAsia"/>
        </w:rPr>
        <w:instrText>\\</w:instrText>
      </w:r>
      <w:r w:rsidR="00A17507">
        <w:rPr>
          <w:rFonts w:hint="eastAsia"/>
        </w:rPr>
        <w:instrText>第一单元</w:instrText>
      </w:r>
      <w:r w:rsidR="00A17507">
        <w:rPr>
          <w:rFonts w:hint="eastAsia"/>
        </w:rPr>
        <w:instrText xml:space="preserve"> </w:instrText>
      </w:r>
      <w:r w:rsidR="00A17507">
        <w:rPr>
          <w:rFonts w:hint="eastAsia"/>
        </w:rPr>
        <w:instrText>细胞的分子组成、结构及物质运输</w:instrText>
      </w:r>
      <w:r w:rsidR="00A17507">
        <w:rPr>
          <w:rFonts w:hint="eastAsia"/>
        </w:rPr>
        <w:instrText>\\SY209.tif" \* MERGEFORMATINET</w:instrText>
      </w:r>
      <w:r w:rsidR="00A17507">
        <w:instrText xml:space="preserve"> </w:instrText>
      </w:r>
      <w:r w:rsidR="00A17507">
        <w:fldChar w:fldCharType="separate"/>
      </w:r>
      <w:r w:rsidR="00283E5B">
        <w:pict>
          <v:shape id="_x0000_i1041" type="#_x0000_t75" style="width:226.95pt;height:178.55pt">
            <v:imagedata r:id="rId42" r:href="rId43"/>
          </v:shape>
        </w:pict>
      </w:r>
      <w:r w:rsidR="00A17507">
        <w:fldChar w:fldCharType="end"/>
      </w:r>
      <w:r w:rsidR="009B617E" w:rsidRPr="00F572EE">
        <w:fldChar w:fldCharType="end"/>
      </w:r>
      <w:r w:rsidRPr="00F572EE">
        <w:fldChar w:fldCharType="end"/>
      </w:r>
      <w:r w:rsidRPr="00F572EE">
        <w:t xml:space="preserve">　　　</w:t>
      </w:r>
      <w:r w:rsidRPr="00D32A63">
        <w:rPr>
          <w:rStyle w:val="4Char"/>
        </w:rPr>
        <w:fldChar w:fldCharType="begin"/>
      </w:r>
      <w:r w:rsidRPr="00D32A63">
        <w:rPr>
          <w:rStyle w:val="4Char"/>
        </w:rPr>
        <w:instrText>eq \a\vs4\al(</w:instrText>
      </w:r>
      <w:r w:rsidRPr="00D32A63">
        <w:rPr>
          <w:rStyle w:val="4Char"/>
        </w:rPr>
        <w:instrText>考点二　影响物质跨膜运输速率的因素</w:instrText>
      </w:r>
      <w:r w:rsidRPr="00D32A63">
        <w:rPr>
          <w:rStyle w:val="4Char"/>
        </w:rPr>
        <w:instrText>)</w:instrText>
      </w:r>
      <w:r w:rsidRPr="00D32A63">
        <w:rPr>
          <w:rStyle w:val="4Char"/>
        </w:rPr>
        <w:fldChar w:fldCharType="end"/>
      </w:r>
      <w:r w:rsidRPr="00F572EE">
        <w:t xml:space="preserve">　</w:t>
      </w:r>
      <w:r w:rsidRPr="00F572EE">
        <w:rPr>
          <w:rFonts w:eastAsia="黑体"/>
        </w:rPr>
        <w:t>答案</w:t>
      </w:r>
      <w:r w:rsidRPr="00F572EE">
        <w:t>P523</w:t>
      </w:r>
    </w:p>
    <w:p w:rsidR="00F975C0" w:rsidRPr="00F572EE" w:rsidRDefault="00F975C0" w:rsidP="00D32A63">
      <w:pPr>
        <w:pStyle w:val="a3"/>
        <w:tabs>
          <w:tab w:val="left" w:pos="4253"/>
        </w:tabs>
        <w:spacing w:line="360" w:lineRule="auto"/>
        <w:jc w:val="left"/>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hint="eastAsia"/>
          <w:sz w:val="24"/>
          <w:szCs w:val="24"/>
        </w:rPr>
        <w:instrText>INCLUDEPICTURE"</w:instrText>
      </w:r>
      <w:r w:rsidRPr="00F572EE">
        <w:rPr>
          <w:rFonts w:ascii="Times New Roman" w:hAnsi="Times New Roman" w:cs="Times New Roman" w:hint="eastAsia"/>
          <w:sz w:val="24"/>
          <w:szCs w:val="24"/>
        </w:rPr>
        <w:instrText>基础精细梳理</w:instrText>
      </w:r>
      <w:r w:rsidRPr="00F572EE">
        <w:rPr>
          <w:rFonts w:ascii="Times New Roman" w:hAnsi="Times New Roman" w:cs="Times New Roman" w:hint="eastAsia"/>
          <w:sz w:val="24"/>
          <w:szCs w:val="24"/>
        </w:rPr>
        <w:instrText>.tif"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基础精细梳理</w:instrText>
      </w:r>
      <w:r w:rsidR="009B617E" w:rsidRPr="00F572EE">
        <w:rPr>
          <w:rFonts w:ascii="Times New Roman" w:hAnsi="Times New Roman" w:cs="Times New Roman" w:hint="eastAsia"/>
          <w:sz w:val="24"/>
          <w:szCs w:val="24"/>
        </w:rPr>
        <w:instrText>.tif"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基础精细梳理</w:instrText>
      </w:r>
      <w:r w:rsidR="00A17507">
        <w:rPr>
          <w:rFonts w:ascii="Times New Roman" w:hAnsi="Times New Roman" w:cs="Times New Roman" w:hint="eastAsia"/>
          <w:sz w:val="24"/>
          <w:szCs w:val="24"/>
        </w:rPr>
        <w:instrText>.tif"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42" type="#_x0000_t75" style="width:235.6pt;height:15.55pt">
            <v:imagedata r:id="rId8" r:href="rId44"/>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1</w:t>
      </w:r>
      <w:r w:rsidR="00F572EE">
        <w:rPr>
          <w:rFonts w:ascii="Times New Roman" w:hAnsi="Times New Roman" w:cs="Times New Roman"/>
          <w:sz w:val="24"/>
          <w:szCs w:val="24"/>
        </w:rPr>
        <w:t>.</w:t>
      </w:r>
      <w:r w:rsidRPr="00F572EE">
        <w:rPr>
          <w:rFonts w:ascii="Times New Roman" w:hAnsi="Times New Roman" w:cs="Times New Roman"/>
          <w:sz w:val="24"/>
          <w:szCs w:val="24"/>
        </w:rPr>
        <w:t>影响物质跨膜运输速率的因素</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(1)</w:t>
      </w:r>
      <w:r w:rsidRPr="00F572EE">
        <w:rPr>
          <w:rFonts w:ascii="Times New Roman" w:hAnsi="Times New Roman" w:cs="Times New Roman"/>
          <w:sz w:val="24"/>
          <w:szCs w:val="24"/>
        </w:rPr>
        <w:t>浓度差对物质跨膜运输的影响</w:t>
      </w:r>
    </w:p>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hint="eastAsia"/>
          <w:sz w:val="24"/>
          <w:szCs w:val="24"/>
        </w:rPr>
        <w:instrText>INCLUDEPICTURE"SY211</w:instrText>
      </w:r>
      <w:r w:rsidRPr="00F572EE">
        <w:rPr>
          <w:rFonts w:ascii="Times New Roman" w:hAnsi="Times New Roman" w:cs="Times New Roman" w:hint="eastAsia"/>
          <w:sz w:val="24"/>
          <w:szCs w:val="24"/>
        </w:rPr>
        <w:instrText>学生</w:instrText>
      </w:r>
      <w:r w:rsidRPr="00F572EE">
        <w:rPr>
          <w:rFonts w:ascii="Times New Roman" w:hAnsi="Times New Roman" w:cs="Times New Roman" w:hint="eastAsia"/>
          <w:sz w:val="24"/>
          <w:szCs w:val="24"/>
        </w:rPr>
        <w:instrText>.tif"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\\SY211</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\\SY211</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43" type="#_x0000_t75" style="width:176.85pt;height:77.75pt">
            <v:imagedata r:id="rId45" r:href="rId46"/>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浓度差主要影响自由扩散和协助扩散。</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(2)</w:t>
      </w:r>
      <w:r w:rsidRPr="00F572EE">
        <w:rPr>
          <w:rFonts w:ascii="Times New Roman" w:hAnsi="Times New Roman" w:cs="Times New Roman"/>
          <w:sz w:val="24"/>
          <w:szCs w:val="24"/>
        </w:rPr>
        <w:t>转运蛋白数量对跨膜运输的影响</w:t>
      </w:r>
    </w:p>
    <w:p w:rsidR="00F975C0" w:rsidRPr="00F572EE" w:rsidRDefault="00F975C0" w:rsidP="00F572EE">
      <w:pPr>
        <w:pStyle w:val="a3"/>
        <w:tabs>
          <w:tab w:val="left" w:pos="4253"/>
        </w:tabs>
        <w:spacing w:line="360" w:lineRule="auto"/>
        <w:rPr>
          <w:rFonts w:ascii="Times New Roman" w:hAnsi="Times New Roman" w:cs="Times New Roman"/>
          <w:sz w:val="24"/>
          <w:szCs w:val="24"/>
        </w:rPr>
      </w:pPr>
    </w:p>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hint="eastAsia"/>
          <w:sz w:val="24"/>
          <w:szCs w:val="24"/>
        </w:rPr>
        <w:instrText>INCLUDEPICTURE"SY212</w:instrText>
      </w:r>
      <w:r w:rsidRPr="00F572EE">
        <w:rPr>
          <w:rFonts w:ascii="Times New Roman" w:hAnsi="Times New Roman" w:cs="Times New Roman" w:hint="eastAsia"/>
          <w:sz w:val="24"/>
          <w:szCs w:val="24"/>
        </w:rPr>
        <w:instrText>学生</w:instrText>
      </w:r>
      <w:r w:rsidRPr="00F572EE">
        <w:rPr>
          <w:rFonts w:ascii="Times New Roman" w:hAnsi="Times New Roman" w:cs="Times New Roman" w:hint="eastAsia"/>
          <w:sz w:val="24"/>
          <w:szCs w:val="24"/>
        </w:rPr>
        <w:instrText>.tif"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\\SY212</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\\SY212</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44" type="#_x0000_t75" style="width:218.9pt;height:96.2pt">
            <v:imagedata r:id="rId47" r:href="rId48"/>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转运蛋白数量影响协助扩散和主动运输，自由扩散不受转运蛋白数量的影响。</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(3)</w:t>
      </w:r>
      <w:r w:rsidRPr="00F572EE">
        <w:rPr>
          <w:rFonts w:ascii="Times New Roman" w:hAnsi="Times New Roman" w:cs="Times New Roman"/>
          <w:sz w:val="24"/>
          <w:szCs w:val="24"/>
        </w:rPr>
        <w:t>氧气含量对跨膜运输的影响：通过影响细胞呼吸进而影响主动运输的速率。</w:t>
      </w:r>
    </w:p>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lastRenderedPageBreak/>
        <w:fldChar w:fldCharType="begin"/>
      </w:r>
      <w:r w:rsidRPr="00F572EE">
        <w:rPr>
          <w:rFonts w:ascii="Times New Roman" w:hAnsi="Times New Roman" w:cs="Times New Roman"/>
          <w:sz w:val="24"/>
          <w:szCs w:val="24"/>
        </w:rPr>
        <w:instrText>INCLUDEPICTURE"SY213.tif"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\\SY213.tif"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\\SY213.tif"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45" type="#_x0000_t75" style="width:210.25pt;height:78.35pt">
            <v:imagedata r:id="rId49" r:href="rId50"/>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eastAsia="黑体" w:hAnsi="Times New Roman" w:cs="Times New Roman"/>
          <w:sz w:val="24"/>
          <w:szCs w:val="24"/>
        </w:rPr>
        <w:t xml:space="preserve">提醒　</w:t>
      </w:r>
      <w:r w:rsidRPr="00F572EE">
        <w:rPr>
          <w:rFonts w:ascii="Times New Roman" w:eastAsia="楷体_GB2312" w:hAnsi="Times New Roman" w:cs="Times New Roman"/>
          <w:sz w:val="24"/>
          <w:szCs w:val="24"/>
        </w:rPr>
        <w:t>红细胞主动运输速率与</w:t>
      </w:r>
      <w:r w:rsidRPr="00F572EE">
        <w:rPr>
          <w:rFonts w:ascii="Times New Roman" w:eastAsia="楷体_GB2312" w:hAnsi="Times New Roman" w:cs="Times New Roman"/>
          <w:sz w:val="24"/>
          <w:szCs w:val="24"/>
        </w:rPr>
        <w:t>O</w:t>
      </w:r>
      <w:r w:rsidRPr="00F572EE">
        <w:rPr>
          <w:rFonts w:ascii="Times New Roman" w:eastAsia="楷体_GB2312" w:hAnsi="Times New Roman" w:cs="Times New Roman"/>
          <w:sz w:val="24"/>
          <w:szCs w:val="24"/>
          <w:vertAlign w:val="subscript"/>
        </w:rPr>
        <w:t>2</w:t>
      </w:r>
      <w:r w:rsidRPr="00F572EE">
        <w:rPr>
          <w:rFonts w:ascii="Times New Roman" w:eastAsia="楷体_GB2312" w:hAnsi="Times New Roman" w:cs="Times New Roman"/>
          <w:sz w:val="24"/>
          <w:szCs w:val="24"/>
        </w:rPr>
        <w:t>含量的关系同左图。</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(4)</w:t>
      </w:r>
      <w:r w:rsidRPr="00F572EE">
        <w:rPr>
          <w:rFonts w:ascii="Times New Roman" w:hAnsi="Times New Roman" w:cs="Times New Roman"/>
          <w:sz w:val="24"/>
          <w:szCs w:val="24"/>
        </w:rPr>
        <w:t>温度对跨膜运输的影响</w:t>
      </w:r>
    </w:p>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sz w:val="24"/>
          <w:szCs w:val="24"/>
        </w:rPr>
        <w:instrText>INCLUDEPICTURE"SY214.tif"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\\SY214.tif"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\\SY214.tif" \*</w:instrText>
      </w:r>
      <w:r w:rsidR="00A17507">
        <w:rPr>
          <w:rFonts w:ascii="Times New Roman" w:hAnsi="Times New Roman" w:cs="Times New Roman" w:hint="eastAsia"/>
          <w:sz w:val="24"/>
          <w:szCs w:val="24"/>
        </w:rPr>
        <w:instrText xml:space="preserve">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46" type="#_x0000_t75" style="width:186.05pt;height:40.3pt">
            <v:imagedata r:id="rId51" r:href="rId52"/>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2</w:t>
      </w:r>
      <w:r w:rsidR="00F572EE">
        <w:rPr>
          <w:rFonts w:ascii="Times New Roman" w:hAnsi="Times New Roman" w:cs="Times New Roman"/>
          <w:sz w:val="24"/>
          <w:szCs w:val="24"/>
        </w:rPr>
        <w:t>.</w:t>
      </w:r>
      <w:r w:rsidRPr="00F572EE">
        <w:rPr>
          <w:rFonts w:ascii="Times New Roman" w:hAnsi="Times New Roman" w:cs="Times New Roman"/>
          <w:sz w:val="24"/>
          <w:szCs w:val="24"/>
        </w:rPr>
        <w:t>探究物质跨膜运输方式的实验设计思路</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(1)</w:t>
      </w:r>
      <w:r w:rsidRPr="00F572EE">
        <w:rPr>
          <w:rFonts w:ascii="Times New Roman" w:hAnsi="Times New Roman" w:cs="Times New Roman"/>
          <w:sz w:val="24"/>
          <w:szCs w:val="24"/>
        </w:rPr>
        <w:t>探究是主动运输还是被动运输</w:t>
      </w:r>
    </w:p>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hint="eastAsia"/>
          <w:sz w:val="24"/>
          <w:szCs w:val="24"/>
        </w:rPr>
        <w:instrText>INCLUDEPICTURE"SY215</w:instrText>
      </w:r>
      <w:r w:rsidRPr="00F572EE">
        <w:rPr>
          <w:rFonts w:ascii="Times New Roman" w:hAnsi="Times New Roman" w:cs="Times New Roman" w:hint="eastAsia"/>
          <w:sz w:val="24"/>
          <w:szCs w:val="24"/>
        </w:rPr>
        <w:instrText>学生</w:instrText>
      </w:r>
      <w:r w:rsidRPr="00F572EE">
        <w:rPr>
          <w:rFonts w:ascii="Times New Roman" w:hAnsi="Times New Roman" w:cs="Times New Roman" w:hint="eastAsia"/>
          <w:sz w:val="24"/>
          <w:szCs w:val="24"/>
        </w:rPr>
        <w:instrText>.tif"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\\SY215</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\\SY215</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47" type="#_x0000_t75" style="width:226.35pt;height:41.45pt">
            <v:imagedata r:id="rId53" r:href="rId54"/>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(2)</w:t>
      </w:r>
      <w:r w:rsidRPr="00F572EE">
        <w:rPr>
          <w:rFonts w:ascii="Times New Roman" w:hAnsi="Times New Roman" w:cs="Times New Roman"/>
          <w:sz w:val="24"/>
          <w:szCs w:val="24"/>
        </w:rPr>
        <w:t>探究是自由扩散还是协助扩散</w:t>
      </w:r>
    </w:p>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hint="eastAsia"/>
          <w:sz w:val="24"/>
          <w:szCs w:val="24"/>
        </w:rPr>
        <w:instrText>INCLUDEPICTURE"SY216</w:instrText>
      </w:r>
      <w:r w:rsidRPr="00F572EE">
        <w:rPr>
          <w:rFonts w:ascii="Times New Roman" w:hAnsi="Times New Roman" w:cs="Times New Roman" w:hint="eastAsia"/>
          <w:sz w:val="24"/>
          <w:szCs w:val="24"/>
        </w:rPr>
        <w:instrText>学生</w:instrText>
      </w:r>
      <w:r w:rsidRPr="00F572EE">
        <w:rPr>
          <w:rFonts w:ascii="Times New Roman" w:hAnsi="Times New Roman" w:cs="Times New Roman" w:hint="eastAsia"/>
          <w:sz w:val="24"/>
          <w:szCs w:val="24"/>
        </w:rPr>
        <w:instrText>.tif"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\\SY216</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\\SY216</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48" type="#_x0000_t75" style="width:218.3pt;height:48.4pt">
            <v:imagedata r:id="rId55" r:href="rId56"/>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D32A63">
      <w:pPr>
        <w:pStyle w:val="a3"/>
        <w:tabs>
          <w:tab w:val="left" w:pos="4253"/>
        </w:tabs>
        <w:spacing w:line="360" w:lineRule="auto"/>
        <w:jc w:val="left"/>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hint="eastAsia"/>
          <w:sz w:val="24"/>
          <w:szCs w:val="24"/>
        </w:rPr>
        <w:instrText>INCLUDEPICTURE"</w:instrText>
      </w:r>
      <w:r w:rsidRPr="00F572EE">
        <w:rPr>
          <w:rFonts w:ascii="Times New Roman" w:hAnsi="Times New Roman" w:cs="Times New Roman" w:hint="eastAsia"/>
          <w:sz w:val="24"/>
          <w:szCs w:val="24"/>
        </w:rPr>
        <w:instrText>情境推理</w:instrText>
      </w:r>
      <w:r w:rsidRPr="00F572EE">
        <w:rPr>
          <w:rFonts w:ascii="Times New Roman" w:hAnsi="Times New Roman" w:cs="Times New Roman" w:hint="eastAsia"/>
          <w:sz w:val="24"/>
          <w:szCs w:val="24"/>
        </w:rPr>
        <w:instrText>.tif"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情境推理</w:instrText>
      </w:r>
      <w:r w:rsidR="009B617E" w:rsidRPr="00F572EE">
        <w:rPr>
          <w:rFonts w:ascii="Times New Roman" w:hAnsi="Times New Roman" w:cs="Times New Roman" w:hint="eastAsia"/>
          <w:sz w:val="24"/>
          <w:szCs w:val="24"/>
        </w:rPr>
        <w:instrText>.tif"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情境推理</w:instrText>
      </w:r>
      <w:r w:rsidR="00A17507">
        <w:rPr>
          <w:rFonts w:ascii="Times New Roman" w:hAnsi="Times New Roman" w:cs="Times New Roman" w:hint="eastAsia"/>
          <w:sz w:val="24"/>
          <w:szCs w:val="24"/>
        </w:rPr>
        <w:instrText>.tif"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49" type="#_x0000_t75" style="width:65.1pt;height:13.25pt">
            <v:imagedata r:id="rId25" r:href="rId57"/>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D32A63" w:rsidRDefault="00F975C0" w:rsidP="00D32A63">
      <w:pPr>
        <w:pStyle w:val="a3"/>
        <w:tabs>
          <w:tab w:val="left" w:pos="4253"/>
        </w:tabs>
        <w:spacing w:line="360" w:lineRule="auto"/>
        <w:jc w:val="right"/>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sz w:val="24"/>
          <w:szCs w:val="24"/>
        </w:rPr>
        <w:instrText>eq \x(</w:instrText>
      </w:r>
      <w:r w:rsidRPr="00F572EE">
        <w:rPr>
          <w:rFonts w:ascii="Times New Roman" w:eastAsia="楷体_GB2312" w:hAnsi="Times New Roman" w:cs="Times New Roman"/>
          <w:sz w:val="24"/>
          <w:szCs w:val="24"/>
        </w:rPr>
        <w:instrText>必修</w:instrText>
      </w:r>
      <w:r w:rsidRPr="00F572EE">
        <w:rPr>
          <w:rFonts w:ascii="Times New Roman" w:eastAsia="楷体_GB2312" w:hAnsi="Times New Roman" w:cs="Times New Roman"/>
          <w:sz w:val="24"/>
          <w:szCs w:val="24"/>
        </w:rPr>
        <w:instrText>1P</w:instrText>
      </w:r>
      <w:r w:rsidRPr="00F572EE">
        <w:rPr>
          <w:rFonts w:ascii="Times New Roman" w:eastAsia="楷体_GB2312" w:hAnsi="Times New Roman" w:cs="Times New Roman"/>
          <w:sz w:val="24"/>
          <w:szCs w:val="24"/>
          <w:vertAlign w:val="subscript"/>
        </w:rPr>
        <w:instrText>72</w:instrText>
      </w:r>
      <w:r w:rsidRPr="00F572EE">
        <w:rPr>
          <w:rFonts w:hAnsi="宋体" w:cs="Times New Roman"/>
          <w:sz w:val="24"/>
          <w:szCs w:val="24"/>
        </w:rPr>
        <w:instrText>“</w:instrText>
      </w:r>
      <w:r w:rsidRPr="00F572EE">
        <w:rPr>
          <w:rFonts w:ascii="Times New Roman" w:eastAsia="楷体_GB2312" w:hAnsi="Times New Roman" w:cs="Times New Roman"/>
          <w:sz w:val="24"/>
          <w:szCs w:val="24"/>
        </w:rPr>
        <w:instrText>拓展应用</w:instrText>
      </w:r>
      <w:r w:rsidRPr="00F572EE">
        <w:rPr>
          <w:rFonts w:ascii="Times New Roman" w:eastAsia="楷体_GB2312" w:hAnsi="Times New Roman" w:cs="Times New Roman"/>
          <w:sz w:val="24"/>
          <w:szCs w:val="24"/>
        </w:rPr>
        <w:instrText>2</w:instrText>
      </w:r>
      <w:r w:rsidRPr="00F572EE">
        <w:rPr>
          <w:rFonts w:hAnsi="宋体" w:cs="Times New Roman"/>
          <w:sz w:val="24"/>
          <w:szCs w:val="24"/>
        </w:rPr>
        <w:instrText>”</w:instrText>
      </w:r>
      <w:r w:rsidRPr="00F572EE">
        <w:rPr>
          <w:rFonts w:ascii="Times New Roman" w:hAnsi="Times New Roman" w:cs="Times New Roman"/>
          <w:sz w:val="24"/>
          <w:szCs w:val="24"/>
        </w:rPr>
        <w:instrText>)</w:instrText>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柽柳是一种强耐盐植物，叶子和嫩枝可以将吸收的盐分排出。柽柳从土壤中吸收无机盐的方式是主动运输还是被动运输？请设计实验加以证明</w:t>
      </w:r>
      <w:r w:rsidRPr="00F572EE">
        <w:rPr>
          <w:rFonts w:ascii="Times New Roman" w:hAnsi="Times New Roman" w:cs="Times New Roman"/>
          <w:sz w:val="24"/>
          <w:szCs w:val="24"/>
        </w:rPr>
        <w:t>(</w:t>
      </w:r>
      <w:r w:rsidRPr="00F572EE">
        <w:rPr>
          <w:rFonts w:ascii="Times New Roman" w:hAnsi="Times New Roman" w:cs="Times New Roman"/>
          <w:sz w:val="24"/>
          <w:szCs w:val="24"/>
        </w:rPr>
        <w:t>实验材料：形态及生理状况相似的柽柳幼苗若干，适宜浓度的含</w:t>
      </w:r>
      <w:r w:rsidRPr="00F572EE">
        <w:rPr>
          <w:rFonts w:ascii="Times New Roman" w:hAnsi="Times New Roman" w:cs="Times New Roman"/>
          <w:sz w:val="24"/>
          <w:szCs w:val="24"/>
        </w:rPr>
        <w:t>Ca</w:t>
      </w:r>
      <w:r w:rsidRPr="00F572EE">
        <w:rPr>
          <w:rFonts w:ascii="Times New Roman" w:hAnsi="Times New Roman" w:cs="Times New Roman"/>
          <w:sz w:val="24"/>
          <w:szCs w:val="24"/>
          <w:vertAlign w:val="superscript"/>
        </w:rPr>
        <w:t>2</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和</w:t>
      </w:r>
      <w:r w:rsidRPr="00F572EE">
        <w:rPr>
          <w:rFonts w:ascii="Times New Roman" w:hAnsi="Times New Roman" w:cs="Times New Roman"/>
          <w:sz w:val="24"/>
          <w:szCs w:val="24"/>
        </w:rPr>
        <w:t>K</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的完全培养液，细胞呼吸抑制剂，蒸馏水</w:t>
      </w:r>
      <w:r w:rsidRPr="00F572EE">
        <w:rPr>
          <w:rFonts w:ascii="Times New Roman" w:hAnsi="Times New Roman" w:cs="Times New Roman"/>
          <w:sz w:val="24"/>
          <w:szCs w:val="24"/>
        </w:rPr>
        <w:t>)</w:t>
      </w:r>
      <w:r w:rsidRPr="00F572EE">
        <w:rPr>
          <w:rFonts w:ascii="Times New Roman" w:hAnsi="Times New Roman" w:cs="Times New Roman"/>
          <w:sz w:val="24"/>
          <w:szCs w:val="24"/>
        </w:rPr>
        <w:t>，写出实验步骤，并预测实验结果。</w:t>
      </w:r>
      <w:r w:rsidRPr="00F572EE">
        <w:rPr>
          <w:rFonts w:ascii="Times New Roman" w:hAnsi="Times New Roman" w:cs="Times New Roman"/>
          <w:sz w:val="24"/>
          <w:szCs w:val="24"/>
        </w:rPr>
        <w:t>_______________</w:t>
      </w:r>
      <w:r w:rsidR="00D32A63">
        <w:rPr>
          <w:rFonts w:ascii="Times New Roman" w:hAnsi="Times New Roman" w:cs="Times New Roman"/>
          <w:sz w:val="24"/>
          <w:szCs w:val="24"/>
        </w:rPr>
        <w:t>________</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______________________________________________________________________</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______________________________________________________________________</w:t>
      </w:r>
    </w:p>
    <w:p w:rsidR="00F975C0" w:rsidRPr="00F572EE" w:rsidRDefault="00F975C0" w:rsidP="00D32A63">
      <w:pPr>
        <w:pStyle w:val="a3"/>
        <w:tabs>
          <w:tab w:val="left" w:pos="4253"/>
        </w:tabs>
        <w:spacing w:line="360" w:lineRule="auto"/>
        <w:jc w:val="left"/>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hint="eastAsia"/>
          <w:sz w:val="24"/>
          <w:szCs w:val="24"/>
        </w:rPr>
        <w:instrText>INCLUDEPICTURE"</w:instrText>
      </w:r>
      <w:r w:rsidRPr="00F572EE">
        <w:rPr>
          <w:rFonts w:ascii="Times New Roman" w:hAnsi="Times New Roman" w:cs="Times New Roman" w:hint="eastAsia"/>
          <w:sz w:val="24"/>
          <w:szCs w:val="24"/>
        </w:rPr>
        <w:instrText>典例精心深研</w:instrText>
      </w:r>
      <w:r w:rsidRPr="00F572EE">
        <w:rPr>
          <w:rFonts w:ascii="Times New Roman" w:hAnsi="Times New Roman" w:cs="Times New Roman" w:hint="eastAsia"/>
          <w:sz w:val="24"/>
          <w:szCs w:val="24"/>
        </w:rPr>
        <w:instrText>.tif"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典例精心深研</w:instrText>
      </w:r>
      <w:r w:rsidR="009B617E" w:rsidRPr="00F572EE">
        <w:rPr>
          <w:rFonts w:ascii="Times New Roman" w:hAnsi="Times New Roman" w:cs="Times New Roman" w:hint="eastAsia"/>
          <w:sz w:val="24"/>
          <w:szCs w:val="24"/>
        </w:rPr>
        <w:instrText>.tif"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典例精心深研</w:instrText>
      </w:r>
      <w:r w:rsidR="00A17507">
        <w:rPr>
          <w:rFonts w:ascii="Times New Roman" w:hAnsi="Times New Roman" w:cs="Times New Roman" w:hint="eastAsia"/>
          <w:sz w:val="24"/>
          <w:szCs w:val="24"/>
        </w:rPr>
        <w:instrText>.tif"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50" type="#_x0000_t75" style="width:235.6pt;height:15.55pt">
            <v:imagedata r:id="rId33" r:href="rId58"/>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eastAsia="黑体" w:hAnsi="Times New Roman" w:cs="Times New Roman"/>
          <w:sz w:val="24"/>
          <w:szCs w:val="24"/>
        </w:rPr>
        <w:t>考向</w:t>
      </w:r>
      <w:r w:rsidRPr="00F572EE">
        <w:rPr>
          <w:rFonts w:ascii="Times New Roman" w:hAnsi="Times New Roman" w:cs="Times New Roman"/>
          <w:sz w:val="24"/>
          <w:szCs w:val="24"/>
        </w:rPr>
        <w:t>1</w:t>
      </w:r>
      <w:r w:rsidRPr="00F572EE">
        <w:rPr>
          <w:rFonts w:ascii="Times New Roman" w:hAnsi="Times New Roman" w:cs="Times New Roman"/>
          <w:sz w:val="24"/>
          <w:szCs w:val="24"/>
        </w:rPr>
        <w:t xml:space="preserve">　</w:t>
      </w:r>
      <w:r w:rsidRPr="00F572EE">
        <w:rPr>
          <w:rFonts w:ascii="Times New Roman" w:eastAsia="黑体" w:hAnsi="Times New Roman" w:cs="Times New Roman"/>
          <w:sz w:val="24"/>
          <w:szCs w:val="24"/>
        </w:rPr>
        <w:t>结合物质跨膜运输的影响因素，考查科学思维、科学探究</w:t>
      </w:r>
    </w:p>
    <w:p w:rsidR="00F975C0"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1.</w:t>
      </w:r>
      <w:r w:rsidRPr="00F572EE">
        <w:rPr>
          <w:rFonts w:ascii="Times New Roman" w:eastAsia="楷体_GB2312" w:hAnsi="Times New Roman" w:cs="Times New Roman"/>
          <w:sz w:val="24"/>
          <w:szCs w:val="24"/>
        </w:rPr>
        <w:t>(2024·</w:t>
      </w:r>
      <w:r w:rsidRPr="00F572EE">
        <w:rPr>
          <w:rFonts w:ascii="Times New Roman" w:eastAsia="楷体_GB2312" w:hAnsi="Times New Roman" w:cs="Times New Roman"/>
          <w:sz w:val="24"/>
          <w:szCs w:val="24"/>
        </w:rPr>
        <w:t>江苏泰州期末</w:t>
      </w:r>
      <w:r w:rsidRPr="00F572EE">
        <w:rPr>
          <w:rFonts w:ascii="Times New Roman" w:eastAsia="楷体_GB2312" w:hAnsi="Times New Roman" w:cs="Times New Roman"/>
          <w:sz w:val="24"/>
          <w:szCs w:val="24"/>
        </w:rPr>
        <w:t>)</w:t>
      </w:r>
      <w:r w:rsidRPr="00F572EE">
        <w:rPr>
          <w:rFonts w:ascii="Times New Roman" w:hAnsi="Times New Roman" w:cs="Times New Roman"/>
          <w:sz w:val="24"/>
          <w:szCs w:val="24"/>
        </w:rPr>
        <w:t>如图是科研人员测得的水稻根细胞随氧气浓度变化对</w:t>
      </w:r>
      <w:r w:rsidRPr="00F572EE">
        <w:rPr>
          <w:rFonts w:ascii="Times New Roman" w:hAnsi="Times New Roman" w:cs="Times New Roman"/>
          <w:sz w:val="24"/>
          <w:szCs w:val="24"/>
        </w:rPr>
        <w:t>Ca</w:t>
      </w:r>
      <w:r w:rsidRPr="00F572EE">
        <w:rPr>
          <w:rFonts w:ascii="Times New Roman" w:hAnsi="Times New Roman" w:cs="Times New Roman"/>
          <w:sz w:val="24"/>
          <w:szCs w:val="24"/>
          <w:vertAlign w:val="superscript"/>
        </w:rPr>
        <w:t>2</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和</w:t>
      </w:r>
      <w:r w:rsidRPr="00F572EE">
        <w:rPr>
          <w:rFonts w:ascii="Times New Roman" w:hAnsi="Times New Roman" w:cs="Times New Roman"/>
          <w:sz w:val="24"/>
          <w:szCs w:val="24"/>
        </w:rPr>
        <w:t>SiO</w:t>
      </w:r>
      <w:r w:rsidRPr="00F572EE">
        <w:rPr>
          <w:rFonts w:ascii="Times New Roman" w:hAnsi="Times New Roman" w:cs="Times New Roman"/>
          <w:sz w:val="24"/>
          <w:szCs w:val="24"/>
        </w:rPr>
        <w:fldChar w:fldCharType="begin"/>
      </w:r>
      <w:r w:rsidRPr="00F572EE">
        <w:rPr>
          <w:rFonts w:ascii="Times New Roman" w:hAnsi="Times New Roman" w:cs="Times New Roman"/>
          <w:sz w:val="24"/>
          <w:szCs w:val="24"/>
        </w:rPr>
        <w:instrText>eq \o\al(</w:instrText>
      </w:r>
      <w:r w:rsidRPr="00F572EE">
        <w:rPr>
          <w:rFonts w:ascii="Times New Roman" w:hAnsi="Times New Roman" w:cs="Times New Roman"/>
          <w:sz w:val="24"/>
          <w:szCs w:val="24"/>
          <w:vertAlign w:val="superscript"/>
        </w:rPr>
        <w:instrText>4</w:instrText>
      </w:r>
      <w:r w:rsidRPr="00F572EE">
        <w:rPr>
          <w:rFonts w:ascii="Times New Roman" w:hAnsi="Times New Roman" w:cs="Times New Roman"/>
          <w:sz w:val="24"/>
          <w:szCs w:val="24"/>
          <w:vertAlign w:val="superscript"/>
        </w:rPr>
        <w:instrText>－</w:instrText>
      </w:r>
      <w:r w:rsidRPr="00F572EE">
        <w:rPr>
          <w:rFonts w:ascii="Times New Roman" w:hAnsi="Times New Roman" w:cs="Times New Roman"/>
          <w:sz w:val="24"/>
          <w:szCs w:val="24"/>
        </w:rPr>
        <w:instrText>,</w:instrText>
      </w:r>
      <w:r w:rsidRPr="00F572EE">
        <w:rPr>
          <w:rFonts w:ascii="Times New Roman" w:hAnsi="Times New Roman" w:cs="Times New Roman"/>
          <w:sz w:val="24"/>
          <w:szCs w:val="24"/>
          <w:vertAlign w:val="subscript"/>
        </w:rPr>
        <w:instrText>4</w:instrText>
      </w:r>
      <w:r w:rsidRPr="00F572EE">
        <w:rPr>
          <w:rFonts w:ascii="Times New Roman" w:hAnsi="Times New Roman" w:cs="Times New Roman"/>
          <w:sz w:val="24"/>
          <w:szCs w:val="24"/>
        </w:rPr>
        <w:instrText>)</w:instrText>
      </w:r>
      <w:r w:rsidRPr="00F572EE">
        <w:rPr>
          <w:rFonts w:ascii="Times New Roman" w:hAnsi="Times New Roman" w:cs="Times New Roman"/>
          <w:sz w:val="24"/>
          <w:szCs w:val="24"/>
        </w:rPr>
        <w:fldChar w:fldCharType="end"/>
      </w:r>
      <w:r w:rsidRPr="00F572EE">
        <w:rPr>
          <w:rFonts w:ascii="Times New Roman" w:hAnsi="Times New Roman" w:cs="Times New Roman"/>
          <w:sz w:val="24"/>
          <w:szCs w:val="24"/>
        </w:rPr>
        <w:t>的吸收情况。下列有关叙述正确的是</w:t>
      </w:r>
      <w:r w:rsidRPr="00F572EE">
        <w:rPr>
          <w:rFonts w:ascii="Times New Roman" w:hAnsi="Times New Roman" w:cs="Times New Roman"/>
          <w:sz w:val="24"/>
          <w:szCs w:val="24"/>
        </w:rPr>
        <w:t>(</w:t>
      </w:r>
      <w:r w:rsidRPr="00F572EE">
        <w:rPr>
          <w:rFonts w:ascii="Times New Roman" w:hAnsi="Times New Roman" w:cs="Times New Roman"/>
          <w:sz w:val="24"/>
          <w:szCs w:val="24"/>
        </w:rPr>
        <w:t xml:space="preserve">　　</w:t>
      </w:r>
      <w:r w:rsidRPr="00F572EE">
        <w:rPr>
          <w:rFonts w:ascii="Times New Roman" w:hAnsi="Times New Roman" w:cs="Times New Roman"/>
          <w:sz w:val="24"/>
          <w:szCs w:val="24"/>
        </w:rPr>
        <w:t>)</w:t>
      </w:r>
    </w:p>
    <w:p w:rsidR="002860E6" w:rsidRPr="00F572EE" w:rsidRDefault="002860E6" w:rsidP="002860E6">
      <w:pPr>
        <w:pStyle w:val="a3"/>
        <w:tabs>
          <w:tab w:val="left" w:pos="4253"/>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076325" cy="904875"/>
            <wp:effectExtent l="0" t="0" r="9525" b="9525"/>
            <wp:docPr id="46" name="图片 46" descr="SY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4" descr="SY2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76325" cy="904875"/>
                    </a:xfrm>
                    <a:prstGeom prst="rect">
                      <a:avLst/>
                    </a:prstGeom>
                    <a:noFill/>
                    <a:ln>
                      <a:noFill/>
                    </a:ln>
                  </pic:spPr>
                </pic:pic>
              </a:graphicData>
            </a:graphic>
          </wp:inline>
        </w:drawing>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A</w:t>
      </w:r>
      <w:r w:rsidR="00F572EE">
        <w:rPr>
          <w:rFonts w:ascii="Times New Roman" w:hAnsi="Times New Roman" w:cs="Times New Roman"/>
          <w:sz w:val="24"/>
          <w:szCs w:val="24"/>
        </w:rPr>
        <w:t>.</w:t>
      </w:r>
      <w:r w:rsidRPr="00F572EE">
        <w:rPr>
          <w:rFonts w:ascii="Times New Roman" w:hAnsi="Times New Roman" w:cs="Times New Roman"/>
          <w:sz w:val="24"/>
          <w:szCs w:val="24"/>
        </w:rPr>
        <w:t>影响水稻根细胞吸收</w:t>
      </w:r>
      <w:r w:rsidRPr="00F572EE">
        <w:rPr>
          <w:rFonts w:ascii="Times New Roman" w:hAnsi="Times New Roman" w:cs="Times New Roman"/>
          <w:sz w:val="24"/>
          <w:szCs w:val="24"/>
        </w:rPr>
        <w:t>Ca</w:t>
      </w:r>
      <w:r w:rsidRPr="00F572EE">
        <w:rPr>
          <w:rFonts w:ascii="Times New Roman" w:hAnsi="Times New Roman" w:cs="Times New Roman"/>
          <w:sz w:val="24"/>
          <w:szCs w:val="24"/>
          <w:vertAlign w:val="superscript"/>
        </w:rPr>
        <w:t>2</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和</w:t>
      </w:r>
      <w:r w:rsidRPr="00F572EE">
        <w:rPr>
          <w:rFonts w:ascii="Times New Roman" w:hAnsi="Times New Roman" w:cs="Times New Roman"/>
          <w:sz w:val="24"/>
          <w:szCs w:val="24"/>
        </w:rPr>
        <w:t>SiO</w:t>
      </w:r>
      <w:r w:rsidRPr="00F572EE">
        <w:rPr>
          <w:rFonts w:ascii="Times New Roman" w:hAnsi="Times New Roman" w:cs="Times New Roman"/>
          <w:sz w:val="24"/>
          <w:szCs w:val="24"/>
        </w:rPr>
        <w:fldChar w:fldCharType="begin"/>
      </w:r>
      <w:r w:rsidRPr="00F572EE">
        <w:rPr>
          <w:rFonts w:ascii="Times New Roman" w:hAnsi="Times New Roman" w:cs="Times New Roman"/>
          <w:sz w:val="24"/>
          <w:szCs w:val="24"/>
        </w:rPr>
        <w:instrText>eq \o\al(</w:instrText>
      </w:r>
      <w:r w:rsidRPr="00F572EE">
        <w:rPr>
          <w:rFonts w:ascii="Times New Roman" w:hAnsi="Times New Roman" w:cs="Times New Roman"/>
          <w:sz w:val="24"/>
          <w:szCs w:val="24"/>
          <w:vertAlign w:val="superscript"/>
        </w:rPr>
        <w:instrText>4</w:instrText>
      </w:r>
      <w:r w:rsidRPr="00F572EE">
        <w:rPr>
          <w:rFonts w:ascii="Times New Roman" w:hAnsi="Times New Roman" w:cs="Times New Roman"/>
          <w:sz w:val="24"/>
          <w:szCs w:val="24"/>
          <w:vertAlign w:val="superscript"/>
        </w:rPr>
        <w:instrText>－</w:instrText>
      </w:r>
      <w:r w:rsidRPr="00F572EE">
        <w:rPr>
          <w:rFonts w:ascii="Times New Roman" w:hAnsi="Times New Roman" w:cs="Times New Roman"/>
          <w:sz w:val="24"/>
          <w:szCs w:val="24"/>
        </w:rPr>
        <w:instrText>,</w:instrText>
      </w:r>
      <w:r w:rsidRPr="00F572EE">
        <w:rPr>
          <w:rFonts w:ascii="Times New Roman" w:hAnsi="Times New Roman" w:cs="Times New Roman"/>
          <w:sz w:val="24"/>
          <w:szCs w:val="24"/>
          <w:vertAlign w:val="subscript"/>
        </w:rPr>
        <w:instrText>4</w:instrText>
      </w:r>
      <w:r w:rsidRPr="00F572EE">
        <w:rPr>
          <w:rFonts w:ascii="Times New Roman" w:hAnsi="Times New Roman" w:cs="Times New Roman"/>
          <w:sz w:val="24"/>
          <w:szCs w:val="24"/>
        </w:rPr>
        <w:instrText>)</w:instrText>
      </w:r>
      <w:r w:rsidRPr="00F572EE">
        <w:rPr>
          <w:rFonts w:ascii="Times New Roman" w:hAnsi="Times New Roman" w:cs="Times New Roman"/>
          <w:sz w:val="24"/>
          <w:szCs w:val="24"/>
        </w:rPr>
        <w:fldChar w:fldCharType="end"/>
      </w:r>
      <w:r w:rsidRPr="00F572EE">
        <w:rPr>
          <w:rFonts w:ascii="Times New Roman" w:hAnsi="Times New Roman" w:cs="Times New Roman"/>
          <w:sz w:val="24"/>
          <w:szCs w:val="24"/>
        </w:rPr>
        <w:t>的因素仅是氧气浓度</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B</w:t>
      </w:r>
      <w:r w:rsidR="00F572EE">
        <w:rPr>
          <w:rFonts w:ascii="Times New Roman" w:hAnsi="Times New Roman" w:cs="Times New Roman"/>
          <w:sz w:val="24"/>
          <w:szCs w:val="24"/>
        </w:rPr>
        <w:t>.</w:t>
      </w:r>
      <w:r w:rsidRPr="00F572EE">
        <w:rPr>
          <w:rFonts w:ascii="Times New Roman" w:hAnsi="Times New Roman" w:cs="Times New Roman"/>
          <w:i/>
          <w:sz w:val="24"/>
          <w:szCs w:val="24"/>
        </w:rPr>
        <w:t>A</w:t>
      </w:r>
      <w:r w:rsidRPr="00F572EE">
        <w:rPr>
          <w:rFonts w:ascii="Times New Roman" w:hAnsi="Times New Roman" w:cs="Times New Roman"/>
          <w:sz w:val="24"/>
          <w:szCs w:val="24"/>
        </w:rPr>
        <w:t>与</w:t>
      </w:r>
      <w:r w:rsidRPr="00F572EE">
        <w:rPr>
          <w:rFonts w:ascii="Times New Roman" w:hAnsi="Times New Roman" w:cs="Times New Roman"/>
          <w:i/>
          <w:sz w:val="24"/>
          <w:szCs w:val="24"/>
        </w:rPr>
        <w:t>C</w:t>
      </w:r>
      <w:r w:rsidRPr="00F572EE">
        <w:rPr>
          <w:rFonts w:ascii="Times New Roman" w:hAnsi="Times New Roman" w:cs="Times New Roman"/>
          <w:sz w:val="24"/>
          <w:szCs w:val="24"/>
        </w:rPr>
        <w:t>对照，说明根细胞膜上</w:t>
      </w:r>
      <w:r w:rsidRPr="00F572EE">
        <w:rPr>
          <w:rFonts w:ascii="Times New Roman" w:hAnsi="Times New Roman" w:cs="Times New Roman"/>
          <w:sz w:val="24"/>
          <w:szCs w:val="24"/>
        </w:rPr>
        <w:t>SiO</w:t>
      </w:r>
      <w:r w:rsidRPr="00F572EE">
        <w:rPr>
          <w:rFonts w:ascii="Times New Roman" w:hAnsi="Times New Roman" w:cs="Times New Roman"/>
          <w:sz w:val="24"/>
          <w:szCs w:val="24"/>
        </w:rPr>
        <w:fldChar w:fldCharType="begin"/>
      </w:r>
      <w:r w:rsidRPr="00F572EE">
        <w:rPr>
          <w:rFonts w:ascii="Times New Roman" w:hAnsi="Times New Roman" w:cs="Times New Roman"/>
          <w:sz w:val="24"/>
          <w:szCs w:val="24"/>
        </w:rPr>
        <w:instrText>eq \o\al(</w:instrText>
      </w:r>
      <w:r w:rsidRPr="00F572EE">
        <w:rPr>
          <w:rFonts w:ascii="Times New Roman" w:hAnsi="Times New Roman" w:cs="Times New Roman"/>
          <w:sz w:val="24"/>
          <w:szCs w:val="24"/>
          <w:vertAlign w:val="superscript"/>
        </w:rPr>
        <w:instrText>4</w:instrText>
      </w:r>
      <w:r w:rsidRPr="00F572EE">
        <w:rPr>
          <w:rFonts w:ascii="Times New Roman" w:hAnsi="Times New Roman" w:cs="Times New Roman"/>
          <w:sz w:val="24"/>
          <w:szCs w:val="24"/>
          <w:vertAlign w:val="superscript"/>
        </w:rPr>
        <w:instrText>－</w:instrText>
      </w:r>
      <w:r w:rsidRPr="00F572EE">
        <w:rPr>
          <w:rFonts w:ascii="Times New Roman" w:hAnsi="Times New Roman" w:cs="Times New Roman"/>
          <w:sz w:val="24"/>
          <w:szCs w:val="24"/>
        </w:rPr>
        <w:instrText>,</w:instrText>
      </w:r>
      <w:r w:rsidRPr="00F572EE">
        <w:rPr>
          <w:rFonts w:ascii="Times New Roman" w:hAnsi="Times New Roman" w:cs="Times New Roman"/>
          <w:sz w:val="24"/>
          <w:szCs w:val="24"/>
          <w:vertAlign w:val="subscript"/>
        </w:rPr>
        <w:instrText>4</w:instrText>
      </w:r>
      <w:r w:rsidRPr="00F572EE">
        <w:rPr>
          <w:rFonts w:ascii="Times New Roman" w:hAnsi="Times New Roman" w:cs="Times New Roman"/>
          <w:sz w:val="24"/>
          <w:szCs w:val="24"/>
        </w:rPr>
        <w:instrText>)</w:instrText>
      </w:r>
      <w:r w:rsidRPr="00F572EE">
        <w:rPr>
          <w:rFonts w:ascii="Times New Roman" w:hAnsi="Times New Roman" w:cs="Times New Roman"/>
          <w:sz w:val="24"/>
          <w:szCs w:val="24"/>
        </w:rPr>
        <w:fldChar w:fldCharType="end"/>
      </w:r>
      <w:r w:rsidRPr="00F572EE">
        <w:rPr>
          <w:rFonts w:ascii="Times New Roman" w:hAnsi="Times New Roman" w:cs="Times New Roman"/>
          <w:sz w:val="24"/>
          <w:szCs w:val="24"/>
        </w:rPr>
        <w:t>的载体比</w:t>
      </w:r>
      <w:r w:rsidRPr="00F572EE">
        <w:rPr>
          <w:rFonts w:ascii="Times New Roman" w:hAnsi="Times New Roman" w:cs="Times New Roman"/>
          <w:sz w:val="24"/>
          <w:szCs w:val="24"/>
        </w:rPr>
        <w:t>Ca</w:t>
      </w:r>
      <w:r w:rsidRPr="00F572EE">
        <w:rPr>
          <w:rFonts w:ascii="Times New Roman" w:hAnsi="Times New Roman" w:cs="Times New Roman"/>
          <w:sz w:val="24"/>
          <w:szCs w:val="24"/>
          <w:vertAlign w:val="superscript"/>
        </w:rPr>
        <w:t>2</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载体少</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C</w:t>
      </w:r>
      <w:r w:rsidR="00F572EE">
        <w:rPr>
          <w:rFonts w:ascii="Times New Roman" w:hAnsi="Times New Roman" w:cs="Times New Roman"/>
          <w:sz w:val="24"/>
          <w:szCs w:val="24"/>
        </w:rPr>
        <w:t>.</w:t>
      </w:r>
      <w:r w:rsidRPr="00F572EE">
        <w:rPr>
          <w:rFonts w:ascii="Times New Roman" w:hAnsi="Times New Roman" w:cs="Times New Roman"/>
          <w:i/>
          <w:sz w:val="24"/>
          <w:szCs w:val="24"/>
        </w:rPr>
        <w:t>A</w:t>
      </w:r>
      <w:r w:rsidRPr="00F572EE">
        <w:rPr>
          <w:rFonts w:ascii="Times New Roman" w:hAnsi="Times New Roman" w:cs="Times New Roman"/>
          <w:sz w:val="24"/>
          <w:szCs w:val="24"/>
        </w:rPr>
        <w:t>点的吸收量比</w:t>
      </w:r>
      <w:r w:rsidRPr="00F572EE">
        <w:rPr>
          <w:rFonts w:ascii="Times New Roman" w:hAnsi="Times New Roman" w:cs="Times New Roman"/>
          <w:i/>
          <w:sz w:val="24"/>
          <w:szCs w:val="24"/>
        </w:rPr>
        <w:t>B</w:t>
      </w:r>
      <w:r w:rsidRPr="00F572EE">
        <w:rPr>
          <w:rFonts w:ascii="Times New Roman" w:hAnsi="Times New Roman" w:cs="Times New Roman"/>
          <w:sz w:val="24"/>
          <w:szCs w:val="24"/>
        </w:rPr>
        <w:t>点少的主要外界因素是氧气浓度</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D</w:t>
      </w:r>
      <w:r w:rsidR="00F572EE">
        <w:rPr>
          <w:rFonts w:ascii="Times New Roman" w:hAnsi="Times New Roman" w:cs="Times New Roman"/>
          <w:sz w:val="24"/>
          <w:szCs w:val="24"/>
        </w:rPr>
        <w:t>.</w:t>
      </w:r>
      <w:r w:rsidRPr="00F572EE">
        <w:rPr>
          <w:rFonts w:ascii="Times New Roman" w:hAnsi="Times New Roman" w:cs="Times New Roman"/>
          <w:i/>
          <w:sz w:val="24"/>
          <w:szCs w:val="24"/>
        </w:rPr>
        <w:t>B</w:t>
      </w:r>
      <w:r w:rsidRPr="00F572EE">
        <w:rPr>
          <w:rFonts w:ascii="Times New Roman" w:hAnsi="Times New Roman" w:cs="Times New Roman"/>
          <w:sz w:val="24"/>
          <w:szCs w:val="24"/>
        </w:rPr>
        <w:t>点以后及时中耕松土，有利于提高两种离子的吸收量</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2</w:t>
      </w:r>
      <w:r w:rsidR="00F572EE">
        <w:rPr>
          <w:rFonts w:ascii="Times New Roman" w:hAnsi="Times New Roman" w:cs="Times New Roman"/>
          <w:sz w:val="24"/>
          <w:szCs w:val="24"/>
        </w:rPr>
        <w:t>.</w:t>
      </w:r>
      <w:r w:rsidRPr="00F572EE">
        <w:rPr>
          <w:rFonts w:ascii="Times New Roman" w:eastAsia="楷体_GB2312" w:hAnsi="Times New Roman" w:cs="Times New Roman"/>
          <w:sz w:val="24"/>
          <w:szCs w:val="24"/>
        </w:rPr>
        <w:t>(2024·</w:t>
      </w:r>
      <w:r w:rsidRPr="00F572EE">
        <w:rPr>
          <w:rFonts w:ascii="Times New Roman" w:eastAsia="楷体_GB2312" w:hAnsi="Times New Roman" w:cs="Times New Roman"/>
          <w:sz w:val="24"/>
          <w:szCs w:val="24"/>
        </w:rPr>
        <w:t>江苏南师附中、天一中学等四校联考</w:t>
      </w:r>
      <w:r w:rsidRPr="00F572EE">
        <w:rPr>
          <w:rFonts w:ascii="Times New Roman" w:eastAsia="楷体_GB2312" w:hAnsi="Times New Roman" w:cs="Times New Roman"/>
          <w:sz w:val="24"/>
          <w:szCs w:val="24"/>
        </w:rPr>
        <w:t>)</w:t>
      </w:r>
      <w:r w:rsidRPr="00F572EE">
        <w:rPr>
          <w:rFonts w:ascii="Times New Roman" w:hAnsi="Times New Roman" w:cs="Times New Roman"/>
          <w:sz w:val="24"/>
          <w:szCs w:val="24"/>
        </w:rPr>
        <w:t>人体内某离子跨膜运输的方式如图所示。下列相关叙述正确的是</w:t>
      </w:r>
      <w:r w:rsidRPr="00F572EE">
        <w:rPr>
          <w:rFonts w:ascii="Times New Roman" w:hAnsi="Times New Roman" w:cs="Times New Roman"/>
          <w:sz w:val="24"/>
          <w:szCs w:val="24"/>
        </w:rPr>
        <w:t>(</w:t>
      </w:r>
      <w:r w:rsidRPr="00F572EE">
        <w:rPr>
          <w:rFonts w:ascii="Times New Roman" w:hAnsi="Times New Roman" w:cs="Times New Roman"/>
          <w:sz w:val="24"/>
          <w:szCs w:val="24"/>
        </w:rPr>
        <w:t xml:space="preserve">　　</w:t>
      </w:r>
      <w:r w:rsidRPr="00F572EE">
        <w:rPr>
          <w:rFonts w:ascii="Times New Roman" w:hAnsi="Times New Roman" w:cs="Times New Roman"/>
          <w:sz w:val="24"/>
          <w:szCs w:val="24"/>
        </w:rPr>
        <w:t>)</w:t>
      </w:r>
    </w:p>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sz w:val="24"/>
          <w:szCs w:val="24"/>
        </w:rPr>
        <w:instrText>INCLUDEPICTURE"ZX58.TIF"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\\ZX58.TIF"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\\ZX58.TIF"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51" type="#_x0000_t75" style="width:186.05pt;height:114.6pt">
            <v:imagedata r:id="rId60" r:href="rId61"/>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A</w:t>
      </w:r>
      <w:r w:rsidR="00F572EE">
        <w:rPr>
          <w:rFonts w:ascii="Times New Roman" w:hAnsi="Times New Roman" w:cs="Times New Roman"/>
          <w:sz w:val="24"/>
          <w:szCs w:val="24"/>
        </w:rPr>
        <w:t>.</w:t>
      </w:r>
      <w:r w:rsidRPr="00F572EE">
        <w:rPr>
          <w:rFonts w:ascii="Times New Roman" w:hAnsi="Times New Roman" w:cs="Times New Roman"/>
          <w:sz w:val="24"/>
          <w:szCs w:val="24"/>
        </w:rPr>
        <w:t>该离子跨膜运输的动力主要来自细胞有氧呼吸所产生的</w:t>
      </w:r>
      <w:r w:rsidRPr="00F572EE">
        <w:rPr>
          <w:rFonts w:ascii="Times New Roman" w:hAnsi="Times New Roman" w:cs="Times New Roman"/>
          <w:sz w:val="24"/>
          <w:szCs w:val="24"/>
        </w:rPr>
        <w:t>ATP</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B</w:t>
      </w:r>
      <w:r w:rsidR="00F572EE">
        <w:rPr>
          <w:rFonts w:ascii="Times New Roman" w:hAnsi="Times New Roman" w:cs="Times New Roman"/>
          <w:sz w:val="24"/>
          <w:szCs w:val="24"/>
        </w:rPr>
        <w:t>.</w:t>
      </w:r>
      <w:r w:rsidRPr="00F572EE">
        <w:rPr>
          <w:rFonts w:ascii="Times New Roman" w:hAnsi="Times New Roman" w:cs="Times New Roman"/>
          <w:sz w:val="24"/>
          <w:szCs w:val="24"/>
        </w:rPr>
        <w:t>离子通道与该离子结合后空间结构发生改</w:t>
      </w:r>
      <w:r w:rsidRPr="00F572EE">
        <w:rPr>
          <w:rFonts w:ascii="Times New Roman" w:hAnsi="Times New Roman" w:cs="Times New Roman" w:hint="eastAsia"/>
          <w:sz w:val="24"/>
          <w:szCs w:val="24"/>
        </w:rPr>
        <w:t>变并将离子运入细胞</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C</w:t>
      </w:r>
      <w:r w:rsidR="00F572EE">
        <w:rPr>
          <w:rFonts w:ascii="Times New Roman" w:hAnsi="Times New Roman" w:cs="Times New Roman" w:hint="eastAsia"/>
          <w:sz w:val="24"/>
          <w:szCs w:val="24"/>
        </w:rPr>
        <w:t>.</w:t>
      </w:r>
      <w:r w:rsidRPr="00F572EE">
        <w:rPr>
          <w:rFonts w:ascii="Times New Roman" w:hAnsi="Times New Roman" w:cs="Times New Roman"/>
          <w:sz w:val="24"/>
          <w:szCs w:val="24"/>
        </w:rPr>
        <w:t>离子通道既能控制物质进出细胞，也体现了细胞膜可识别信息</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D</w:t>
      </w:r>
      <w:r w:rsidR="00F572EE">
        <w:rPr>
          <w:rFonts w:ascii="Times New Roman" w:hAnsi="Times New Roman" w:cs="Times New Roman"/>
          <w:sz w:val="24"/>
          <w:szCs w:val="24"/>
        </w:rPr>
        <w:t>.</w:t>
      </w:r>
      <w:r w:rsidRPr="00F572EE">
        <w:rPr>
          <w:rFonts w:ascii="Times New Roman" w:hAnsi="Times New Roman" w:cs="Times New Roman"/>
          <w:sz w:val="24"/>
          <w:szCs w:val="24"/>
        </w:rPr>
        <w:t>神经递质的释放体现了细胞膜上的磷脂和蛋白质均具有流动性</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eastAsia="黑体" w:hAnsi="Times New Roman" w:cs="Times New Roman"/>
          <w:sz w:val="24"/>
          <w:szCs w:val="24"/>
        </w:rPr>
        <w:t>考向</w:t>
      </w:r>
      <w:r w:rsidRPr="00F572EE">
        <w:rPr>
          <w:rFonts w:ascii="Times New Roman" w:hAnsi="Times New Roman" w:cs="Times New Roman"/>
          <w:sz w:val="24"/>
          <w:szCs w:val="24"/>
        </w:rPr>
        <w:t>2</w:t>
      </w:r>
      <w:r w:rsidRPr="00F572EE">
        <w:rPr>
          <w:rFonts w:ascii="Times New Roman" w:eastAsia="黑体" w:hAnsi="Times New Roman" w:cs="Times New Roman"/>
          <w:sz w:val="24"/>
          <w:szCs w:val="24"/>
        </w:rPr>
        <w:t xml:space="preserve">　结合物质跨膜运输的有关实验分析，考查科学探究</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3</w:t>
      </w:r>
      <w:r w:rsidR="00F572EE">
        <w:rPr>
          <w:rFonts w:ascii="Times New Roman" w:hAnsi="Times New Roman" w:cs="Times New Roman"/>
          <w:sz w:val="24"/>
          <w:szCs w:val="24"/>
        </w:rPr>
        <w:t>.</w:t>
      </w:r>
      <w:r w:rsidRPr="00F572EE">
        <w:rPr>
          <w:rFonts w:ascii="Times New Roman" w:eastAsia="楷体_GB2312" w:hAnsi="Times New Roman" w:cs="Times New Roman"/>
          <w:sz w:val="24"/>
          <w:szCs w:val="24"/>
        </w:rPr>
        <w:t>(2024·</w:t>
      </w:r>
      <w:r w:rsidRPr="00F572EE">
        <w:rPr>
          <w:rFonts w:ascii="Times New Roman" w:eastAsia="楷体_GB2312" w:hAnsi="Times New Roman" w:cs="Times New Roman"/>
          <w:sz w:val="24"/>
          <w:szCs w:val="24"/>
        </w:rPr>
        <w:t>江苏南京六校联合体调研</w:t>
      </w:r>
      <w:r w:rsidRPr="00F572EE">
        <w:rPr>
          <w:rFonts w:ascii="Times New Roman" w:eastAsia="楷体_GB2312" w:hAnsi="Times New Roman" w:cs="Times New Roman"/>
          <w:sz w:val="24"/>
          <w:szCs w:val="24"/>
        </w:rPr>
        <w:t>)</w:t>
      </w:r>
      <w:r w:rsidRPr="00F572EE">
        <w:rPr>
          <w:rFonts w:ascii="Times New Roman" w:hAnsi="Times New Roman" w:cs="Times New Roman"/>
          <w:sz w:val="24"/>
          <w:szCs w:val="24"/>
        </w:rPr>
        <w:t>如图所示，载体蛋白</w:t>
      </w:r>
      <w:r w:rsidRPr="00F572EE">
        <w:rPr>
          <w:rFonts w:ascii="Times New Roman" w:hAnsi="Times New Roman" w:cs="Times New Roman"/>
          <w:sz w:val="24"/>
          <w:szCs w:val="24"/>
        </w:rPr>
        <w:t>1</w:t>
      </w:r>
      <w:r w:rsidRPr="00F572EE">
        <w:rPr>
          <w:rFonts w:ascii="Times New Roman" w:hAnsi="Times New Roman" w:cs="Times New Roman"/>
          <w:sz w:val="24"/>
          <w:szCs w:val="24"/>
        </w:rPr>
        <w:t>和载体蛋</w:t>
      </w:r>
      <w:r w:rsidRPr="00F572EE">
        <w:rPr>
          <w:rFonts w:ascii="Times New Roman" w:hAnsi="Times New Roman" w:cs="Times New Roman" w:hint="eastAsia"/>
          <w:sz w:val="24"/>
          <w:szCs w:val="24"/>
        </w:rPr>
        <w:t>白</w:t>
      </w:r>
      <w:r w:rsidRPr="00F572EE">
        <w:rPr>
          <w:rFonts w:ascii="Times New Roman" w:hAnsi="Times New Roman" w:cs="Times New Roman"/>
          <w:sz w:val="24"/>
          <w:szCs w:val="24"/>
        </w:rPr>
        <w:t>2</w:t>
      </w:r>
      <w:r w:rsidRPr="00F572EE">
        <w:rPr>
          <w:rFonts w:ascii="Times New Roman" w:hAnsi="Times New Roman" w:cs="Times New Roman"/>
          <w:sz w:val="24"/>
          <w:szCs w:val="24"/>
        </w:rPr>
        <w:t>依赖于细胞膜两侧的</w:t>
      </w:r>
      <w:r w:rsidRPr="00F572EE">
        <w:rPr>
          <w:rFonts w:ascii="Times New Roman" w:hAnsi="Times New Roman" w:cs="Times New Roman"/>
          <w:sz w:val="24"/>
          <w:szCs w:val="24"/>
        </w:rPr>
        <w:t>Na</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浓度差完成相应物质的逆浓度梯度运输。下列叙述正确的是</w:t>
      </w:r>
      <w:r w:rsidRPr="00F572EE">
        <w:rPr>
          <w:rFonts w:ascii="Times New Roman" w:hAnsi="Times New Roman" w:cs="Times New Roman"/>
          <w:sz w:val="24"/>
          <w:szCs w:val="24"/>
        </w:rPr>
        <w:t>(</w:t>
      </w:r>
      <w:r w:rsidRPr="00F572EE">
        <w:rPr>
          <w:rFonts w:ascii="Times New Roman" w:hAnsi="Times New Roman" w:cs="Times New Roman"/>
          <w:sz w:val="24"/>
          <w:szCs w:val="24"/>
        </w:rPr>
        <w:t xml:space="preserve">　　</w:t>
      </w:r>
      <w:r w:rsidRPr="00F572EE">
        <w:rPr>
          <w:rFonts w:ascii="Times New Roman" w:hAnsi="Times New Roman" w:cs="Times New Roman"/>
          <w:sz w:val="24"/>
          <w:szCs w:val="24"/>
        </w:rPr>
        <w:t>)</w:t>
      </w:r>
    </w:p>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sz w:val="24"/>
          <w:szCs w:val="24"/>
        </w:rPr>
        <w:instrText>INCLUDEPICTURE"ZX59.TIF"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\\ZX59.TIF"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\\ZX59.TIF"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52" type="#_x0000_t75" style="width:224.65pt;height:88.15pt">
            <v:imagedata r:id="rId62" r:href="rId63"/>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A</w:t>
      </w:r>
      <w:r w:rsidR="00F572EE">
        <w:rPr>
          <w:rFonts w:ascii="Times New Roman" w:hAnsi="Times New Roman" w:cs="Times New Roman"/>
          <w:sz w:val="24"/>
          <w:szCs w:val="24"/>
        </w:rPr>
        <w:t>.</w:t>
      </w:r>
      <w:r w:rsidRPr="00F572EE">
        <w:rPr>
          <w:rFonts w:ascii="Times New Roman" w:hAnsi="Times New Roman" w:cs="Times New Roman"/>
          <w:sz w:val="24"/>
          <w:szCs w:val="24"/>
        </w:rPr>
        <w:t>图中所示过程体现了细胞膜具有流动性</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B</w:t>
      </w:r>
      <w:r w:rsidR="00F572EE">
        <w:rPr>
          <w:rFonts w:ascii="Times New Roman" w:hAnsi="Times New Roman" w:cs="Times New Roman"/>
          <w:sz w:val="24"/>
          <w:szCs w:val="24"/>
        </w:rPr>
        <w:t>.</w:t>
      </w:r>
      <w:r w:rsidRPr="00F572EE">
        <w:rPr>
          <w:rFonts w:ascii="Times New Roman" w:hAnsi="Times New Roman" w:cs="Times New Roman"/>
          <w:sz w:val="24"/>
          <w:szCs w:val="24"/>
        </w:rPr>
        <w:t>图中细胞对</w:t>
      </w:r>
      <w:r w:rsidRPr="00F572EE">
        <w:rPr>
          <w:rFonts w:ascii="Times New Roman" w:hAnsi="Times New Roman" w:cs="Times New Roman"/>
          <w:sz w:val="24"/>
          <w:szCs w:val="24"/>
        </w:rPr>
        <w:t>C</w:t>
      </w:r>
      <w:r w:rsidRPr="00F572EE">
        <w:rPr>
          <w:rFonts w:ascii="Times New Roman" w:hAnsi="Times New Roman" w:cs="Times New Roman"/>
          <w:sz w:val="24"/>
          <w:szCs w:val="24"/>
          <w:vertAlign w:val="subscript"/>
        </w:rPr>
        <w:t>6</w:t>
      </w:r>
      <w:r w:rsidRPr="00F572EE">
        <w:rPr>
          <w:rFonts w:ascii="Times New Roman" w:hAnsi="Times New Roman" w:cs="Times New Roman"/>
          <w:sz w:val="24"/>
          <w:szCs w:val="24"/>
        </w:rPr>
        <w:t>H</w:t>
      </w:r>
      <w:r w:rsidRPr="00F572EE">
        <w:rPr>
          <w:rFonts w:ascii="Times New Roman" w:hAnsi="Times New Roman" w:cs="Times New Roman"/>
          <w:sz w:val="24"/>
          <w:szCs w:val="24"/>
          <w:vertAlign w:val="subscript"/>
        </w:rPr>
        <w:t>12</w:t>
      </w:r>
      <w:r w:rsidRPr="00F572EE">
        <w:rPr>
          <w:rFonts w:ascii="Times New Roman" w:hAnsi="Times New Roman" w:cs="Times New Roman"/>
          <w:sz w:val="24"/>
          <w:szCs w:val="24"/>
        </w:rPr>
        <w:t>O</w:t>
      </w:r>
      <w:r w:rsidRPr="00F572EE">
        <w:rPr>
          <w:rFonts w:ascii="Times New Roman" w:hAnsi="Times New Roman" w:cs="Times New Roman"/>
          <w:sz w:val="24"/>
          <w:szCs w:val="24"/>
          <w:vertAlign w:val="subscript"/>
        </w:rPr>
        <w:t>6</w:t>
      </w:r>
      <w:r w:rsidRPr="00F572EE">
        <w:rPr>
          <w:rFonts w:ascii="Times New Roman" w:hAnsi="Times New Roman" w:cs="Times New Roman"/>
          <w:sz w:val="24"/>
          <w:szCs w:val="24"/>
        </w:rPr>
        <w:t>吸收方式属于协助扩散</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C</w:t>
      </w:r>
      <w:r w:rsidR="00F572EE">
        <w:rPr>
          <w:rFonts w:ascii="Times New Roman" w:hAnsi="Times New Roman" w:cs="Times New Roman"/>
          <w:sz w:val="24"/>
          <w:szCs w:val="24"/>
        </w:rPr>
        <w:t>.</w:t>
      </w:r>
      <w:r w:rsidRPr="00F572EE">
        <w:rPr>
          <w:rFonts w:ascii="Times New Roman" w:hAnsi="Times New Roman" w:cs="Times New Roman"/>
          <w:sz w:val="24"/>
          <w:szCs w:val="24"/>
        </w:rPr>
        <w:t>图中</w:t>
      </w:r>
      <w:r w:rsidRPr="00F572EE">
        <w:rPr>
          <w:rFonts w:ascii="Times New Roman" w:hAnsi="Times New Roman" w:cs="Times New Roman"/>
          <w:sz w:val="24"/>
          <w:szCs w:val="24"/>
        </w:rPr>
        <w:t>Na</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w:t>
      </w:r>
      <w:r w:rsidRPr="00F572EE">
        <w:rPr>
          <w:rFonts w:ascii="Times New Roman" w:hAnsi="Times New Roman" w:cs="Times New Roman"/>
          <w:sz w:val="24"/>
          <w:szCs w:val="24"/>
        </w:rPr>
        <w:t>K</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泵只具有转运物质的功能，不具有催化功能</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D</w:t>
      </w:r>
      <w:r w:rsidR="00F572EE">
        <w:rPr>
          <w:rFonts w:ascii="Times New Roman" w:hAnsi="Times New Roman" w:cs="Times New Roman"/>
          <w:sz w:val="24"/>
          <w:szCs w:val="24"/>
        </w:rPr>
        <w:t>.</w:t>
      </w:r>
      <w:r w:rsidRPr="00F572EE">
        <w:rPr>
          <w:rFonts w:ascii="Times New Roman" w:hAnsi="Times New Roman" w:cs="Times New Roman"/>
          <w:sz w:val="24"/>
          <w:szCs w:val="24"/>
        </w:rPr>
        <w:t>图中上面是胞外，下面是胞内，胞外</w:t>
      </w:r>
      <w:r w:rsidRPr="00F572EE">
        <w:rPr>
          <w:rFonts w:ascii="Times New Roman" w:hAnsi="Times New Roman" w:cs="Times New Roman"/>
          <w:sz w:val="24"/>
          <w:szCs w:val="24"/>
        </w:rPr>
        <w:t>pH</w:t>
      </w:r>
      <w:r w:rsidRPr="00F572EE">
        <w:rPr>
          <w:rFonts w:ascii="Times New Roman" w:hAnsi="Times New Roman" w:cs="Times New Roman"/>
          <w:sz w:val="24"/>
          <w:szCs w:val="24"/>
        </w:rPr>
        <w:t>低于胞内</w:t>
      </w:r>
      <w:r w:rsidRPr="00F572EE">
        <w:rPr>
          <w:rFonts w:ascii="Times New Roman" w:hAnsi="Times New Roman" w:cs="Times New Roman"/>
          <w:sz w:val="24"/>
          <w:szCs w:val="24"/>
        </w:rPr>
        <w:t>pH</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lastRenderedPageBreak/>
        <w:t>4</w:t>
      </w:r>
      <w:r w:rsidR="00F572EE">
        <w:rPr>
          <w:rFonts w:ascii="Times New Roman" w:hAnsi="Times New Roman" w:cs="Times New Roman"/>
          <w:sz w:val="24"/>
          <w:szCs w:val="24"/>
        </w:rPr>
        <w:t>.</w:t>
      </w:r>
      <w:r w:rsidRPr="00F572EE">
        <w:rPr>
          <w:rFonts w:ascii="Times New Roman" w:eastAsia="楷体_GB2312" w:hAnsi="Times New Roman" w:cs="Times New Roman"/>
          <w:sz w:val="24"/>
          <w:szCs w:val="24"/>
        </w:rPr>
        <w:t>(</w:t>
      </w:r>
      <w:r w:rsidRPr="00F572EE">
        <w:rPr>
          <w:rFonts w:ascii="Times New Roman" w:eastAsia="楷体_GB2312" w:hAnsi="Times New Roman" w:cs="Times New Roman"/>
          <w:sz w:val="24"/>
          <w:szCs w:val="24"/>
        </w:rPr>
        <w:t>多选</w:t>
      </w:r>
      <w:r w:rsidRPr="00F572EE">
        <w:rPr>
          <w:rFonts w:ascii="Times New Roman" w:eastAsia="楷体_GB2312" w:hAnsi="Times New Roman" w:cs="Times New Roman"/>
          <w:sz w:val="24"/>
          <w:szCs w:val="24"/>
        </w:rPr>
        <w:t>)(2023·</w:t>
      </w:r>
      <w:r w:rsidRPr="00F572EE">
        <w:rPr>
          <w:rFonts w:ascii="Times New Roman" w:eastAsia="楷体_GB2312" w:hAnsi="Times New Roman" w:cs="Times New Roman"/>
          <w:sz w:val="24"/>
          <w:szCs w:val="24"/>
        </w:rPr>
        <w:t>江苏扬州开学考</w:t>
      </w:r>
      <w:r w:rsidRPr="00F572EE">
        <w:rPr>
          <w:rFonts w:ascii="Times New Roman" w:eastAsia="楷体_GB2312" w:hAnsi="Times New Roman" w:cs="Times New Roman"/>
          <w:sz w:val="24"/>
          <w:szCs w:val="24"/>
        </w:rPr>
        <w:t>)</w:t>
      </w:r>
      <w:r w:rsidRPr="00F572EE">
        <w:rPr>
          <w:rFonts w:ascii="Times New Roman" w:hAnsi="Times New Roman" w:cs="Times New Roman"/>
          <w:sz w:val="24"/>
          <w:szCs w:val="24"/>
        </w:rPr>
        <w:t>为研究细胞膜的渗透性及不同物质进入细胞的速率差异，某研究小组利用鸡血红细胞悬液进行溶血</w:t>
      </w:r>
      <w:r w:rsidRPr="00F572EE">
        <w:rPr>
          <w:rFonts w:ascii="Times New Roman" w:hAnsi="Times New Roman" w:cs="Times New Roman"/>
          <w:sz w:val="24"/>
          <w:szCs w:val="24"/>
        </w:rPr>
        <w:t>(</w:t>
      </w:r>
      <w:r w:rsidRPr="00F572EE">
        <w:rPr>
          <w:rFonts w:ascii="Times New Roman" w:hAnsi="Times New Roman" w:cs="Times New Roman"/>
          <w:sz w:val="24"/>
          <w:szCs w:val="24"/>
        </w:rPr>
        <w:t>红细胞破裂，血红蛋白逸出</w:t>
      </w:r>
      <w:r w:rsidRPr="00F572EE">
        <w:rPr>
          <w:rFonts w:ascii="Times New Roman" w:hAnsi="Times New Roman" w:cs="Times New Roman"/>
          <w:sz w:val="24"/>
          <w:szCs w:val="24"/>
        </w:rPr>
        <w:t>)</w:t>
      </w:r>
      <w:r w:rsidRPr="00F572EE">
        <w:rPr>
          <w:rFonts w:ascii="Times New Roman" w:hAnsi="Times New Roman" w:cs="Times New Roman"/>
          <w:sz w:val="24"/>
          <w:szCs w:val="24"/>
        </w:rPr>
        <w:t>实验。下表为向</w:t>
      </w:r>
      <w:r w:rsidRPr="00F572EE">
        <w:rPr>
          <w:rFonts w:ascii="Times New Roman" w:hAnsi="Times New Roman" w:cs="Times New Roman"/>
          <w:sz w:val="24"/>
          <w:szCs w:val="24"/>
        </w:rPr>
        <w:t xml:space="preserve"> 6</w:t>
      </w:r>
      <w:r w:rsidRPr="00F572EE">
        <w:rPr>
          <w:rFonts w:ascii="Times New Roman" w:hAnsi="Times New Roman" w:cs="Times New Roman"/>
          <w:sz w:val="24"/>
          <w:szCs w:val="24"/>
        </w:rPr>
        <w:t>支试管的不同溶液中分别滴加一滴红细胞悬液后的实验结果。</w:t>
      </w:r>
    </w:p>
    <w:tbl>
      <w:tblPr>
        <w:tblW w:w="8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5"/>
        <w:gridCol w:w="6"/>
        <w:gridCol w:w="3134"/>
        <w:gridCol w:w="14"/>
        <w:gridCol w:w="1865"/>
        <w:gridCol w:w="1865"/>
      </w:tblGrid>
      <w:tr w:rsidR="00F975C0" w:rsidRPr="00F572EE" w:rsidTr="002860E6">
        <w:trPr>
          <w:jc w:val="center"/>
        </w:trPr>
        <w:tc>
          <w:tcPr>
            <w:tcW w:w="1235" w:type="dxa"/>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试管编号</w:t>
            </w:r>
          </w:p>
        </w:tc>
        <w:tc>
          <w:tcPr>
            <w:tcW w:w="3154" w:type="dxa"/>
            <w:gridSpan w:val="3"/>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溶液</w:t>
            </w:r>
            <w:r w:rsidRPr="00F572EE">
              <w:rPr>
                <w:rFonts w:ascii="Times New Roman" w:hAnsi="Times New Roman" w:cs="Times New Roman"/>
                <w:sz w:val="24"/>
                <w:szCs w:val="24"/>
              </w:rPr>
              <w:t>(3 mL)</w:t>
            </w:r>
          </w:p>
        </w:tc>
        <w:tc>
          <w:tcPr>
            <w:tcW w:w="1865" w:type="dxa"/>
            <w:shd w:val="clear" w:color="auto" w:fill="auto"/>
            <w:vAlign w:val="center"/>
          </w:tcPr>
          <w:p w:rsidR="00F975C0" w:rsidRPr="00F572EE" w:rsidRDefault="00F975C0" w:rsidP="002860E6">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是否发生溶血</w:t>
            </w:r>
          </w:p>
        </w:tc>
        <w:tc>
          <w:tcPr>
            <w:tcW w:w="1865" w:type="dxa"/>
            <w:shd w:val="clear" w:color="auto" w:fill="auto"/>
            <w:vAlign w:val="center"/>
          </w:tcPr>
          <w:p w:rsidR="00F975C0" w:rsidRPr="00F572EE" w:rsidRDefault="00F975C0" w:rsidP="002860E6">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溶血所需时间</w:t>
            </w:r>
          </w:p>
        </w:tc>
      </w:tr>
      <w:tr w:rsidR="00F975C0" w:rsidRPr="00F572EE" w:rsidTr="002860E6">
        <w:trPr>
          <w:jc w:val="center"/>
        </w:trPr>
        <w:tc>
          <w:tcPr>
            <w:tcW w:w="1235" w:type="dxa"/>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1</w:t>
            </w:r>
          </w:p>
        </w:tc>
        <w:tc>
          <w:tcPr>
            <w:tcW w:w="3154" w:type="dxa"/>
            <w:gridSpan w:val="3"/>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0.85%</w:t>
            </w:r>
            <w:r w:rsidRPr="00F572EE">
              <w:rPr>
                <w:rFonts w:ascii="Times New Roman" w:hAnsi="Times New Roman" w:cs="Times New Roman"/>
                <w:sz w:val="24"/>
                <w:szCs w:val="24"/>
              </w:rPr>
              <w:t>氯化钠溶液</w:t>
            </w:r>
          </w:p>
        </w:tc>
        <w:tc>
          <w:tcPr>
            <w:tcW w:w="1865" w:type="dxa"/>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w:t>
            </w:r>
          </w:p>
        </w:tc>
        <w:tc>
          <w:tcPr>
            <w:tcW w:w="1865" w:type="dxa"/>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p>
        </w:tc>
      </w:tr>
      <w:tr w:rsidR="00F975C0" w:rsidRPr="00F572EE" w:rsidTr="002860E6">
        <w:trPr>
          <w:jc w:val="center"/>
        </w:trPr>
        <w:tc>
          <w:tcPr>
            <w:tcW w:w="1235" w:type="dxa"/>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2</w:t>
            </w:r>
          </w:p>
        </w:tc>
        <w:tc>
          <w:tcPr>
            <w:tcW w:w="3154" w:type="dxa"/>
            <w:gridSpan w:val="3"/>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0.008 5%</w:t>
            </w:r>
            <w:r w:rsidRPr="00F572EE">
              <w:rPr>
                <w:rFonts w:ascii="Times New Roman" w:hAnsi="Times New Roman" w:cs="Times New Roman"/>
                <w:sz w:val="24"/>
                <w:szCs w:val="24"/>
              </w:rPr>
              <w:t>氯化钠溶液</w:t>
            </w:r>
          </w:p>
        </w:tc>
        <w:tc>
          <w:tcPr>
            <w:tcW w:w="1865" w:type="dxa"/>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w:t>
            </w:r>
          </w:p>
        </w:tc>
        <w:tc>
          <w:tcPr>
            <w:tcW w:w="1865" w:type="dxa"/>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3 min</w:t>
            </w:r>
          </w:p>
        </w:tc>
      </w:tr>
      <w:tr w:rsidR="00F975C0" w:rsidRPr="00F572EE" w:rsidTr="002860E6">
        <w:trPr>
          <w:jc w:val="center"/>
        </w:trPr>
        <w:tc>
          <w:tcPr>
            <w:tcW w:w="1235" w:type="dxa"/>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3</w:t>
            </w:r>
          </w:p>
        </w:tc>
        <w:tc>
          <w:tcPr>
            <w:tcW w:w="3154" w:type="dxa"/>
            <w:gridSpan w:val="3"/>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0.8%</w:t>
            </w:r>
            <w:r w:rsidRPr="00F572EE">
              <w:rPr>
                <w:rFonts w:ascii="Times New Roman" w:hAnsi="Times New Roman" w:cs="Times New Roman"/>
                <w:sz w:val="24"/>
                <w:szCs w:val="24"/>
              </w:rPr>
              <w:t>甲醇</w:t>
            </w:r>
          </w:p>
        </w:tc>
        <w:tc>
          <w:tcPr>
            <w:tcW w:w="1865" w:type="dxa"/>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w:t>
            </w:r>
          </w:p>
        </w:tc>
        <w:tc>
          <w:tcPr>
            <w:tcW w:w="1865" w:type="dxa"/>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45 s</w:t>
            </w:r>
          </w:p>
        </w:tc>
      </w:tr>
      <w:tr w:rsidR="00F975C0" w:rsidRPr="00F572EE" w:rsidTr="002860E6">
        <w:trPr>
          <w:jc w:val="center"/>
        </w:trPr>
        <w:tc>
          <w:tcPr>
            <w:tcW w:w="1235" w:type="dxa"/>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4</w:t>
            </w:r>
          </w:p>
        </w:tc>
        <w:tc>
          <w:tcPr>
            <w:tcW w:w="3154" w:type="dxa"/>
            <w:gridSpan w:val="3"/>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0.8%</w:t>
            </w:r>
            <w:r w:rsidRPr="00F572EE">
              <w:rPr>
                <w:rFonts w:ascii="Times New Roman" w:hAnsi="Times New Roman" w:cs="Times New Roman"/>
                <w:sz w:val="24"/>
                <w:szCs w:val="24"/>
              </w:rPr>
              <w:t>丙三醇</w:t>
            </w:r>
          </w:p>
        </w:tc>
        <w:tc>
          <w:tcPr>
            <w:tcW w:w="1865" w:type="dxa"/>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w:t>
            </w:r>
            <w:r w:rsidRPr="00F572EE">
              <w:rPr>
                <w:rFonts w:ascii="Times New Roman" w:hAnsi="Times New Roman" w:cs="Times New Roman"/>
                <w:sz w:val="24"/>
                <w:szCs w:val="24"/>
              </w:rPr>
              <w:t>(</w:t>
            </w:r>
            <w:r w:rsidRPr="00F572EE">
              <w:rPr>
                <w:rFonts w:ascii="Times New Roman" w:hAnsi="Times New Roman" w:cs="Times New Roman"/>
                <w:sz w:val="24"/>
                <w:szCs w:val="24"/>
              </w:rPr>
              <w:t>部分</w:t>
            </w:r>
            <w:r w:rsidRPr="00F572EE">
              <w:rPr>
                <w:rFonts w:ascii="Times New Roman" w:hAnsi="Times New Roman" w:cs="Times New Roman"/>
                <w:sz w:val="24"/>
                <w:szCs w:val="24"/>
              </w:rPr>
              <w:t>)</w:t>
            </w:r>
          </w:p>
        </w:tc>
        <w:tc>
          <w:tcPr>
            <w:tcW w:w="1865" w:type="dxa"/>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35 min</w:t>
            </w:r>
          </w:p>
        </w:tc>
      </w:tr>
      <w:tr w:rsidR="00F975C0" w:rsidRPr="00F572EE" w:rsidTr="002860E6">
        <w:trPr>
          <w:jc w:val="center"/>
        </w:trPr>
        <w:tc>
          <w:tcPr>
            <w:tcW w:w="1241" w:type="dxa"/>
            <w:gridSpan w:val="2"/>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5</w:t>
            </w:r>
          </w:p>
        </w:tc>
        <w:tc>
          <w:tcPr>
            <w:tcW w:w="3134" w:type="dxa"/>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6%</w:t>
            </w:r>
            <w:r w:rsidRPr="00F572EE">
              <w:rPr>
                <w:rFonts w:ascii="Times New Roman" w:hAnsi="Times New Roman" w:cs="Times New Roman"/>
                <w:sz w:val="24"/>
                <w:szCs w:val="24"/>
              </w:rPr>
              <w:t>葡萄糖溶液</w:t>
            </w:r>
          </w:p>
        </w:tc>
        <w:tc>
          <w:tcPr>
            <w:tcW w:w="1879" w:type="dxa"/>
            <w:gridSpan w:val="2"/>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w:t>
            </w:r>
            <w:r w:rsidRPr="00F572EE">
              <w:rPr>
                <w:rFonts w:ascii="Times New Roman" w:hAnsi="Times New Roman" w:cs="Times New Roman"/>
                <w:sz w:val="24"/>
                <w:szCs w:val="24"/>
              </w:rPr>
              <w:t>(</w:t>
            </w:r>
            <w:r w:rsidRPr="00F572EE">
              <w:rPr>
                <w:rFonts w:ascii="Times New Roman" w:hAnsi="Times New Roman" w:cs="Times New Roman"/>
                <w:sz w:val="24"/>
                <w:szCs w:val="24"/>
              </w:rPr>
              <w:t>部分</w:t>
            </w:r>
            <w:r w:rsidRPr="00F572EE">
              <w:rPr>
                <w:rFonts w:ascii="Times New Roman" w:hAnsi="Times New Roman" w:cs="Times New Roman"/>
                <w:sz w:val="24"/>
                <w:szCs w:val="24"/>
              </w:rPr>
              <w:t>)</w:t>
            </w:r>
          </w:p>
        </w:tc>
        <w:tc>
          <w:tcPr>
            <w:tcW w:w="1865" w:type="dxa"/>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43 min</w:t>
            </w:r>
          </w:p>
        </w:tc>
      </w:tr>
      <w:tr w:rsidR="00F975C0" w:rsidRPr="00F572EE" w:rsidTr="002860E6">
        <w:trPr>
          <w:jc w:val="center"/>
        </w:trPr>
        <w:tc>
          <w:tcPr>
            <w:tcW w:w="1241" w:type="dxa"/>
            <w:gridSpan w:val="2"/>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6</w:t>
            </w:r>
          </w:p>
        </w:tc>
        <w:tc>
          <w:tcPr>
            <w:tcW w:w="3134" w:type="dxa"/>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2%TritonX</w:t>
            </w:r>
            <w:r w:rsidRPr="00F572EE">
              <w:rPr>
                <w:rFonts w:ascii="Times New Roman" w:hAnsi="Times New Roman" w:cs="Times New Roman"/>
                <w:sz w:val="24"/>
                <w:szCs w:val="24"/>
              </w:rPr>
              <w:t>－</w:t>
            </w:r>
            <w:r w:rsidRPr="00F572EE">
              <w:rPr>
                <w:rFonts w:ascii="Times New Roman" w:hAnsi="Times New Roman" w:cs="Times New Roman"/>
                <w:sz w:val="24"/>
                <w:szCs w:val="24"/>
              </w:rPr>
              <w:t>100</w:t>
            </w:r>
          </w:p>
        </w:tc>
        <w:tc>
          <w:tcPr>
            <w:tcW w:w="1879" w:type="dxa"/>
            <w:gridSpan w:val="2"/>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w:t>
            </w:r>
          </w:p>
        </w:tc>
        <w:tc>
          <w:tcPr>
            <w:tcW w:w="1865" w:type="dxa"/>
            <w:shd w:val="clear" w:color="auto" w:fill="auto"/>
            <w:vAlign w:val="center"/>
          </w:tcPr>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t>2 min</w:t>
            </w:r>
          </w:p>
        </w:tc>
      </w:tr>
      <w:tr w:rsidR="002860E6" w:rsidRPr="00F572EE" w:rsidTr="00942734">
        <w:trPr>
          <w:jc w:val="center"/>
        </w:trPr>
        <w:tc>
          <w:tcPr>
            <w:tcW w:w="8119" w:type="dxa"/>
            <w:gridSpan w:val="6"/>
            <w:shd w:val="clear" w:color="auto" w:fill="auto"/>
            <w:vAlign w:val="center"/>
          </w:tcPr>
          <w:p w:rsidR="002860E6" w:rsidRPr="00F572EE" w:rsidRDefault="002860E6" w:rsidP="002860E6">
            <w:pPr>
              <w:pStyle w:val="a3"/>
              <w:tabs>
                <w:tab w:val="left" w:pos="4253"/>
              </w:tabs>
              <w:spacing w:line="360" w:lineRule="auto"/>
              <w:jc w:val="left"/>
              <w:rPr>
                <w:rFonts w:ascii="Times New Roman" w:hAnsi="Times New Roman" w:cs="Times New Roman"/>
                <w:sz w:val="24"/>
                <w:szCs w:val="24"/>
              </w:rPr>
            </w:pPr>
            <w:r w:rsidRPr="00F572EE">
              <w:rPr>
                <w:rFonts w:ascii="Times New Roman" w:hAnsi="Times New Roman" w:cs="Times New Roman"/>
                <w:sz w:val="24"/>
                <w:szCs w:val="24"/>
              </w:rPr>
              <w:t>注：</w:t>
            </w:r>
            <w:r w:rsidRPr="00F572EE">
              <w:rPr>
                <w:rFonts w:ascii="Times New Roman" w:hAnsi="Times New Roman" w:cs="Times New Roman"/>
                <w:sz w:val="24"/>
                <w:szCs w:val="24"/>
              </w:rPr>
              <w:t>TritonX</w:t>
            </w:r>
            <w:r w:rsidRPr="00F572EE">
              <w:rPr>
                <w:rFonts w:ascii="Times New Roman" w:hAnsi="Times New Roman" w:cs="Times New Roman"/>
                <w:sz w:val="24"/>
                <w:szCs w:val="24"/>
              </w:rPr>
              <w:t>－</w:t>
            </w:r>
            <w:r w:rsidRPr="00F572EE">
              <w:rPr>
                <w:rFonts w:ascii="Times New Roman" w:hAnsi="Times New Roman" w:cs="Times New Roman"/>
                <w:sz w:val="24"/>
                <w:szCs w:val="24"/>
              </w:rPr>
              <w:t>100</w:t>
            </w:r>
            <w:r w:rsidRPr="00F572EE">
              <w:rPr>
                <w:rFonts w:ascii="Times New Roman" w:hAnsi="Times New Roman" w:cs="Times New Roman"/>
                <w:sz w:val="24"/>
                <w:szCs w:val="24"/>
              </w:rPr>
              <w:t>，分子式：</w:t>
            </w:r>
            <w:r w:rsidRPr="00F572EE">
              <w:rPr>
                <w:rFonts w:ascii="Times New Roman" w:hAnsi="Times New Roman" w:cs="Times New Roman"/>
                <w:sz w:val="24"/>
                <w:szCs w:val="24"/>
              </w:rPr>
              <w:t>C</w:t>
            </w:r>
            <w:r w:rsidRPr="00F572EE">
              <w:rPr>
                <w:rFonts w:ascii="Times New Roman" w:hAnsi="Times New Roman" w:cs="Times New Roman"/>
                <w:sz w:val="24"/>
                <w:szCs w:val="24"/>
                <w:vertAlign w:val="subscript"/>
              </w:rPr>
              <w:t>34</w:t>
            </w:r>
            <w:r w:rsidRPr="00F572EE">
              <w:rPr>
                <w:rFonts w:ascii="Times New Roman" w:hAnsi="Times New Roman" w:cs="Times New Roman"/>
                <w:sz w:val="24"/>
                <w:szCs w:val="24"/>
              </w:rPr>
              <w:t>H</w:t>
            </w:r>
            <w:r w:rsidRPr="00F572EE">
              <w:rPr>
                <w:rFonts w:ascii="Times New Roman" w:hAnsi="Times New Roman" w:cs="Times New Roman"/>
                <w:sz w:val="24"/>
                <w:szCs w:val="24"/>
                <w:vertAlign w:val="subscript"/>
              </w:rPr>
              <w:t>62</w:t>
            </w:r>
            <w:r w:rsidRPr="00F572EE">
              <w:rPr>
                <w:rFonts w:ascii="Times New Roman" w:hAnsi="Times New Roman" w:cs="Times New Roman"/>
                <w:sz w:val="24"/>
                <w:szCs w:val="24"/>
              </w:rPr>
              <w:t>O</w:t>
            </w:r>
            <w:r w:rsidRPr="00F572EE">
              <w:rPr>
                <w:rFonts w:ascii="Times New Roman" w:hAnsi="Times New Roman" w:cs="Times New Roman"/>
                <w:sz w:val="24"/>
                <w:szCs w:val="24"/>
                <w:vertAlign w:val="subscript"/>
              </w:rPr>
              <w:t>11</w:t>
            </w:r>
            <w:r w:rsidRPr="00F572EE">
              <w:rPr>
                <w:rFonts w:ascii="Times New Roman" w:hAnsi="Times New Roman" w:cs="Times New Roman"/>
                <w:sz w:val="24"/>
                <w:szCs w:val="24"/>
              </w:rPr>
              <w:t>，常用作洗涤剂。</w:t>
            </w:r>
            <w:r w:rsidRPr="00F572EE">
              <w:rPr>
                <w:rFonts w:hAnsi="宋体" w:cs="Times New Roman"/>
                <w:sz w:val="24"/>
                <w:szCs w:val="24"/>
              </w:rPr>
              <w:t>“</w:t>
            </w:r>
            <w:r w:rsidRPr="00F572EE">
              <w:rPr>
                <w:rFonts w:ascii="Times New Roman" w:hAnsi="Times New Roman" w:cs="Times New Roman"/>
                <w:sz w:val="24"/>
                <w:szCs w:val="24"/>
              </w:rPr>
              <w:t>－</w:t>
            </w:r>
            <w:r w:rsidRPr="00F572EE">
              <w:rPr>
                <w:rFonts w:hAnsi="宋体" w:cs="Times New Roman"/>
                <w:sz w:val="24"/>
                <w:szCs w:val="24"/>
              </w:rPr>
              <w:t>”</w:t>
            </w:r>
            <w:r w:rsidRPr="00F572EE">
              <w:rPr>
                <w:rFonts w:ascii="Times New Roman" w:hAnsi="Times New Roman" w:cs="Times New Roman"/>
                <w:sz w:val="24"/>
                <w:szCs w:val="24"/>
              </w:rPr>
              <w:t>表示不发生溶血，</w:t>
            </w:r>
            <w:r w:rsidRPr="00F572EE">
              <w:rPr>
                <w:rFonts w:hAnsi="宋体" w:cs="Times New Roman"/>
                <w:sz w:val="24"/>
                <w:szCs w:val="24"/>
              </w:rPr>
              <w:t>“</w:t>
            </w:r>
            <w:r w:rsidRPr="00F572EE">
              <w:rPr>
                <w:rFonts w:ascii="Times New Roman" w:hAnsi="Times New Roman" w:cs="Times New Roman"/>
                <w:sz w:val="24"/>
                <w:szCs w:val="24"/>
              </w:rPr>
              <w:t>＋</w:t>
            </w:r>
            <w:r w:rsidRPr="00F572EE">
              <w:rPr>
                <w:rFonts w:hAnsi="宋体" w:cs="Times New Roman"/>
                <w:sz w:val="24"/>
                <w:szCs w:val="24"/>
              </w:rPr>
              <w:t>”</w:t>
            </w:r>
            <w:r w:rsidRPr="00F572EE">
              <w:rPr>
                <w:rFonts w:ascii="Times New Roman" w:hAnsi="Times New Roman" w:cs="Times New Roman"/>
                <w:sz w:val="24"/>
                <w:szCs w:val="24"/>
              </w:rPr>
              <w:t>表示发生溶血。</w:t>
            </w:r>
          </w:p>
        </w:tc>
      </w:tr>
    </w:tbl>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据表分析，下列有关叙述正确的是</w:t>
      </w:r>
      <w:r w:rsidRPr="00F572EE">
        <w:rPr>
          <w:rFonts w:ascii="Times New Roman" w:hAnsi="Times New Roman" w:cs="Times New Roman"/>
          <w:sz w:val="24"/>
          <w:szCs w:val="24"/>
        </w:rPr>
        <w:t>(</w:t>
      </w:r>
      <w:r w:rsidRPr="00F572EE">
        <w:rPr>
          <w:rFonts w:ascii="Times New Roman" w:hAnsi="Times New Roman" w:cs="Times New Roman"/>
          <w:sz w:val="24"/>
          <w:szCs w:val="24"/>
        </w:rPr>
        <w:t xml:space="preserve">　　</w:t>
      </w:r>
      <w:r w:rsidRPr="00F572EE">
        <w:rPr>
          <w:rFonts w:ascii="Times New Roman" w:hAnsi="Times New Roman" w:cs="Times New Roman"/>
          <w:sz w:val="24"/>
          <w:szCs w:val="24"/>
        </w:rPr>
        <w:t>)</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A</w:t>
      </w:r>
      <w:r w:rsidR="00F572EE">
        <w:rPr>
          <w:rFonts w:ascii="Times New Roman" w:hAnsi="Times New Roman" w:cs="Times New Roman"/>
          <w:sz w:val="24"/>
          <w:szCs w:val="24"/>
        </w:rPr>
        <w:t>.</w:t>
      </w:r>
      <w:r w:rsidRPr="00F572EE">
        <w:rPr>
          <w:rFonts w:ascii="Times New Roman" w:hAnsi="Times New Roman" w:cs="Times New Roman"/>
          <w:sz w:val="24"/>
          <w:szCs w:val="24"/>
        </w:rPr>
        <w:t>1</w:t>
      </w:r>
      <w:r w:rsidRPr="00F572EE">
        <w:rPr>
          <w:rFonts w:ascii="Times New Roman" w:hAnsi="Times New Roman" w:cs="Times New Roman"/>
          <w:sz w:val="24"/>
          <w:szCs w:val="24"/>
        </w:rPr>
        <w:t>号未出现溶血的原因是</w:t>
      </w:r>
      <w:r w:rsidRPr="00F572EE">
        <w:rPr>
          <w:rFonts w:ascii="Times New Roman" w:hAnsi="Times New Roman" w:cs="Times New Roman"/>
          <w:sz w:val="24"/>
          <w:szCs w:val="24"/>
        </w:rPr>
        <w:t>0.85%NaCl</w:t>
      </w:r>
      <w:r w:rsidRPr="00F572EE">
        <w:rPr>
          <w:rFonts w:ascii="Times New Roman" w:hAnsi="Times New Roman" w:cs="Times New Roman"/>
          <w:sz w:val="24"/>
          <w:szCs w:val="24"/>
        </w:rPr>
        <w:t>溶液与鸡血红细胞渗透压相近</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B</w:t>
      </w:r>
      <w:r w:rsidR="00F572EE">
        <w:rPr>
          <w:rFonts w:ascii="Times New Roman" w:hAnsi="Times New Roman" w:cs="Times New Roman"/>
          <w:sz w:val="24"/>
          <w:szCs w:val="24"/>
        </w:rPr>
        <w:t>.</w:t>
      </w:r>
      <w:r w:rsidRPr="00F572EE">
        <w:rPr>
          <w:rFonts w:ascii="Times New Roman" w:hAnsi="Times New Roman" w:cs="Times New Roman"/>
          <w:sz w:val="24"/>
          <w:szCs w:val="24"/>
        </w:rPr>
        <w:t>3</w:t>
      </w:r>
      <w:r w:rsidRPr="00F572EE">
        <w:rPr>
          <w:rFonts w:ascii="Times New Roman" w:hAnsi="Times New Roman" w:cs="Times New Roman"/>
          <w:sz w:val="24"/>
          <w:szCs w:val="24"/>
        </w:rPr>
        <w:t>号比</w:t>
      </w:r>
      <w:r w:rsidRPr="00F572EE">
        <w:rPr>
          <w:rFonts w:ascii="Times New Roman" w:hAnsi="Times New Roman" w:cs="Times New Roman"/>
          <w:sz w:val="24"/>
          <w:szCs w:val="24"/>
        </w:rPr>
        <w:t xml:space="preserve"> 4</w:t>
      </w:r>
      <w:r w:rsidRPr="00F572EE">
        <w:rPr>
          <w:rFonts w:ascii="Times New Roman" w:hAnsi="Times New Roman" w:cs="Times New Roman"/>
          <w:sz w:val="24"/>
          <w:szCs w:val="24"/>
        </w:rPr>
        <w:t>号溶血时间短的原因是丙三醇比甲醇分子量大，不能自由扩散进入细胞</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C</w:t>
      </w:r>
      <w:r w:rsidR="00F572EE">
        <w:rPr>
          <w:rFonts w:ascii="Times New Roman" w:hAnsi="Times New Roman" w:cs="Times New Roman"/>
          <w:sz w:val="24"/>
          <w:szCs w:val="24"/>
        </w:rPr>
        <w:t>.</w:t>
      </w:r>
      <w:r w:rsidRPr="00F572EE">
        <w:rPr>
          <w:rFonts w:ascii="Times New Roman" w:hAnsi="Times New Roman" w:cs="Times New Roman"/>
          <w:sz w:val="24"/>
          <w:szCs w:val="24"/>
        </w:rPr>
        <w:t>5</w:t>
      </w:r>
      <w:r w:rsidRPr="00F572EE">
        <w:rPr>
          <w:rFonts w:ascii="Times New Roman" w:hAnsi="Times New Roman" w:cs="Times New Roman"/>
          <w:sz w:val="24"/>
          <w:szCs w:val="24"/>
        </w:rPr>
        <w:t>号出现溶血的原因是葡萄糖通过主动运输进入红细胞，细胞渗透吸水涨破</w:t>
      </w:r>
    </w:p>
    <w:p w:rsidR="002860E6"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D</w:t>
      </w:r>
      <w:r w:rsidR="00F572EE">
        <w:rPr>
          <w:rFonts w:ascii="Times New Roman" w:hAnsi="Times New Roman" w:cs="Times New Roman"/>
          <w:sz w:val="24"/>
          <w:szCs w:val="24"/>
        </w:rPr>
        <w:t>.</w:t>
      </w:r>
      <w:r w:rsidRPr="00F572EE">
        <w:rPr>
          <w:rFonts w:ascii="Times New Roman" w:hAnsi="Times New Roman" w:cs="Times New Roman"/>
          <w:sz w:val="24"/>
          <w:szCs w:val="24"/>
        </w:rPr>
        <w:t>6</w:t>
      </w:r>
      <w:r w:rsidRPr="00F572EE">
        <w:rPr>
          <w:rFonts w:ascii="Times New Roman" w:hAnsi="Times New Roman" w:cs="Times New Roman"/>
          <w:sz w:val="24"/>
          <w:szCs w:val="24"/>
        </w:rPr>
        <w:t>号出现溶血的原因是因为</w:t>
      </w:r>
      <w:r w:rsidRPr="00F572EE">
        <w:rPr>
          <w:rFonts w:ascii="Times New Roman" w:hAnsi="Times New Roman" w:cs="Times New Roman"/>
          <w:sz w:val="24"/>
          <w:szCs w:val="24"/>
        </w:rPr>
        <w:t>TritonX</w:t>
      </w:r>
      <w:r w:rsidRPr="00F572EE">
        <w:rPr>
          <w:rFonts w:ascii="Times New Roman" w:hAnsi="Times New Roman" w:cs="Times New Roman"/>
          <w:sz w:val="24"/>
          <w:szCs w:val="24"/>
        </w:rPr>
        <w:t>－</w:t>
      </w:r>
      <w:r w:rsidRPr="00F572EE">
        <w:rPr>
          <w:rFonts w:ascii="Times New Roman" w:hAnsi="Times New Roman" w:cs="Times New Roman"/>
          <w:sz w:val="24"/>
          <w:szCs w:val="24"/>
        </w:rPr>
        <w:t>100</w:t>
      </w:r>
      <w:r w:rsidRPr="00F572EE">
        <w:rPr>
          <w:rFonts w:ascii="Times New Roman" w:hAnsi="Times New Roman" w:cs="Times New Roman"/>
          <w:sz w:val="24"/>
          <w:szCs w:val="24"/>
        </w:rPr>
        <w:t>能够破坏细胞膜而裂解细胞</w:t>
      </w:r>
    </w:p>
    <w:p w:rsidR="00F975C0" w:rsidRPr="00F572EE" w:rsidRDefault="002860E6" w:rsidP="002860E6">
      <w:pPr>
        <w:pStyle w:val="a3"/>
        <w:tabs>
          <w:tab w:val="left" w:pos="4253"/>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32730" cy="212090"/>
            <wp:effectExtent l="0" t="0" r="1270" b="0"/>
            <wp:docPr id="47" name="图片 47" descr="关键真题必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7" descr="关键真题必刷"/>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32730" cy="212090"/>
                    </a:xfrm>
                    <a:prstGeom prst="rect">
                      <a:avLst/>
                    </a:prstGeom>
                    <a:noFill/>
                    <a:ln>
                      <a:noFill/>
                    </a:ln>
                  </pic:spPr>
                </pic:pic>
              </a:graphicData>
            </a:graphic>
          </wp:inline>
        </w:drawing>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1</w:t>
      </w:r>
      <w:r w:rsidR="00F572EE">
        <w:rPr>
          <w:rFonts w:ascii="Times New Roman" w:hAnsi="Times New Roman" w:cs="Times New Roman"/>
          <w:sz w:val="24"/>
          <w:szCs w:val="24"/>
        </w:rPr>
        <w:t>.</w:t>
      </w:r>
      <w:r w:rsidRPr="00F572EE">
        <w:rPr>
          <w:rFonts w:ascii="Times New Roman" w:eastAsia="楷体_GB2312" w:hAnsi="Times New Roman" w:cs="Times New Roman"/>
          <w:sz w:val="24"/>
          <w:szCs w:val="24"/>
        </w:rPr>
        <w:t>(2021·</w:t>
      </w:r>
      <w:r w:rsidRPr="00F572EE">
        <w:rPr>
          <w:rFonts w:ascii="Times New Roman" w:eastAsia="楷体_GB2312" w:hAnsi="Times New Roman" w:cs="Times New Roman"/>
          <w:sz w:val="24"/>
          <w:szCs w:val="24"/>
        </w:rPr>
        <w:t>江苏卷，</w:t>
      </w:r>
      <w:r w:rsidRPr="00F572EE">
        <w:rPr>
          <w:rFonts w:ascii="Times New Roman" w:eastAsia="楷体_GB2312" w:hAnsi="Times New Roman" w:cs="Times New Roman"/>
          <w:sz w:val="24"/>
          <w:szCs w:val="24"/>
        </w:rPr>
        <w:t>3)</w:t>
      </w:r>
      <w:r w:rsidRPr="00F572EE">
        <w:rPr>
          <w:rFonts w:ascii="Times New Roman" w:hAnsi="Times New Roman" w:cs="Times New Roman"/>
          <w:sz w:val="24"/>
          <w:szCs w:val="24"/>
        </w:rPr>
        <w:t>细胞可运用不同的方式跨膜转运物质，下列相关叙述错误的是</w:t>
      </w:r>
      <w:r w:rsidRPr="00F572EE">
        <w:rPr>
          <w:rFonts w:ascii="Times New Roman" w:hAnsi="Times New Roman" w:cs="Times New Roman"/>
          <w:sz w:val="24"/>
          <w:szCs w:val="24"/>
        </w:rPr>
        <w:t>(</w:t>
      </w:r>
      <w:r w:rsidRPr="00F572EE">
        <w:rPr>
          <w:rFonts w:ascii="Times New Roman" w:hAnsi="Times New Roman" w:cs="Times New Roman"/>
          <w:sz w:val="24"/>
          <w:szCs w:val="24"/>
        </w:rPr>
        <w:t xml:space="preserve">　　</w:t>
      </w:r>
      <w:r w:rsidRPr="00F572EE">
        <w:rPr>
          <w:rFonts w:ascii="Times New Roman" w:hAnsi="Times New Roman" w:cs="Times New Roman"/>
          <w:sz w:val="24"/>
          <w:szCs w:val="24"/>
        </w:rPr>
        <w:t>)</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A</w:t>
      </w:r>
      <w:r w:rsidR="00F572EE">
        <w:rPr>
          <w:rFonts w:ascii="Times New Roman" w:hAnsi="Times New Roman" w:cs="Times New Roman"/>
          <w:sz w:val="24"/>
          <w:szCs w:val="24"/>
        </w:rPr>
        <w:t>.</w:t>
      </w:r>
      <w:r w:rsidRPr="00F572EE">
        <w:rPr>
          <w:rFonts w:ascii="Times New Roman" w:hAnsi="Times New Roman" w:cs="Times New Roman"/>
          <w:sz w:val="24"/>
          <w:szCs w:val="24"/>
        </w:rPr>
        <w:t>物质自由扩散进出细胞的速度既与浓度梯度有关，也与分子大小有关</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B</w:t>
      </w:r>
      <w:r w:rsidR="00F572EE">
        <w:rPr>
          <w:rFonts w:ascii="Times New Roman" w:hAnsi="Times New Roman" w:cs="Times New Roman"/>
          <w:sz w:val="24"/>
          <w:szCs w:val="24"/>
        </w:rPr>
        <w:t>.</w:t>
      </w:r>
      <w:r w:rsidRPr="00F572EE">
        <w:rPr>
          <w:rFonts w:ascii="Times New Roman" w:hAnsi="Times New Roman" w:cs="Times New Roman"/>
          <w:sz w:val="24"/>
          <w:szCs w:val="24"/>
        </w:rPr>
        <w:t>小肠上皮细胞摄入和运出葡萄糖与细胞质中各种溶质分子的浓度有关</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C</w:t>
      </w:r>
      <w:r w:rsidR="00F572EE">
        <w:rPr>
          <w:rFonts w:ascii="Times New Roman" w:hAnsi="Times New Roman" w:cs="Times New Roman"/>
          <w:sz w:val="24"/>
          <w:szCs w:val="24"/>
        </w:rPr>
        <w:t>.</w:t>
      </w:r>
      <w:r w:rsidRPr="00F572EE">
        <w:rPr>
          <w:rFonts w:ascii="Times New Roman" w:hAnsi="Times New Roman" w:cs="Times New Roman"/>
          <w:sz w:val="24"/>
          <w:szCs w:val="24"/>
        </w:rPr>
        <w:t>神经细胞膜上运入</w:t>
      </w:r>
      <w:r w:rsidRPr="00F572EE">
        <w:rPr>
          <w:rFonts w:ascii="Times New Roman" w:hAnsi="Times New Roman" w:cs="Times New Roman"/>
          <w:sz w:val="24"/>
          <w:szCs w:val="24"/>
        </w:rPr>
        <w:t>K</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的载体蛋白和运出</w:t>
      </w:r>
      <w:r w:rsidRPr="00F572EE">
        <w:rPr>
          <w:rFonts w:ascii="Times New Roman" w:hAnsi="Times New Roman" w:cs="Times New Roman"/>
          <w:sz w:val="24"/>
          <w:szCs w:val="24"/>
        </w:rPr>
        <w:t>K</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的通道蛋白都具有特异性</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D</w:t>
      </w:r>
      <w:r w:rsidR="00F572EE">
        <w:rPr>
          <w:rFonts w:ascii="Times New Roman" w:hAnsi="Times New Roman" w:cs="Times New Roman"/>
          <w:sz w:val="24"/>
          <w:szCs w:val="24"/>
        </w:rPr>
        <w:t>.</w:t>
      </w:r>
      <w:r w:rsidRPr="00F572EE">
        <w:rPr>
          <w:rFonts w:ascii="Times New Roman" w:hAnsi="Times New Roman" w:cs="Times New Roman"/>
          <w:sz w:val="24"/>
          <w:szCs w:val="24"/>
        </w:rPr>
        <w:t>肾小管上皮细胞通过主动运输方式重吸收氨基酸</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2</w:t>
      </w:r>
      <w:r w:rsidR="00F572EE">
        <w:rPr>
          <w:rFonts w:ascii="Times New Roman" w:hAnsi="Times New Roman" w:cs="Times New Roman"/>
          <w:sz w:val="24"/>
          <w:szCs w:val="24"/>
        </w:rPr>
        <w:t>.</w:t>
      </w:r>
      <w:r w:rsidRPr="00F572EE">
        <w:rPr>
          <w:rFonts w:ascii="Times New Roman" w:eastAsia="楷体_GB2312" w:hAnsi="Times New Roman" w:cs="Times New Roman"/>
          <w:sz w:val="24"/>
          <w:szCs w:val="24"/>
        </w:rPr>
        <w:t>(2020·</w:t>
      </w:r>
      <w:r w:rsidRPr="00F572EE">
        <w:rPr>
          <w:rFonts w:ascii="Times New Roman" w:eastAsia="楷体_GB2312" w:hAnsi="Times New Roman" w:cs="Times New Roman"/>
          <w:sz w:val="24"/>
          <w:szCs w:val="24"/>
        </w:rPr>
        <w:t>江苏卷，</w:t>
      </w:r>
      <w:r w:rsidRPr="00F572EE">
        <w:rPr>
          <w:rFonts w:ascii="Times New Roman" w:eastAsia="楷体_GB2312" w:hAnsi="Times New Roman" w:cs="Times New Roman"/>
          <w:sz w:val="24"/>
          <w:szCs w:val="24"/>
        </w:rPr>
        <w:t>5)</w:t>
      </w:r>
      <w:r w:rsidRPr="00F572EE">
        <w:rPr>
          <w:rFonts w:ascii="Times New Roman" w:hAnsi="Times New Roman" w:cs="Times New Roman"/>
          <w:sz w:val="24"/>
          <w:szCs w:val="24"/>
        </w:rPr>
        <w:t>如图</w:t>
      </w:r>
      <w:r w:rsidRPr="00F572EE">
        <w:rPr>
          <w:rFonts w:hAnsi="宋体" w:cs="Times New Roman"/>
          <w:sz w:val="24"/>
          <w:szCs w:val="24"/>
        </w:rPr>
        <w:t>①</w:t>
      </w:r>
      <w:r w:rsidRPr="00F572EE">
        <w:rPr>
          <w:rFonts w:ascii="Times New Roman" w:hAnsi="Times New Roman" w:cs="Times New Roman"/>
          <w:sz w:val="24"/>
          <w:szCs w:val="24"/>
        </w:rPr>
        <w:t>～</w:t>
      </w:r>
      <w:r w:rsidRPr="00F572EE">
        <w:rPr>
          <w:rFonts w:hAnsi="宋体" w:cs="Times New Roman"/>
          <w:sz w:val="24"/>
          <w:szCs w:val="24"/>
        </w:rPr>
        <w:t>⑤</w:t>
      </w:r>
      <w:r w:rsidRPr="00F572EE">
        <w:rPr>
          <w:rFonts w:ascii="Times New Roman" w:hAnsi="Times New Roman" w:cs="Times New Roman"/>
          <w:sz w:val="24"/>
          <w:szCs w:val="24"/>
        </w:rPr>
        <w:t>表示物质进出小肠上皮细胞的几种方式，下列叙述正确的是</w:t>
      </w:r>
      <w:r w:rsidRPr="00F572EE">
        <w:rPr>
          <w:rFonts w:ascii="Times New Roman" w:hAnsi="Times New Roman" w:cs="Times New Roman"/>
          <w:sz w:val="24"/>
          <w:szCs w:val="24"/>
        </w:rPr>
        <w:t>(</w:t>
      </w:r>
      <w:r w:rsidRPr="00F572EE">
        <w:rPr>
          <w:rFonts w:ascii="Times New Roman" w:hAnsi="Times New Roman" w:cs="Times New Roman"/>
          <w:sz w:val="24"/>
          <w:szCs w:val="24"/>
        </w:rPr>
        <w:t xml:space="preserve">　　</w:t>
      </w:r>
      <w:r w:rsidRPr="00F572EE">
        <w:rPr>
          <w:rFonts w:ascii="Times New Roman" w:hAnsi="Times New Roman" w:cs="Times New Roman"/>
          <w:sz w:val="24"/>
          <w:szCs w:val="24"/>
        </w:rPr>
        <w:t>)</w:t>
      </w:r>
    </w:p>
    <w:p w:rsidR="00F975C0" w:rsidRPr="00F572EE" w:rsidRDefault="00F975C0" w:rsidP="00F572EE">
      <w:pPr>
        <w:pStyle w:val="a3"/>
        <w:tabs>
          <w:tab w:val="left" w:pos="4253"/>
        </w:tabs>
        <w:spacing w:line="360" w:lineRule="auto"/>
        <w:jc w:val="center"/>
        <w:rPr>
          <w:rFonts w:ascii="Times New Roman" w:hAnsi="Times New Roman" w:cs="Times New Roman"/>
          <w:sz w:val="24"/>
          <w:szCs w:val="24"/>
        </w:rPr>
      </w:pPr>
      <w:r w:rsidRPr="00F572EE">
        <w:rPr>
          <w:rFonts w:ascii="Times New Roman" w:hAnsi="Times New Roman" w:cs="Times New Roman"/>
          <w:sz w:val="24"/>
          <w:szCs w:val="24"/>
        </w:rPr>
        <w:lastRenderedPageBreak/>
        <w:fldChar w:fldCharType="begin"/>
      </w:r>
      <w:r w:rsidRPr="00F572EE">
        <w:rPr>
          <w:rFonts w:ascii="Times New Roman" w:hAnsi="Times New Roman" w:cs="Times New Roman"/>
          <w:sz w:val="24"/>
          <w:szCs w:val="24"/>
        </w:rPr>
        <w:instrText>INCLUDEPICTURE"20KT41.TIF"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\\20KT41.TIF"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\\20KT41.TIF" \* MERGEFORM</w:instrText>
      </w:r>
      <w:r w:rsidR="00A17507">
        <w:rPr>
          <w:rFonts w:ascii="Times New Roman" w:hAnsi="Times New Roman" w:cs="Times New Roman" w:hint="eastAsia"/>
          <w:sz w:val="24"/>
          <w:szCs w:val="24"/>
        </w:rPr>
        <w:instrText>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283E5B">
        <w:rPr>
          <w:rFonts w:ascii="Times New Roman" w:hAnsi="Times New Roman" w:cs="Times New Roman"/>
          <w:sz w:val="24"/>
          <w:szCs w:val="24"/>
        </w:rPr>
        <w:pict>
          <v:shape id="_x0000_i1053" type="#_x0000_t75" style="width:164.15pt;height:114.05pt">
            <v:imagedata r:id="rId65" r:href="rId66"/>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A</w:t>
      </w:r>
      <w:r w:rsidR="00F572EE">
        <w:rPr>
          <w:rFonts w:ascii="Times New Roman" w:hAnsi="Times New Roman" w:cs="Times New Roman"/>
          <w:sz w:val="24"/>
          <w:szCs w:val="24"/>
        </w:rPr>
        <w:t>.</w:t>
      </w:r>
      <w:r w:rsidRPr="00F572EE">
        <w:rPr>
          <w:rFonts w:ascii="Times New Roman" w:hAnsi="Times New Roman" w:cs="Times New Roman"/>
          <w:sz w:val="24"/>
          <w:szCs w:val="24"/>
        </w:rPr>
        <w:t>葡萄糖进、出小肠上皮细胞方式不同</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B</w:t>
      </w:r>
      <w:r w:rsidR="00F572EE">
        <w:rPr>
          <w:rFonts w:ascii="Times New Roman" w:hAnsi="Times New Roman" w:cs="Times New Roman"/>
          <w:sz w:val="24"/>
          <w:szCs w:val="24"/>
        </w:rPr>
        <w:t>.</w:t>
      </w:r>
      <w:r w:rsidRPr="00F572EE">
        <w:rPr>
          <w:rFonts w:ascii="Times New Roman" w:hAnsi="Times New Roman" w:cs="Times New Roman"/>
          <w:sz w:val="24"/>
          <w:szCs w:val="24"/>
        </w:rPr>
        <w:t>Na</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主要以方式</w:t>
      </w:r>
      <w:r w:rsidRPr="00F572EE">
        <w:rPr>
          <w:rFonts w:hAnsi="宋体" w:cs="Times New Roman"/>
          <w:sz w:val="24"/>
          <w:szCs w:val="24"/>
        </w:rPr>
        <w:t>③</w:t>
      </w:r>
      <w:r w:rsidRPr="00F572EE">
        <w:rPr>
          <w:rFonts w:ascii="Times New Roman" w:hAnsi="Times New Roman" w:cs="Times New Roman"/>
          <w:sz w:val="24"/>
          <w:szCs w:val="24"/>
        </w:rPr>
        <w:t>运出小肠上皮</w:t>
      </w:r>
      <w:r w:rsidRPr="00F572EE">
        <w:rPr>
          <w:rFonts w:ascii="Times New Roman" w:hAnsi="Times New Roman" w:cs="Times New Roman" w:hint="eastAsia"/>
          <w:sz w:val="24"/>
          <w:szCs w:val="24"/>
        </w:rPr>
        <w:t>细胞</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C</w:t>
      </w:r>
      <w:r w:rsidR="00F572EE">
        <w:rPr>
          <w:rFonts w:ascii="Times New Roman" w:hAnsi="Times New Roman" w:cs="Times New Roman" w:hint="eastAsia"/>
          <w:sz w:val="24"/>
          <w:szCs w:val="24"/>
        </w:rPr>
        <w:t>.</w:t>
      </w:r>
      <w:r w:rsidRPr="00F572EE">
        <w:rPr>
          <w:rFonts w:ascii="Times New Roman" w:hAnsi="Times New Roman" w:cs="Times New Roman"/>
          <w:sz w:val="24"/>
          <w:szCs w:val="24"/>
        </w:rPr>
        <w:t>多肽以方式</w:t>
      </w:r>
      <w:r w:rsidRPr="00F572EE">
        <w:rPr>
          <w:rFonts w:hAnsi="宋体" w:cs="Times New Roman"/>
          <w:sz w:val="24"/>
          <w:szCs w:val="24"/>
        </w:rPr>
        <w:t>⑤</w:t>
      </w:r>
      <w:r w:rsidRPr="00F572EE">
        <w:rPr>
          <w:rFonts w:ascii="Times New Roman" w:hAnsi="Times New Roman" w:cs="Times New Roman"/>
          <w:sz w:val="24"/>
          <w:szCs w:val="24"/>
        </w:rPr>
        <w:t>进入细胞，以方式</w:t>
      </w:r>
      <w:r w:rsidRPr="00F572EE">
        <w:rPr>
          <w:rFonts w:hAnsi="宋体" w:cs="Times New Roman"/>
          <w:sz w:val="24"/>
          <w:szCs w:val="24"/>
        </w:rPr>
        <w:t>②</w:t>
      </w:r>
      <w:r w:rsidRPr="00F572EE">
        <w:rPr>
          <w:rFonts w:ascii="Times New Roman" w:hAnsi="Times New Roman" w:cs="Times New Roman"/>
          <w:sz w:val="24"/>
          <w:szCs w:val="24"/>
        </w:rPr>
        <w:t>离开细胞</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D</w:t>
      </w:r>
      <w:r w:rsidR="00F572EE">
        <w:rPr>
          <w:rFonts w:ascii="Times New Roman" w:hAnsi="Times New Roman" w:cs="Times New Roman"/>
          <w:sz w:val="24"/>
          <w:szCs w:val="24"/>
        </w:rPr>
        <w:t>.</w:t>
      </w:r>
      <w:r w:rsidRPr="00F572EE">
        <w:rPr>
          <w:rFonts w:ascii="Times New Roman" w:hAnsi="Times New Roman" w:cs="Times New Roman"/>
          <w:sz w:val="24"/>
          <w:szCs w:val="24"/>
        </w:rPr>
        <w:t>口服维生素</w:t>
      </w:r>
      <w:r w:rsidRPr="00F572EE">
        <w:rPr>
          <w:rFonts w:ascii="Times New Roman" w:hAnsi="Times New Roman" w:cs="Times New Roman"/>
          <w:sz w:val="24"/>
          <w:szCs w:val="24"/>
        </w:rPr>
        <w:t>D</w:t>
      </w:r>
      <w:r w:rsidRPr="00F572EE">
        <w:rPr>
          <w:rFonts w:ascii="Times New Roman" w:hAnsi="Times New Roman" w:cs="Times New Roman"/>
          <w:sz w:val="24"/>
          <w:szCs w:val="24"/>
        </w:rPr>
        <w:t>通过方式</w:t>
      </w:r>
      <w:r w:rsidRPr="00F572EE">
        <w:rPr>
          <w:rFonts w:hAnsi="宋体" w:cs="Times New Roman"/>
          <w:sz w:val="24"/>
          <w:szCs w:val="24"/>
        </w:rPr>
        <w:t>⑤</w:t>
      </w:r>
      <w:r w:rsidRPr="00F572EE">
        <w:rPr>
          <w:rFonts w:ascii="Times New Roman" w:hAnsi="Times New Roman" w:cs="Times New Roman"/>
          <w:sz w:val="24"/>
          <w:szCs w:val="24"/>
        </w:rPr>
        <w:t>被吸收</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3</w:t>
      </w:r>
      <w:r w:rsidR="00F572EE">
        <w:rPr>
          <w:rFonts w:ascii="Times New Roman" w:hAnsi="Times New Roman" w:cs="Times New Roman"/>
          <w:sz w:val="24"/>
          <w:szCs w:val="24"/>
        </w:rPr>
        <w:t>.</w:t>
      </w:r>
      <w:r w:rsidRPr="00F572EE">
        <w:rPr>
          <w:rFonts w:ascii="Times New Roman" w:eastAsia="楷体_GB2312" w:hAnsi="Times New Roman" w:cs="Times New Roman"/>
          <w:sz w:val="24"/>
          <w:szCs w:val="24"/>
        </w:rPr>
        <w:t>(2023·</w:t>
      </w:r>
      <w:r w:rsidRPr="00F572EE">
        <w:rPr>
          <w:rFonts w:ascii="Times New Roman" w:eastAsia="楷体_GB2312" w:hAnsi="Times New Roman" w:cs="Times New Roman"/>
          <w:sz w:val="24"/>
          <w:szCs w:val="24"/>
        </w:rPr>
        <w:t>全国甲卷，</w:t>
      </w:r>
      <w:r w:rsidRPr="00F572EE">
        <w:rPr>
          <w:rFonts w:ascii="Times New Roman" w:eastAsia="楷体_GB2312" w:hAnsi="Times New Roman" w:cs="Times New Roman"/>
          <w:sz w:val="24"/>
          <w:szCs w:val="24"/>
        </w:rPr>
        <w:t>1)</w:t>
      </w:r>
      <w:r w:rsidRPr="00F572EE">
        <w:rPr>
          <w:rFonts w:ascii="Times New Roman" w:hAnsi="Times New Roman" w:cs="Times New Roman"/>
          <w:sz w:val="24"/>
          <w:szCs w:val="24"/>
        </w:rPr>
        <w:t>物质输入和输出细胞都需要经过细胞膜。下列有关人体内物质跨膜运输的叙述，正确的是</w:t>
      </w:r>
      <w:r w:rsidRPr="00F572EE">
        <w:rPr>
          <w:rFonts w:ascii="Times New Roman" w:hAnsi="Times New Roman" w:cs="Times New Roman"/>
          <w:sz w:val="24"/>
          <w:szCs w:val="24"/>
        </w:rPr>
        <w:t>(</w:t>
      </w:r>
      <w:r w:rsidRPr="00F572EE">
        <w:rPr>
          <w:rFonts w:ascii="Times New Roman" w:hAnsi="Times New Roman" w:cs="Times New Roman"/>
          <w:sz w:val="24"/>
          <w:szCs w:val="24"/>
        </w:rPr>
        <w:t xml:space="preserve">　　</w:t>
      </w:r>
      <w:r w:rsidRPr="00F572EE">
        <w:rPr>
          <w:rFonts w:ascii="Times New Roman" w:hAnsi="Times New Roman" w:cs="Times New Roman"/>
          <w:sz w:val="24"/>
          <w:szCs w:val="24"/>
        </w:rPr>
        <w:t>)</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A</w:t>
      </w:r>
      <w:r w:rsidR="00F572EE">
        <w:rPr>
          <w:rFonts w:ascii="Times New Roman" w:hAnsi="Times New Roman" w:cs="Times New Roman"/>
          <w:sz w:val="24"/>
          <w:szCs w:val="24"/>
        </w:rPr>
        <w:t>.</w:t>
      </w:r>
      <w:r w:rsidRPr="00F572EE">
        <w:rPr>
          <w:rFonts w:ascii="Times New Roman" w:hAnsi="Times New Roman" w:cs="Times New Roman"/>
          <w:sz w:val="24"/>
          <w:szCs w:val="24"/>
        </w:rPr>
        <w:t>乙醇是有机物，不能通过自由扩散方式跨膜进入细胞</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B</w:t>
      </w:r>
      <w:r w:rsidR="00F572EE">
        <w:rPr>
          <w:rFonts w:ascii="Times New Roman" w:hAnsi="Times New Roman" w:cs="Times New Roman"/>
          <w:sz w:val="24"/>
          <w:szCs w:val="24"/>
        </w:rPr>
        <w:t>.</w:t>
      </w:r>
      <w:r w:rsidRPr="00F572EE">
        <w:rPr>
          <w:rFonts w:ascii="Times New Roman" w:hAnsi="Times New Roman" w:cs="Times New Roman"/>
          <w:sz w:val="24"/>
          <w:szCs w:val="24"/>
        </w:rPr>
        <w:t>血浆中的</w:t>
      </w:r>
      <w:r w:rsidRPr="00F572EE">
        <w:rPr>
          <w:rFonts w:ascii="Times New Roman" w:hAnsi="Times New Roman" w:cs="Times New Roman"/>
          <w:sz w:val="24"/>
          <w:szCs w:val="24"/>
        </w:rPr>
        <w:t>K</w:t>
      </w:r>
      <w:r w:rsidRPr="00F572EE">
        <w:rPr>
          <w:rFonts w:ascii="Times New Roman" w:hAnsi="Times New Roman" w:cs="Times New Roman"/>
          <w:sz w:val="24"/>
          <w:szCs w:val="24"/>
          <w:vertAlign w:val="superscript"/>
        </w:rPr>
        <w:t>＋</w:t>
      </w:r>
      <w:r w:rsidRPr="00F572EE">
        <w:rPr>
          <w:rFonts w:ascii="Times New Roman" w:hAnsi="Times New Roman" w:cs="Times New Roman"/>
          <w:sz w:val="24"/>
          <w:szCs w:val="24"/>
        </w:rPr>
        <w:t>进入红细胞时需要载体蛋白并消耗</w:t>
      </w:r>
      <w:r w:rsidRPr="00F572EE">
        <w:rPr>
          <w:rFonts w:ascii="Times New Roman" w:hAnsi="Times New Roman" w:cs="Times New Roman"/>
          <w:sz w:val="24"/>
          <w:szCs w:val="24"/>
        </w:rPr>
        <w:t>ATP</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C</w:t>
      </w:r>
      <w:r w:rsidR="00F572EE">
        <w:rPr>
          <w:rFonts w:ascii="Times New Roman" w:hAnsi="Times New Roman" w:cs="Times New Roman"/>
          <w:sz w:val="24"/>
          <w:szCs w:val="24"/>
        </w:rPr>
        <w:t>.</w:t>
      </w:r>
      <w:r w:rsidRPr="00F572EE">
        <w:rPr>
          <w:rFonts w:ascii="Times New Roman" w:hAnsi="Times New Roman" w:cs="Times New Roman"/>
          <w:sz w:val="24"/>
          <w:szCs w:val="24"/>
        </w:rPr>
        <w:t>抗体在浆细胞内合成时消耗能量，其分泌过程不耗能</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D</w:t>
      </w:r>
      <w:r w:rsidR="00F572EE">
        <w:rPr>
          <w:rFonts w:ascii="Times New Roman" w:hAnsi="Times New Roman" w:cs="Times New Roman"/>
          <w:sz w:val="24"/>
          <w:szCs w:val="24"/>
        </w:rPr>
        <w:t>.</w:t>
      </w:r>
      <w:r w:rsidRPr="00F572EE">
        <w:rPr>
          <w:rFonts w:ascii="Times New Roman" w:hAnsi="Times New Roman" w:cs="Times New Roman"/>
          <w:sz w:val="24"/>
          <w:szCs w:val="24"/>
        </w:rPr>
        <w:t>葡萄糖可通过主动运输但不能通过协助扩散进入</w:t>
      </w:r>
      <w:r w:rsidRPr="00F572EE">
        <w:rPr>
          <w:rFonts w:ascii="Times New Roman" w:hAnsi="Times New Roman" w:cs="Times New Roman" w:hint="eastAsia"/>
          <w:sz w:val="24"/>
          <w:szCs w:val="24"/>
        </w:rPr>
        <w:t>细胞</w:t>
      </w:r>
    </w:p>
    <w:p w:rsidR="00F975C0"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4.</w:t>
      </w:r>
      <w:r w:rsidRPr="00F572EE">
        <w:rPr>
          <w:rFonts w:ascii="Times New Roman" w:eastAsia="楷体_GB2312" w:hAnsi="Times New Roman" w:cs="Times New Roman"/>
          <w:sz w:val="24"/>
          <w:szCs w:val="24"/>
        </w:rPr>
        <w:t>(2022·</w:t>
      </w:r>
      <w:r w:rsidRPr="00F572EE">
        <w:rPr>
          <w:rFonts w:ascii="Times New Roman" w:eastAsia="楷体_GB2312" w:hAnsi="Times New Roman" w:cs="Times New Roman"/>
          <w:sz w:val="24"/>
          <w:szCs w:val="24"/>
        </w:rPr>
        <w:t>全国乙卷，</w:t>
      </w:r>
      <w:r w:rsidRPr="00F572EE">
        <w:rPr>
          <w:rFonts w:ascii="Times New Roman" w:eastAsia="楷体_GB2312" w:hAnsi="Times New Roman" w:cs="Times New Roman"/>
          <w:sz w:val="24"/>
          <w:szCs w:val="24"/>
        </w:rPr>
        <w:t>29)</w:t>
      </w:r>
      <w:r w:rsidRPr="00F572EE">
        <w:rPr>
          <w:rFonts w:ascii="Times New Roman" w:hAnsi="Times New Roman" w:cs="Times New Roman"/>
          <w:sz w:val="24"/>
          <w:szCs w:val="24"/>
        </w:rPr>
        <w:t>农业生产中，农作物生长所需的氮素可以</w:t>
      </w:r>
      <w:r w:rsidRPr="00F572EE">
        <w:rPr>
          <w:rFonts w:ascii="Times New Roman" w:hAnsi="Times New Roman" w:cs="Times New Roman"/>
          <w:sz w:val="24"/>
          <w:szCs w:val="24"/>
        </w:rPr>
        <w:t>NO</w:t>
      </w:r>
      <w:r w:rsidRPr="00F572EE">
        <w:rPr>
          <w:rFonts w:ascii="Times New Roman" w:hAnsi="Times New Roman" w:cs="Times New Roman"/>
          <w:sz w:val="24"/>
          <w:szCs w:val="24"/>
        </w:rPr>
        <w:fldChar w:fldCharType="begin"/>
      </w:r>
      <w:r w:rsidRPr="00F572EE">
        <w:rPr>
          <w:rFonts w:ascii="Times New Roman" w:hAnsi="Times New Roman" w:cs="Times New Roman"/>
          <w:sz w:val="24"/>
          <w:szCs w:val="24"/>
        </w:rPr>
        <w:instrText>eq \o\al(</w:instrText>
      </w:r>
      <w:r w:rsidRPr="00F572EE">
        <w:rPr>
          <w:rFonts w:ascii="Times New Roman" w:hAnsi="Times New Roman" w:cs="Times New Roman"/>
          <w:sz w:val="24"/>
          <w:szCs w:val="24"/>
          <w:vertAlign w:val="superscript"/>
        </w:rPr>
        <w:instrText>－</w:instrText>
      </w:r>
      <w:r w:rsidRPr="00F572EE">
        <w:rPr>
          <w:rFonts w:ascii="Times New Roman" w:hAnsi="Times New Roman" w:cs="Times New Roman"/>
          <w:sz w:val="24"/>
          <w:szCs w:val="24"/>
        </w:rPr>
        <w:instrText>,</w:instrText>
      </w:r>
      <w:r w:rsidRPr="00F572EE">
        <w:rPr>
          <w:rFonts w:ascii="Times New Roman" w:hAnsi="Times New Roman" w:cs="Times New Roman"/>
          <w:sz w:val="24"/>
          <w:szCs w:val="24"/>
          <w:vertAlign w:val="subscript"/>
        </w:rPr>
        <w:instrText>3</w:instrText>
      </w:r>
      <w:r w:rsidRPr="00F572EE">
        <w:rPr>
          <w:rFonts w:ascii="Times New Roman" w:hAnsi="Times New Roman" w:cs="Times New Roman"/>
          <w:sz w:val="24"/>
          <w:szCs w:val="24"/>
        </w:rPr>
        <w:instrText>)</w:instrText>
      </w:r>
      <w:r w:rsidRPr="00F572EE">
        <w:rPr>
          <w:rFonts w:ascii="Times New Roman" w:hAnsi="Times New Roman" w:cs="Times New Roman"/>
          <w:sz w:val="24"/>
          <w:szCs w:val="24"/>
        </w:rPr>
        <w:fldChar w:fldCharType="end"/>
      </w:r>
      <w:r w:rsidRPr="00F572EE">
        <w:rPr>
          <w:rFonts w:ascii="Times New Roman" w:hAnsi="Times New Roman" w:cs="Times New Roman"/>
          <w:sz w:val="24"/>
          <w:szCs w:val="24"/>
        </w:rPr>
        <w:t>的形式由根系从土壤中吸收。一定时间内作物甲和作物乙的根细胞吸收</w:t>
      </w:r>
      <w:r w:rsidRPr="00F572EE">
        <w:rPr>
          <w:rFonts w:ascii="Times New Roman" w:hAnsi="Times New Roman" w:cs="Times New Roman"/>
          <w:sz w:val="24"/>
          <w:szCs w:val="24"/>
        </w:rPr>
        <w:t>NO</w:t>
      </w:r>
      <w:r w:rsidRPr="00F572EE">
        <w:rPr>
          <w:rFonts w:ascii="Times New Roman" w:hAnsi="Times New Roman" w:cs="Times New Roman"/>
          <w:sz w:val="24"/>
          <w:szCs w:val="24"/>
        </w:rPr>
        <w:fldChar w:fldCharType="begin"/>
      </w:r>
      <w:r w:rsidRPr="00F572EE">
        <w:rPr>
          <w:rFonts w:ascii="Times New Roman" w:hAnsi="Times New Roman" w:cs="Times New Roman"/>
          <w:sz w:val="24"/>
          <w:szCs w:val="24"/>
        </w:rPr>
        <w:instrText>eq \o\al(</w:instrText>
      </w:r>
      <w:r w:rsidRPr="00F572EE">
        <w:rPr>
          <w:rFonts w:ascii="Times New Roman" w:hAnsi="Times New Roman" w:cs="Times New Roman"/>
          <w:sz w:val="24"/>
          <w:szCs w:val="24"/>
          <w:vertAlign w:val="superscript"/>
        </w:rPr>
        <w:instrText>－</w:instrText>
      </w:r>
      <w:r w:rsidRPr="00F572EE">
        <w:rPr>
          <w:rFonts w:ascii="Times New Roman" w:hAnsi="Times New Roman" w:cs="Times New Roman"/>
          <w:sz w:val="24"/>
          <w:szCs w:val="24"/>
        </w:rPr>
        <w:instrText>,</w:instrText>
      </w:r>
      <w:r w:rsidRPr="00F572EE">
        <w:rPr>
          <w:rFonts w:ascii="Times New Roman" w:hAnsi="Times New Roman" w:cs="Times New Roman"/>
          <w:sz w:val="24"/>
          <w:szCs w:val="24"/>
          <w:vertAlign w:val="subscript"/>
        </w:rPr>
        <w:instrText>3</w:instrText>
      </w:r>
      <w:r w:rsidRPr="00F572EE">
        <w:rPr>
          <w:rFonts w:ascii="Times New Roman" w:hAnsi="Times New Roman" w:cs="Times New Roman"/>
          <w:sz w:val="24"/>
          <w:szCs w:val="24"/>
        </w:rPr>
        <w:instrText>)</w:instrText>
      </w:r>
      <w:r w:rsidRPr="00F572EE">
        <w:rPr>
          <w:rFonts w:ascii="Times New Roman" w:hAnsi="Times New Roman" w:cs="Times New Roman"/>
          <w:sz w:val="24"/>
          <w:szCs w:val="24"/>
        </w:rPr>
        <w:fldChar w:fldCharType="end"/>
      </w:r>
      <w:r w:rsidRPr="00F572EE">
        <w:rPr>
          <w:rFonts w:ascii="Times New Roman" w:hAnsi="Times New Roman" w:cs="Times New Roman"/>
          <w:sz w:val="24"/>
          <w:szCs w:val="24"/>
        </w:rPr>
        <w:t>的速率与</w:t>
      </w:r>
      <w:r w:rsidRPr="00F572EE">
        <w:rPr>
          <w:rFonts w:ascii="Times New Roman" w:hAnsi="Times New Roman" w:cs="Times New Roman"/>
          <w:sz w:val="24"/>
          <w:szCs w:val="24"/>
        </w:rPr>
        <w:t>O</w:t>
      </w:r>
      <w:r w:rsidRPr="00F572EE">
        <w:rPr>
          <w:rFonts w:ascii="Times New Roman" w:hAnsi="Times New Roman" w:cs="Times New Roman"/>
          <w:sz w:val="24"/>
          <w:szCs w:val="24"/>
          <w:vertAlign w:val="subscript"/>
        </w:rPr>
        <w:t>2</w:t>
      </w:r>
      <w:r w:rsidRPr="00F572EE">
        <w:rPr>
          <w:rFonts w:ascii="Times New Roman" w:hAnsi="Times New Roman" w:cs="Times New Roman"/>
          <w:sz w:val="24"/>
          <w:szCs w:val="24"/>
        </w:rPr>
        <w:t>浓度的关系如图所示。回答下列问题：</w:t>
      </w:r>
    </w:p>
    <w:p w:rsidR="002860E6" w:rsidRPr="00F572EE" w:rsidRDefault="002860E6" w:rsidP="002860E6">
      <w:pPr>
        <w:pStyle w:val="a3"/>
        <w:tabs>
          <w:tab w:val="left" w:pos="4253"/>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62050" cy="857250"/>
            <wp:effectExtent l="0" t="0" r="0" b="0"/>
            <wp:docPr id="48" name="图片 48" descr="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9" descr="G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62050" cy="857250"/>
                    </a:xfrm>
                    <a:prstGeom prst="rect">
                      <a:avLst/>
                    </a:prstGeom>
                    <a:noFill/>
                    <a:ln>
                      <a:noFill/>
                    </a:ln>
                  </pic:spPr>
                </pic:pic>
              </a:graphicData>
            </a:graphic>
          </wp:inline>
        </w:drawing>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(1)</w:t>
      </w:r>
      <w:r w:rsidRPr="00F572EE">
        <w:rPr>
          <w:rFonts w:ascii="Times New Roman" w:hAnsi="Times New Roman" w:cs="Times New Roman"/>
          <w:sz w:val="24"/>
          <w:szCs w:val="24"/>
        </w:rPr>
        <w:t>由图可判断</w:t>
      </w:r>
      <w:r w:rsidRPr="00F572EE">
        <w:rPr>
          <w:rFonts w:ascii="Times New Roman" w:hAnsi="Times New Roman" w:cs="Times New Roman"/>
          <w:sz w:val="24"/>
          <w:szCs w:val="24"/>
        </w:rPr>
        <w:t>NO</w:t>
      </w:r>
      <w:r w:rsidRPr="00F572EE">
        <w:rPr>
          <w:rFonts w:ascii="Times New Roman" w:hAnsi="Times New Roman" w:cs="Times New Roman"/>
          <w:sz w:val="24"/>
          <w:szCs w:val="24"/>
        </w:rPr>
        <w:fldChar w:fldCharType="begin"/>
      </w:r>
      <w:r w:rsidRPr="00F572EE">
        <w:rPr>
          <w:rFonts w:ascii="Times New Roman" w:hAnsi="Times New Roman" w:cs="Times New Roman"/>
          <w:sz w:val="24"/>
          <w:szCs w:val="24"/>
        </w:rPr>
        <w:instrText>eq \o\al(</w:instrText>
      </w:r>
      <w:r w:rsidRPr="00F572EE">
        <w:rPr>
          <w:rFonts w:ascii="Times New Roman" w:hAnsi="Times New Roman" w:cs="Times New Roman"/>
          <w:sz w:val="24"/>
          <w:szCs w:val="24"/>
          <w:vertAlign w:val="superscript"/>
        </w:rPr>
        <w:instrText>－</w:instrText>
      </w:r>
      <w:r w:rsidRPr="00F572EE">
        <w:rPr>
          <w:rFonts w:ascii="Times New Roman" w:hAnsi="Times New Roman" w:cs="Times New Roman"/>
          <w:sz w:val="24"/>
          <w:szCs w:val="24"/>
        </w:rPr>
        <w:instrText>,</w:instrText>
      </w:r>
      <w:r w:rsidRPr="00F572EE">
        <w:rPr>
          <w:rFonts w:ascii="Times New Roman" w:hAnsi="Times New Roman" w:cs="Times New Roman"/>
          <w:sz w:val="24"/>
          <w:szCs w:val="24"/>
          <w:vertAlign w:val="subscript"/>
        </w:rPr>
        <w:instrText>3</w:instrText>
      </w:r>
      <w:r w:rsidRPr="00F572EE">
        <w:rPr>
          <w:rFonts w:ascii="Times New Roman" w:hAnsi="Times New Roman" w:cs="Times New Roman"/>
          <w:sz w:val="24"/>
          <w:szCs w:val="24"/>
        </w:rPr>
        <w:instrText>)</w:instrText>
      </w:r>
      <w:r w:rsidRPr="00F572EE">
        <w:rPr>
          <w:rFonts w:ascii="Times New Roman" w:hAnsi="Times New Roman" w:cs="Times New Roman"/>
          <w:sz w:val="24"/>
          <w:szCs w:val="24"/>
        </w:rPr>
        <w:fldChar w:fldCharType="end"/>
      </w:r>
      <w:r w:rsidRPr="00F572EE">
        <w:rPr>
          <w:rFonts w:ascii="Times New Roman" w:hAnsi="Times New Roman" w:cs="Times New Roman"/>
          <w:sz w:val="24"/>
          <w:szCs w:val="24"/>
        </w:rPr>
        <w:t>进入根细胞的运输方式是主动运输，判断的依据是</w:t>
      </w:r>
      <w:r w:rsidRPr="00F572EE">
        <w:rPr>
          <w:rFonts w:ascii="Times New Roman" w:hAnsi="Times New Roman" w:cs="Times New Roman"/>
          <w:sz w:val="24"/>
          <w:szCs w:val="24"/>
        </w:rPr>
        <w:t>______________________________________________________________________</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______________________________________________________________________</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______________________________________________________________________</w:t>
      </w:r>
      <w:r w:rsidRPr="00F572EE">
        <w:rPr>
          <w:rFonts w:ascii="Times New Roman" w:hAnsi="Times New Roman" w:cs="Times New Roman"/>
          <w:sz w:val="24"/>
          <w:szCs w:val="24"/>
        </w:rPr>
        <w:t>。</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(2)O</w:t>
      </w:r>
      <w:r w:rsidRPr="00F572EE">
        <w:rPr>
          <w:rFonts w:ascii="Times New Roman" w:hAnsi="Times New Roman" w:cs="Times New Roman"/>
          <w:sz w:val="24"/>
          <w:szCs w:val="24"/>
          <w:vertAlign w:val="subscript"/>
        </w:rPr>
        <w:t>2</w:t>
      </w:r>
      <w:r w:rsidRPr="00F572EE">
        <w:rPr>
          <w:rFonts w:ascii="Times New Roman" w:hAnsi="Times New Roman" w:cs="Times New Roman"/>
          <w:sz w:val="24"/>
          <w:szCs w:val="24"/>
        </w:rPr>
        <w:t>浓度大于</w:t>
      </w:r>
      <w:r w:rsidRPr="00F572EE">
        <w:rPr>
          <w:rFonts w:ascii="Times New Roman" w:hAnsi="Times New Roman" w:cs="Times New Roman"/>
          <w:sz w:val="24"/>
          <w:szCs w:val="24"/>
        </w:rPr>
        <w:t>a</w:t>
      </w:r>
      <w:r w:rsidRPr="00F572EE">
        <w:rPr>
          <w:rFonts w:ascii="Times New Roman" w:hAnsi="Times New Roman" w:cs="Times New Roman"/>
          <w:sz w:val="24"/>
          <w:szCs w:val="24"/>
        </w:rPr>
        <w:t>时作物乙吸收</w:t>
      </w:r>
      <w:r w:rsidRPr="00F572EE">
        <w:rPr>
          <w:rFonts w:ascii="Times New Roman" w:hAnsi="Times New Roman" w:cs="Times New Roman"/>
          <w:sz w:val="24"/>
          <w:szCs w:val="24"/>
        </w:rPr>
        <w:t>NO</w:t>
      </w:r>
      <w:r w:rsidRPr="00F572EE">
        <w:rPr>
          <w:rFonts w:ascii="Times New Roman" w:hAnsi="Times New Roman" w:cs="Times New Roman"/>
          <w:sz w:val="24"/>
          <w:szCs w:val="24"/>
        </w:rPr>
        <w:fldChar w:fldCharType="begin"/>
      </w:r>
      <w:r w:rsidRPr="00F572EE">
        <w:rPr>
          <w:rFonts w:ascii="Times New Roman" w:hAnsi="Times New Roman" w:cs="Times New Roman"/>
          <w:sz w:val="24"/>
          <w:szCs w:val="24"/>
        </w:rPr>
        <w:instrText>eq \o\al(</w:instrText>
      </w:r>
      <w:r w:rsidRPr="00F572EE">
        <w:rPr>
          <w:rFonts w:ascii="Times New Roman" w:hAnsi="Times New Roman" w:cs="Times New Roman"/>
          <w:sz w:val="24"/>
          <w:szCs w:val="24"/>
          <w:vertAlign w:val="superscript"/>
        </w:rPr>
        <w:instrText>－</w:instrText>
      </w:r>
      <w:r w:rsidRPr="00F572EE">
        <w:rPr>
          <w:rFonts w:ascii="Times New Roman" w:hAnsi="Times New Roman" w:cs="Times New Roman"/>
          <w:sz w:val="24"/>
          <w:szCs w:val="24"/>
        </w:rPr>
        <w:instrText>,</w:instrText>
      </w:r>
      <w:r w:rsidRPr="00F572EE">
        <w:rPr>
          <w:rFonts w:ascii="Times New Roman" w:hAnsi="Times New Roman" w:cs="Times New Roman"/>
          <w:sz w:val="24"/>
          <w:szCs w:val="24"/>
          <w:vertAlign w:val="subscript"/>
        </w:rPr>
        <w:instrText>3</w:instrText>
      </w:r>
      <w:r w:rsidRPr="00F572EE">
        <w:rPr>
          <w:rFonts w:ascii="Times New Roman" w:hAnsi="Times New Roman" w:cs="Times New Roman"/>
          <w:sz w:val="24"/>
          <w:szCs w:val="24"/>
        </w:rPr>
        <w:instrText>)</w:instrText>
      </w:r>
      <w:r w:rsidRPr="00F572EE">
        <w:rPr>
          <w:rFonts w:ascii="Times New Roman" w:hAnsi="Times New Roman" w:cs="Times New Roman"/>
          <w:sz w:val="24"/>
          <w:szCs w:val="24"/>
        </w:rPr>
        <w:fldChar w:fldCharType="end"/>
      </w:r>
      <w:r w:rsidRPr="00F572EE">
        <w:rPr>
          <w:rFonts w:ascii="Times New Roman" w:hAnsi="Times New Roman" w:cs="Times New Roman"/>
          <w:sz w:val="24"/>
          <w:szCs w:val="24"/>
        </w:rPr>
        <w:t>速率不再增加，推测其原因是</w:t>
      </w:r>
      <w:r w:rsidRPr="00F572EE">
        <w:rPr>
          <w:rFonts w:ascii="Times New Roman" w:hAnsi="Times New Roman" w:cs="Times New Roman"/>
          <w:sz w:val="24"/>
          <w:szCs w:val="24"/>
        </w:rPr>
        <w:t>______________________________________________________________________</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______________________________________________________________________</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_____________________________________________________________________</w:t>
      </w:r>
      <w:r w:rsidRPr="00F572EE">
        <w:rPr>
          <w:rFonts w:ascii="Times New Roman" w:hAnsi="Times New Roman" w:cs="Times New Roman"/>
          <w:sz w:val="24"/>
          <w:szCs w:val="24"/>
        </w:rPr>
        <w:t>。</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lastRenderedPageBreak/>
        <w:t>(3)</w:t>
      </w:r>
      <w:r w:rsidRPr="00F572EE">
        <w:rPr>
          <w:rFonts w:ascii="Times New Roman" w:hAnsi="Times New Roman" w:cs="Times New Roman"/>
          <w:sz w:val="24"/>
          <w:szCs w:val="24"/>
        </w:rPr>
        <w:t>作物甲和作物乙各自在</w:t>
      </w:r>
      <w:r w:rsidRPr="00F572EE">
        <w:rPr>
          <w:rFonts w:ascii="Times New Roman" w:hAnsi="Times New Roman" w:cs="Times New Roman"/>
          <w:sz w:val="24"/>
          <w:szCs w:val="24"/>
        </w:rPr>
        <w:t>NO</w:t>
      </w:r>
      <w:r w:rsidRPr="00F572EE">
        <w:rPr>
          <w:rFonts w:ascii="Times New Roman" w:hAnsi="Times New Roman" w:cs="Times New Roman"/>
          <w:sz w:val="24"/>
          <w:szCs w:val="24"/>
        </w:rPr>
        <w:fldChar w:fldCharType="begin"/>
      </w:r>
      <w:r w:rsidRPr="00F572EE">
        <w:rPr>
          <w:rFonts w:ascii="Times New Roman" w:hAnsi="Times New Roman" w:cs="Times New Roman"/>
          <w:sz w:val="24"/>
          <w:szCs w:val="24"/>
        </w:rPr>
        <w:instrText>eq \o\al(</w:instrText>
      </w:r>
      <w:r w:rsidRPr="00F572EE">
        <w:rPr>
          <w:rFonts w:ascii="Times New Roman" w:hAnsi="Times New Roman" w:cs="Times New Roman"/>
          <w:sz w:val="24"/>
          <w:szCs w:val="24"/>
          <w:vertAlign w:val="superscript"/>
        </w:rPr>
        <w:instrText>－</w:instrText>
      </w:r>
      <w:r w:rsidRPr="00F572EE">
        <w:rPr>
          <w:rFonts w:ascii="Times New Roman" w:hAnsi="Times New Roman" w:cs="Times New Roman"/>
          <w:sz w:val="24"/>
          <w:szCs w:val="24"/>
        </w:rPr>
        <w:instrText>,</w:instrText>
      </w:r>
      <w:r w:rsidRPr="00F572EE">
        <w:rPr>
          <w:rFonts w:ascii="Times New Roman" w:hAnsi="Times New Roman" w:cs="Times New Roman"/>
          <w:sz w:val="24"/>
          <w:szCs w:val="24"/>
          <w:vertAlign w:val="subscript"/>
        </w:rPr>
        <w:instrText>3</w:instrText>
      </w:r>
      <w:r w:rsidRPr="00F572EE">
        <w:rPr>
          <w:rFonts w:ascii="Times New Roman" w:hAnsi="Times New Roman" w:cs="Times New Roman"/>
          <w:sz w:val="24"/>
          <w:szCs w:val="24"/>
        </w:rPr>
        <w:instrText>)</w:instrText>
      </w:r>
      <w:r w:rsidRPr="00F572EE">
        <w:rPr>
          <w:rFonts w:ascii="Times New Roman" w:hAnsi="Times New Roman" w:cs="Times New Roman"/>
          <w:sz w:val="24"/>
          <w:szCs w:val="24"/>
        </w:rPr>
        <w:fldChar w:fldCharType="end"/>
      </w:r>
      <w:r w:rsidRPr="00F572EE">
        <w:rPr>
          <w:rFonts w:ascii="Times New Roman" w:hAnsi="Times New Roman" w:cs="Times New Roman"/>
          <w:sz w:val="24"/>
          <w:szCs w:val="24"/>
        </w:rPr>
        <w:t>最大吸收速率时，作物甲根细胞的呼吸速率大于作物乙，判断的依据是</w:t>
      </w:r>
      <w:r w:rsidRPr="00F572EE">
        <w:rPr>
          <w:rFonts w:ascii="Times New Roman" w:hAnsi="Times New Roman" w:cs="Times New Roman"/>
          <w:sz w:val="24"/>
          <w:szCs w:val="24"/>
        </w:rPr>
        <w:t>_______________________________</w:t>
      </w:r>
      <w:r w:rsidR="002860E6">
        <w:rPr>
          <w:rFonts w:ascii="Times New Roman" w:hAnsi="Times New Roman" w:cs="Times New Roman"/>
          <w:sz w:val="24"/>
          <w:szCs w:val="24"/>
        </w:rPr>
        <w:t>___________________</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_____________________________________________________________________</w:t>
      </w:r>
      <w:r w:rsidRPr="00F572EE">
        <w:rPr>
          <w:rFonts w:ascii="Times New Roman" w:hAnsi="Times New Roman" w:cs="Times New Roman"/>
          <w:sz w:val="24"/>
          <w:szCs w:val="24"/>
        </w:rPr>
        <w:t>。</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(4)</w:t>
      </w:r>
      <w:r w:rsidRPr="00F572EE">
        <w:rPr>
          <w:rFonts w:ascii="Times New Roman" w:hAnsi="Times New Roman" w:cs="Times New Roman"/>
          <w:sz w:val="24"/>
          <w:szCs w:val="24"/>
        </w:rPr>
        <w:t>据图可知，在农业生产中，为促进农作物根对</w:t>
      </w:r>
      <w:r w:rsidRPr="00F572EE">
        <w:rPr>
          <w:rFonts w:ascii="Times New Roman" w:hAnsi="Times New Roman" w:cs="Times New Roman"/>
          <w:sz w:val="24"/>
          <w:szCs w:val="24"/>
        </w:rPr>
        <w:t>NO</w:t>
      </w:r>
      <w:r w:rsidRPr="00F572EE">
        <w:rPr>
          <w:rFonts w:ascii="Times New Roman" w:hAnsi="Times New Roman" w:cs="Times New Roman"/>
          <w:sz w:val="24"/>
          <w:szCs w:val="24"/>
        </w:rPr>
        <w:fldChar w:fldCharType="begin"/>
      </w:r>
      <w:r w:rsidRPr="00F572EE">
        <w:rPr>
          <w:rFonts w:ascii="Times New Roman" w:hAnsi="Times New Roman" w:cs="Times New Roman"/>
          <w:sz w:val="24"/>
          <w:szCs w:val="24"/>
        </w:rPr>
        <w:instrText>eq \o\al(</w:instrText>
      </w:r>
      <w:r w:rsidRPr="00F572EE">
        <w:rPr>
          <w:rFonts w:ascii="Times New Roman" w:hAnsi="Times New Roman" w:cs="Times New Roman"/>
          <w:sz w:val="24"/>
          <w:szCs w:val="24"/>
          <w:vertAlign w:val="superscript"/>
        </w:rPr>
        <w:instrText>－</w:instrText>
      </w:r>
      <w:r w:rsidRPr="00F572EE">
        <w:rPr>
          <w:rFonts w:ascii="Times New Roman" w:hAnsi="Times New Roman" w:cs="Times New Roman"/>
          <w:sz w:val="24"/>
          <w:szCs w:val="24"/>
        </w:rPr>
        <w:instrText>,</w:instrText>
      </w:r>
      <w:r w:rsidRPr="00F572EE">
        <w:rPr>
          <w:rFonts w:ascii="Times New Roman" w:hAnsi="Times New Roman" w:cs="Times New Roman"/>
          <w:sz w:val="24"/>
          <w:szCs w:val="24"/>
          <w:vertAlign w:val="subscript"/>
        </w:rPr>
        <w:instrText>3</w:instrText>
      </w:r>
      <w:r w:rsidRPr="00F572EE">
        <w:rPr>
          <w:rFonts w:ascii="Times New Roman" w:hAnsi="Times New Roman" w:cs="Times New Roman"/>
          <w:sz w:val="24"/>
          <w:szCs w:val="24"/>
        </w:rPr>
        <w:instrText>)</w:instrText>
      </w:r>
      <w:r w:rsidRPr="00F572EE">
        <w:rPr>
          <w:rFonts w:ascii="Times New Roman" w:hAnsi="Times New Roman" w:cs="Times New Roman"/>
          <w:sz w:val="24"/>
          <w:szCs w:val="24"/>
        </w:rPr>
        <w:fldChar w:fldCharType="end"/>
      </w:r>
      <w:r w:rsidRPr="00F572EE">
        <w:rPr>
          <w:rFonts w:ascii="Times New Roman" w:hAnsi="Times New Roman" w:cs="Times New Roman"/>
          <w:sz w:val="24"/>
          <w:szCs w:val="24"/>
        </w:rPr>
        <w:t>的吸收利用，可以采取的措施是</w:t>
      </w:r>
      <w:r w:rsidRPr="00F572EE">
        <w:rPr>
          <w:rFonts w:ascii="Times New Roman" w:hAnsi="Times New Roman" w:cs="Times New Roman"/>
          <w:sz w:val="24"/>
          <w:szCs w:val="24"/>
        </w:rPr>
        <w:t>_______________________________</w:t>
      </w:r>
      <w:r w:rsidR="002860E6">
        <w:rPr>
          <w:rFonts w:ascii="Times New Roman" w:hAnsi="Times New Roman" w:cs="Times New Roman"/>
          <w:sz w:val="24"/>
          <w:szCs w:val="24"/>
        </w:rPr>
        <w:t>_________________________________</w:t>
      </w:r>
    </w:p>
    <w:p w:rsidR="00F975C0" w:rsidRPr="00F572EE" w:rsidRDefault="00F975C0" w:rsidP="00F572EE">
      <w:pPr>
        <w:pStyle w:val="a3"/>
        <w:tabs>
          <w:tab w:val="left" w:pos="4253"/>
        </w:tabs>
        <w:spacing w:line="360" w:lineRule="auto"/>
        <w:rPr>
          <w:rFonts w:ascii="Times New Roman" w:hAnsi="Times New Roman" w:cs="Times New Roman"/>
          <w:sz w:val="24"/>
          <w:szCs w:val="24"/>
        </w:rPr>
      </w:pPr>
      <w:r w:rsidRPr="00F572EE">
        <w:rPr>
          <w:rFonts w:ascii="Times New Roman" w:hAnsi="Times New Roman" w:cs="Times New Roman"/>
          <w:sz w:val="24"/>
          <w:szCs w:val="24"/>
        </w:rPr>
        <w:t>______________________________________________________________________(</w:t>
      </w:r>
      <w:r w:rsidRPr="00F572EE">
        <w:rPr>
          <w:rFonts w:ascii="Times New Roman" w:hAnsi="Times New Roman" w:cs="Times New Roman"/>
          <w:sz w:val="24"/>
          <w:szCs w:val="24"/>
        </w:rPr>
        <w:t>答出</w:t>
      </w:r>
      <w:r w:rsidRPr="00F572EE">
        <w:rPr>
          <w:rFonts w:ascii="Times New Roman" w:hAnsi="Times New Roman" w:cs="Times New Roman"/>
          <w:sz w:val="24"/>
          <w:szCs w:val="24"/>
        </w:rPr>
        <w:t>1</w:t>
      </w:r>
      <w:r w:rsidRPr="00F572EE">
        <w:rPr>
          <w:rFonts w:ascii="Times New Roman" w:hAnsi="Times New Roman" w:cs="Times New Roman"/>
          <w:sz w:val="24"/>
          <w:szCs w:val="24"/>
        </w:rPr>
        <w:t>点即可</w:t>
      </w:r>
      <w:r w:rsidRPr="00F572EE">
        <w:rPr>
          <w:rFonts w:ascii="Times New Roman" w:hAnsi="Times New Roman" w:cs="Times New Roman"/>
          <w:sz w:val="24"/>
          <w:szCs w:val="24"/>
        </w:rPr>
        <w:t>)</w:t>
      </w:r>
      <w:r w:rsidRPr="00F572EE">
        <w:rPr>
          <w:rFonts w:ascii="Times New Roman" w:hAnsi="Times New Roman" w:cs="Times New Roman"/>
          <w:sz w:val="24"/>
          <w:szCs w:val="24"/>
        </w:rPr>
        <w:t>。</w:t>
      </w:r>
    </w:p>
    <w:p w:rsidR="00F975C0" w:rsidRPr="00F572EE" w:rsidRDefault="00F975C0" w:rsidP="002860E6">
      <w:pPr>
        <w:pStyle w:val="a3"/>
        <w:tabs>
          <w:tab w:val="left" w:pos="4253"/>
        </w:tabs>
        <w:spacing w:line="360" w:lineRule="auto"/>
        <w:jc w:val="right"/>
        <w:rPr>
          <w:rFonts w:ascii="Times New Roman" w:hAnsi="Times New Roman" w:cs="Times New Roman"/>
          <w:sz w:val="24"/>
          <w:szCs w:val="24"/>
        </w:rPr>
      </w:pPr>
      <w:r w:rsidRPr="00F572EE">
        <w:rPr>
          <w:rFonts w:ascii="Times New Roman" w:hAnsi="Times New Roman" w:cs="Times New Roman"/>
          <w:sz w:val="24"/>
          <w:szCs w:val="24"/>
        </w:rPr>
        <w:fldChar w:fldCharType="begin"/>
      </w:r>
      <w:r w:rsidRPr="00F572EE">
        <w:rPr>
          <w:rFonts w:ascii="Times New Roman" w:hAnsi="Times New Roman" w:cs="Times New Roman" w:hint="eastAsia"/>
          <w:sz w:val="24"/>
          <w:szCs w:val="24"/>
        </w:rPr>
        <w:instrText>INCLUDEPICTURE"</w:instrText>
      </w:r>
      <w:r w:rsidRPr="00F572EE">
        <w:rPr>
          <w:rFonts w:ascii="Times New Roman" w:hAnsi="Times New Roman" w:cs="Times New Roman" w:hint="eastAsia"/>
          <w:sz w:val="24"/>
          <w:szCs w:val="24"/>
        </w:rPr>
        <w:instrText>提醒</w:instrText>
      </w:r>
      <w:r w:rsidRPr="00F572EE">
        <w:rPr>
          <w:rFonts w:ascii="Times New Roman" w:hAnsi="Times New Roman" w:cs="Times New Roman" w:hint="eastAsia"/>
          <w:sz w:val="24"/>
          <w:szCs w:val="24"/>
        </w:rPr>
        <w:instrText>.tif"</w:instrText>
      </w:r>
      <w:r w:rsidRPr="00F572EE">
        <w:rPr>
          <w:rFonts w:ascii="Times New Roman" w:hAnsi="Times New Roman" w:cs="Times New Roman"/>
          <w:sz w:val="24"/>
          <w:szCs w:val="24"/>
        </w:rPr>
        <w:fldChar w:fldCharType="separate"/>
      </w:r>
      <w:r w:rsidR="009B617E" w:rsidRPr="00F572EE">
        <w:rPr>
          <w:rFonts w:ascii="Times New Roman" w:hAnsi="Times New Roman" w:cs="Times New Roman"/>
          <w:sz w:val="24"/>
          <w:szCs w:val="24"/>
        </w:rPr>
        <w:fldChar w:fldCharType="begin"/>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hint="eastAsia"/>
          <w:sz w:val="24"/>
          <w:szCs w:val="24"/>
        </w:rPr>
        <w:instrText>INCLUDEPICTURE  "D:\\</w:instrText>
      </w:r>
      <w:r w:rsidR="009B617E" w:rsidRPr="00F572EE">
        <w:rPr>
          <w:rFonts w:ascii="Times New Roman" w:hAnsi="Times New Roman" w:cs="Times New Roman" w:hint="eastAsia"/>
          <w:sz w:val="24"/>
          <w:szCs w:val="24"/>
        </w:rPr>
        <w:instrText>赵秀秀</w:instrText>
      </w:r>
      <w:r w:rsidR="009B617E" w:rsidRPr="00F572EE">
        <w:rPr>
          <w:rFonts w:ascii="Times New Roman" w:hAnsi="Times New Roman" w:cs="Times New Roman" w:hint="eastAsia"/>
          <w:sz w:val="24"/>
          <w:szCs w:val="24"/>
        </w:rPr>
        <w:instrText>2024</w:instrText>
      </w:r>
      <w:r w:rsidR="009B617E" w:rsidRPr="00F572EE">
        <w:rPr>
          <w:rFonts w:ascii="Times New Roman" w:hAnsi="Times New Roman" w:cs="Times New Roman" w:hint="eastAsia"/>
          <w:sz w:val="24"/>
          <w:szCs w:val="24"/>
        </w:rPr>
        <w:instrText>年</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课件</w:instrText>
      </w:r>
      <w:r w:rsidR="009B617E" w:rsidRPr="00F572EE">
        <w:rPr>
          <w:rFonts w:ascii="Times New Roman" w:hAnsi="Times New Roman" w:cs="Times New Roman" w:hint="eastAsia"/>
          <w:sz w:val="24"/>
          <w:szCs w:val="24"/>
        </w:rPr>
        <w:instrText>\\2025</w:instrText>
      </w:r>
      <w:r w:rsidR="009B617E" w:rsidRPr="00F572EE">
        <w:rPr>
          <w:rFonts w:ascii="Times New Roman" w:hAnsi="Times New Roman" w:cs="Times New Roman" w:hint="eastAsia"/>
          <w:sz w:val="24"/>
          <w:szCs w:val="24"/>
        </w:rPr>
        <w:instrText>版</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创新设计</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高考总复习</w:instrText>
      </w:r>
      <w:r w:rsidR="009B617E" w:rsidRPr="00F572EE">
        <w:rPr>
          <w:rFonts w:ascii="Times New Roman" w:hAnsi="Times New Roman" w:cs="Times New Roman" w:hint="eastAsia"/>
          <w:sz w:val="24"/>
          <w:szCs w:val="24"/>
        </w:rPr>
        <w:instrText xml:space="preserve"> </w:instrText>
      </w:r>
      <w:r w:rsidR="009B617E" w:rsidRPr="00F572EE">
        <w:rPr>
          <w:rFonts w:ascii="Times New Roman" w:hAnsi="Times New Roman" w:cs="Times New Roman" w:hint="eastAsia"/>
          <w:sz w:val="24"/>
          <w:szCs w:val="24"/>
        </w:rPr>
        <w:instrText>生物学（苏）课件</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学生</w:instrText>
      </w:r>
      <w:r w:rsidR="009B617E" w:rsidRPr="00F572EE">
        <w:rPr>
          <w:rFonts w:ascii="Times New Roman" w:hAnsi="Times New Roman" w:cs="Times New Roman" w:hint="eastAsia"/>
          <w:sz w:val="24"/>
          <w:szCs w:val="24"/>
        </w:rPr>
        <w:instrText>Word</w:instrText>
      </w:r>
      <w:r w:rsidR="009B617E" w:rsidRPr="00F572EE">
        <w:rPr>
          <w:rFonts w:ascii="Times New Roman" w:hAnsi="Times New Roman" w:cs="Times New Roman" w:hint="eastAsia"/>
          <w:sz w:val="24"/>
          <w:szCs w:val="24"/>
        </w:rPr>
        <w:instrText>文档</w:instrText>
      </w:r>
      <w:r w:rsidR="009B617E" w:rsidRPr="00F572EE">
        <w:rPr>
          <w:rFonts w:ascii="Times New Roman" w:hAnsi="Times New Roman" w:cs="Times New Roman" w:hint="eastAsia"/>
          <w:sz w:val="24"/>
          <w:szCs w:val="24"/>
        </w:rPr>
        <w:instrText>\\</w:instrText>
      </w:r>
      <w:r w:rsidR="009B617E" w:rsidRPr="00F572EE">
        <w:rPr>
          <w:rFonts w:ascii="Times New Roman" w:hAnsi="Times New Roman" w:cs="Times New Roman" w:hint="eastAsia"/>
          <w:sz w:val="24"/>
          <w:szCs w:val="24"/>
        </w:rPr>
        <w:instrText>提醒</w:instrText>
      </w:r>
      <w:r w:rsidR="009B617E" w:rsidRPr="00F572EE">
        <w:rPr>
          <w:rFonts w:ascii="Times New Roman" w:hAnsi="Times New Roman" w:cs="Times New Roman" w:hint="eastAsia"/>
          <w:sz w:val="24"/>
          <w:szCs w:val="24"/>
        </w:rPr>
        <w:instrText>.tif" \* MERGEFORMATINET</w:instrText>
      </w:r>
      <w:r w:rsidR="009B617E" w:rsidRPr="00F572EE">
        <w:rPr>
          <w:rFonts w:ascii="Times New Roman" w:hAnsi="Times New Roman" w:cs="Times New Roman"/>
          <w:sz w:val="24"/>
          <w:szCs w:val="24"/>
        </w:rPr>
        <w:instrText xml:space="preserve"> </w:instrText>
      </w:r>
      <w:r w:rsidR="009B617E" w:rsidRPr="00F572EE">
        <w:rPr>
          <w:rFonts w:ascii="Times New Roman" w:hAnsi="Times New Roman" w:cs="Times New Roman"/>
          <w:sz w:val="24"/>
          <w:szCs w:val="24"/>
        </w:rPr>
        <w:fldChar w:fldCharType="separate"/>
      </w:r>
      <w:r w:rsidR="00A17507">
        <w:rPr>
          <w:rFonts w:ascii="Times New Roman" w:hAnsi="Times New Roman" w:cs="Times New Roman"/>
          <w:sz w:val="24"/>
          <w:szCs w:val="24"/>
        </w:rPr>
        <w:fldChar w:fldCharType="begin"/>
      </w:r>
      <w:r w:rsidR="00A17507">
        <w:rPr>
          <w:rFonts w:ascii="Times New Roman" w:hAnsi="Times New Roman" w:cs="Times New Roman"/>
          <w:sz w:val="24"/>
          <w:szCs w:val="24"/>
        </w:rPr>
        <w:instrText xml:space="preserve"> </w:instrText>
      </w:r>
      <w:r w:rsidR="00A17507">
        <w:rPr>
          <w:rFonts w:ascii="Times New Roman" w:hAnsi="Times New Roman" w:cs="Times New Roman" w:hint="eastAsia"/>
          <w:sz w:val="24"/>
          <w:szCs w:val="24"/>
        </w:rPr>
        <w:instrText>INCLUDEPICTURE  "D:</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赵秀秀</w:instrText>
      </w:r>
      <w:r w:rsidR="00A17507">
        <w:rPr>
          <w:rFonts w:ascii="Times New Roman" w:hAnsi="Times New Roman" w:cs="Times New Roman" w:hint="eastAsia"/>
          <w:sz w:val="24"/>
          <w:szCs w:val="24"/>
        </w:rPr>
        <w:instrText>2024</w:instrText>
      </w:r>
      <w:r w:rsidR="00A17507">
        <w:rPr>
          <w:rFonts w:ascii="Times New Roman" w:hAnsi="Times New Roman" w:cs="Times New Roman" w:hint="eastAsia"/>
          <w:sz w:val="24"/>
          <w:szCs w:val="24"/>
        </w:rPr>
        <w:instrText>年</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课件</w:instrText>
      </w:r>
      <w:r w:rsidR="00A17507">
        <w:rPr>
          <w:rFonts w:ascii="Times New Roman" w:hAnsi="Times New Roman" w:cs="Times New Roman" w:hint="eastAsia"/>
          <w:sz w:val="24"/>
          <w:szCs w:val="24"/>
        </w:rPr>
        <w:instrText>\\2025</w:instrText>
      </w:r>
      <w:r w:rsidR="00A17507">
        <w:rPr>
          <w:rFonts w:ascii="Times New Roman" w:hAnsi="Times New Roman" w:cs="Times New Roman" w:hint="eastAsia"/>
          <w:sz w:val="24"/>
          <w:szCs w:val="24"/>
        </w:rPr>
        <w:instrText>版</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创新设计</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高考总复习</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生物学（苏）课件</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学生</w:instrText>
      </w:r>
      <w:r w:rsidR="00A17507">
        <w:rPr>
          <w:rFonts w:ascii="Times New Roman" w:hAnsi="Times New Roman" w:cs="Times New Roman" w:hint="eastAsia"/>
          <w:sz w:val="24"/>
          <w:szCs w:val="24"/>
        </w:rPr>
        <w:instrText>Word</w:instrText>
      </w:r>
      <w:r w:rsidR="00A17507">
        <w:rPr>
          <w:rFonts w:ascii="Times New Roman" w:hAnsi="Times New Roman" w:cs="Times New Roman" w:hint="eastAsia"/>
          <w:sz w:val="24"/>
          <w:szCs w:val="24"/>
        </w:rPr>
        <w:instrText>文档</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复习讲义</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第一单元</w:instrText>
      </w:r>
      <w:r w:rsidR="00A17507">
        <w:rPr>
          <w:rFonts w:ascii="Times New Roman" w:hAnsi="Times New Roman" w:cs="Times New Roman" w:hint="eastAsia"/>
          <w:sz w:val="24"/>
          <w:szCs w:val="24"/>
        </w:rPr>
        <w:instrText xml:space="preserve"> </w:instrText>
      </w:r>
      <w:r w:rsidR="00A17507">
        <w:rPr>
          <w:rFonts w:ascii="Times New Roman" w:hAnsi="Times New Roman" w:cs="Times New Roman" w:hint="eastAsia"/>
          <w:sz w:val="24"/>
          <w:szCs w:val="24"/>
        </w:rPr>
        <w:instrText>细胞的分子组成、结构及物质运输</w:instrText>
      </w:r>
      <w:r w:rsidR="00A17507">
        <w:rPr>
          <w:rFonts w:ascii="Times New Roman" w:hAnsi="Times New Roman" w:cs="Times New Roman" w:hint="eastAsia"/>
          <w:sz w:val="24"/>
          <w:szCs w:val="24"/>
        </w:rPr>
        <w:instrText>\\</w:instrText>
      </w:r>
      <w:r w:rsidR="00A17507">
        <w:rPr>
          <w:rFonts w:ascii="Times New Roman" w:hAnsi="Times New Roman" w:cs="Times New Roman" w:hint="eastAsia"/>
          <w:sz w:val="24"/>
          <w:szCs w:val="24"/>
        </w:rPr>
        <w:instrText>提醒</w:instrText>
      </w:r>
      <w:r w:rsidR="00A17507">
        <w:rPr>
          <w:rFonts w:ascii="Times New Roman" w:hAnsi="Times New Roman" w:cs="Times New Roman" w:hint="eastAsia"/>
          <w:sz w:val="24"/>
          <w:szCs w:val="24"/>
        </w:rPr>
        <w:instrText>.tif" \* MERGEFORMATINET</w:instrText>
      </w:r>
      <w:r w:rsidR="00A17507">
        <w:rPr>
          <w:rFonts w:ascii="Times New Roman" w:hAnsi="Times New Roman" w:cs="Times New Roman"/>
          <w:sz w:val="24"/>
          <w:szCs w:val="24"/>
        </w:rPr>
        <w:instrText xml:space="preserve"> </w:instrText>
      </w:r>
      <w:r w:rsidR="00A17507">
        <w:rPr>
          <w:rFonts w:ascii="Times New Roman" w:hAnsi="Times New Roman" w:cs="Times New Roman"/>
          <w:sz w:val="24"/>
          <w:szCs w:val="24"/>
        </w:rPr>
        <w:fldChar w:fldCharType="separate"/>
      </w:r>
      <w:r w:rsidR="00A17507">
        <w:rPr>
          <w:rFonts w:ascii="Times New Roman" w:hAnsi="Times New Roman" w:cs="Times New Roman"/>
          <w:sz w:val="24"/>
          <w:szCs w:val="24"/>
        </w:rPr>
        <w:pict>
          <v:shape id="_x0000_i1054" type="#_x0000_t75" style="width:31.1pt;height:12.1pt">
            <v:imagedata r:id="rId68" r:href="rId69"/>
          </v:shape>
        </w:pict>
      </w:r>
      <w:r w:rsidR="00A17507">
        <w:rPr>
          <w:rFonts w:ascii="Times New Roman" w:hAnsi="Times New Roman" w:cs="Times New Roman"/>
          <w:sz w:val="24"/>
          <w:szCs w:val="24"/>
        </w:rPr>
        <w:fldChar w:fldCharType="end"/>
      </w:r>
      <w:r w:rsidR="009B617E" w:rsidRPr="00F572EE">
        <w:rPr>
          <w:rFonts w:ascii="Times New Roman" w:hAnsi="Times New Roman" w:cs="Times New Roman"/>
          <w:sz w:val="24"/>
          <w:szCs w:val="24"/>
        </w:rPr>
        <w:fldChar w:fldCharType="end"/>
      </w:r>
      <w:r w:rsidRPr="00F572EE">
        <w:rPr>
          <w:rFonts w:ascii="Times New Roman" w:hAnsi="Times New Roman" w:cs="Times New Roman"/>
          <w:sz w:val="24"/>
          <w:szCs w:val="24"/>
        </w:rPr>
        <w:fldChar w:fldCharType="end"/>
      </w:r>
      <w:r w:rsidRPr="00F572EE">
        <w:rPr>
          <w:rFonts w:ascii="Times New Roman" w:hAnsi="Times New Roman" w:cs="Times New Roman"/>
          <w:sz w:val="24"/>
          <w:szCs w:val="24"/>
        </w:rPr>
        <w:t>：课后完成　限时练</w:t>
      </w:r>
      <w:r w:rsidRPr="00F572EE">
        <w:rPr>
          <w:rFonts w:ascii="Times New Roman" w:hAnsi="Times New Roman" w:cs="Times New Roman"/>
          <w:sz w:val="24"/>
          <w:szCs w:val="24"/>
        </w:rPr>
        <w:t>8</w:t>
      </w:r>
    </w:p>
    <w:p w:rsidR="00F975C0" w:rsidRPr="00F572EE" w:rsidRDefault="00F975C0" w:rsidP="00F572EE">
      <w:pPr>
        <w:pStyle w:val="a3"/>
        <w:tabs>
          <w:tab w:val="left" w:pos="4253"/>
        </w:tabs>
        <w:spacing w:line="360" w:lineRule="auto"/>
        <w:rPr>
          <w:rFonts w:ascii="Times New Roman" w:hAnsi="Times New Roman" w:cs="Times New Roman"/>
          <w:sz w:val="24"/>
          <w:szCs w:val="24"/>
        </w:rPr>
      </w:pPr>
      <w:bookmarkStart w:id="0" w:name="_GoBack"/>
      <w:bookmarkEnd w:id="0"/>
    </w:p>
    <w:sectPr w:rsidR="00F975C0" w:rsidRPr="00F572EE" w:rsidSect="00E413D5">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507" w:rsidRDefault="00A17507" w:rsidP="00550ACD">
      <w:r>
        <w:separator/>
      </w:r>
    </w:p>
  </w:endnote>
  <w:endnote w:type="continuationSeparator" w:id="0">
    <w:p w:rsidR="00A17507" w:rsidRDefault="00A17507" w:rsidP="00550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507" w:rsidRDefault="00A17507" w:rsidP="00550ACD">
      <w:r>
        <w:separator/>
      </w:r>
    </w:p>
  </w:footnote>
  <w:footnote w:type="continuationSeparator" w:id="0">
    <w:p w:rsidR="00A17507" w:rsidRDefault="00A17507" w:rsidP="00550A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0F4"/>
    <w:rsid w:val="001A4111"/>
    <w:rsid w:val="00283E5B"/>
    <w:rsid w:val="002860E6"/>
    <w:rsid w:val="00550ACD"/>
    <w:rsid w:val="008E00F4"/>
    <w:rsid w:val="00942734"/>
    <w:rsid w:val="009B617E"/>
    <w:rsid w:val="00A17507"/>
    <w:rsid w:val="00A84FCC"/>
    <w:rsid w:val="00B544FF"/>
    <w:rsid w:val="00CF7B19"/>
    <w:rsid w:val="00D32A63"/>
    <w:rsid w:val="00E413D5"/>
    <w:rsid w:val="00EB344F"/>
    <w:rsid w:val="00F4316B"/>
    <w:rsid w:val="00F572EE"/>
    <w:rsid w:val="00F97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F975C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975C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F975C0"/>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F975C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F975C0"/>
    <w:pPr>
      <w:keepNext/>
      <w:keepLines/>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F975C0"/>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F975C0"/>
    <w:pPr>
      <w:keepNext/>
      <w:keepLines/>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F975C0"/>
    <w:pPr>
      <w:keepNext/>
      <w:keepLines/>
      <w:spacing w:before="240" w:after="64" w:line="320" w:lineRule="auto"/>
      <w:outlineLvl w:val="7"/>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unhideWhenUsed/>
    <w:rsid w:val="00E413D5"/>
    <w:rPr>
      <w:rFonts w:ascii="宋体" w:eastAsia="宋体" w:hAnsi="Courier New" w:cs="Courier New"/>
      <w:szCs w:val="21"/>
    </w:rPr>
  </w:style>
  <w:style w:type="character" w:customStyle="1" w:styleId="Char">
    <w:name w:val="纯文本 Char"/>
    <w:basedOn w:val="a0"/>
    <w:link w:val="a3"/>
    <w:uiPriority w:val="99"/>
    <w:rsid w:val="00E413D5"/>
    <w:rPr>
      <w:rFonts w:ascii="宋体" w:eastAsia="宋体" w:hAnsi="Courier New" w:cs="Courier New"/>
      <w:szCs w:val="21"/>
    </w:rPr>
  </w:style>
  <w:style w:type="paragraph" w:styleId="a4">
    <w:name w:val="header"/>
    <w:basedOn w:val="a"/>
    <w:link w:val="Char0"/>
    <w:uiPriority w:val="99"/>
    <w:unhideWhenUsed/>
    <w:rsid w:val="00550AC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550ACD"/>
    <w:rPr>
      <w:sz w:val="18"/>
      <w:szCs w:val="18"/>
    </w:rPr>
  </w:style>
  <w:style w:type="paragraph" w:styleId="a5">
    <w:name w:val="footer"/>
    <w:basedOn w:val="a"/>
    <w:link w:val="Char1"/>
    <w:uiPriority w:val="99"/>
    <w:unhideWhenUsed/>
    <w:rsid w:val="00550ACD"/>
    <w:pPr>
      <w:tabs>
        <w:tab w:val="center" w:pos="4153"/>
        <w:tab w:val="right" w:pos="8306"/>
      </w:tabs>
      <w:snapToGrid w:val="0"/>
      <w:jc w:val="left"/>
    </w:pPr>
    <w:rPr>
      <w:sz w:val="18"/>
      <w:szCs w:val="18"/>
    </w:rPr>
  </w:style>
  <w:style w:type="character" w:customStyle="1" w:styleId="Char1">
    <w:name w:val="页脚 Char"/>
    <w:basedOn w:val="a0"/>
    <w:link w:val="a5"/>
    <w:uiPriority w:val="99"/>
    <w:rsid w:val="00550ACD"/>
    <w:rPr>
      <w:sz w:val="18"/>
      <w:szCs w:val="18"/>
    </w:rPr>
  </w:style>
  <w:style w:type="character" w:customStyle="1" w:styleId="1Char">
    <w:name w:val="标题 1 Char"/>
    <w:basedOn w:val="a0"/>
    <w:link w:val="1"/>
    <w:uiPriority w:val="9"/>
    <w:rsid w:val="00F975C0"/>
    <w:rPr>
      <w:b/>
      <w:bCs/>
      <w:kern w:val="44"/>
      <w:sz w:val="44"/>
      <w:szCs w:val="44"/>
    </w:rPr>
  </w:style>
  <w:style w:type="character" w:customStyle="1" w:styleId="2Char">
    <w:name w:val="标题 2 Char"/>
    <w:basedOn w:val="a0"/>
    <w:link w:val="2"/>
    <w:uiPriority w:val="9"/>
    <w:rsid w:val="00F975C0"/>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F975C0"/>
    <w:rPr>
      <w:b/>
      <w:bCs/>
      <w:sz w:val="32"/>
      <w:szCs w:val="32"/>
    </w:rPr>
  </w:style>
  <w:style w:type="character" w:customStyle="1" w:styleId="4Char">
    <w:name w:val="标题 4 Char"/>
    <w:basedOn w:val="a0"/>
    <w:link w:val="4"/>
    <w:uiPriority w:val="9"/>
    <w:rsid w:val="00F975C0"/>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rsid w:val="00F975C0"/>
    <w:rPr>
      <w:b/>
      <w:bCs/>
      <w:sz w:val="28"/>
      <w:szCs w:val="28"/>
    </w:rPr>
  </w:style>
  <w:style w:type="character" w:customStyle="1" w:styleId="6Char">
    <w:name w:val="标题 6 Char"/>
    <w:basedOn w:val="a0"/>
    <w:link w:val="6"/>
    <w:uiPriority w:val="9"/>
    <w:semiHidden/>
    <w:rsid w:val="00F975C0"/>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F975C0"/>
    <w:rPr>
      <w:b/>
      <w:bCs/>
      <w:sz w:val="24"/>
      <w:szCs w:val="24"/>
    </w:rPr>
  </w:style>
  <w:style w:type="character" w:customStyle="1" w:styleId="8Char">
    <w:name w:val="标题 8 Char"/>
    <w:basedOn w:val="a0"/>
    <w:link w:val="8"/>
    <w:uiPriority w:val="9"/>
    <w:semiHidden/>
    <w:rsid w:val="00F975C0"/>
    <w:rPr>
      <w:rFonts w:asciiTheme="majorHAnsi" w:eastAsiaTheme="majorEastAsia" w:hAnsiTheme="majorHAnsi" w:cstheme="majorBidi"/>
      <w:sz w:val="24"/>
      <w:szCs w:val="24"/>
    </w:rPr>
  </w:style>
  <w:style w:type="paragraph" w:styleId="a6">
    <w:name w:val="Title"/>
    <w:basedOn w:val="a"/>
    <w:next w:val="a"/>
    <w:link w:val="Char2"/>
    <w:uiPriority w:val="10"/>
    <w:qFormat/>
    <w:rsid w:val="00F572EE"/>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6"/>
    <w:uiPriority w:val="10"/>
    <w:rsid w:val="00F572EE"/>
    <w:rPr>
      <w:rFonts w:asciiTheme="majorHAnsi" w:eastAsia="宋体" w:hAnsiTheme="majorHAnsi" w:cstheme="majorBidi"/>
      <w:b/>
      <w:bCs/>
      <w:sz w:val="32"/>
      <w:szCs w:val="32"/>
    </w:rPr>
  </w:style>
  <w:style w:type="paragraph" w:styleId="a7">
    <w:name w:val="Balloon Text"/>
    <w:basedOn w:val="a"/>
    <w:link w:val="Char3"/>
    <w:uiPriority w:val="99"/>
    <w:semiHidden/>
    <w:unhideWhenUsed/>
    <w:rsid w:val="00F572EE"/>
    <w:rPr>
      <w:sz w:val="18"/>
      <w:szCs w:val="18"/>
    </w:rPr>
  </w:style>
  <w:style w:type="character" w:customStyle="1" w:styleId="Char3">
    <w:name w:val="批注框文本 Char"/>
    <w:basedOn w:val="a0"/>
    <w:link w:val="a7"/>
    <w:uiPriority w:val="99"/>
    <w:semiHidden/>
    <w:rsid w:val="00F572E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F975C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975C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F975C0"/>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F975C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F975C0"/>
    <w:pPr>
      <w:keepNext/>
      <w:keepLines/>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F975C0"/>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F975C0"/>
    <w:pPr>
      <w:keepNext/>
      <w:keepLines/>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F975C0"/>
    <w:pPr>
      <w:keepNext/>
      <w:keepLines/>
      <w:spacing w:before="240" w:after="64" w:line="320" w:lineRule="auto"/>
      <w:outlineLvl w:val="7"/>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unhideWhenUsed/>
    <w:rsid w:val="00E413D5"/>
    <w:rPr>
      <w:rFonts w:ascii="宋体" w:eastAsia="宋体" w:hAnsi="Courier New" w:cs="Courier New"/>
      <w:szCs w:val="21"/>
    </w:rPr>
  </w:style>
  <w:style w:type="character" w:customStyle="1" w:styleId="Char">
    <w:name w:val="纯文本 Char"/>
    <w:basedOn w:val="a0"/>
    <w:link w:val="a3"/>
    <w:uiPriority w:val="99"/>
    <w:rsid w:val="00E413D5"/>
    <w:rPr>
      <w:rFonts w:ascii="宋体" w:eastAsia="宋体" w:hAnsi="Courier New" w:cs="Courier New"/>
      <w:szCs w:val="21"/>
    </w:rPr>
  </w:style>
  <w:style w:type="paragraph" w:styleId="a4">
    <w:name w:val="header"/>
    <w:basedOn w:val="a"/>
    <w:link w:val="Char0"/>
    <w:uiPriority w:val="99"/>
    <w:unhideWhenUsed/>
    <w:rsid w:val="00550AC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550ACD"/>
    <w:rPr>
      <w:sz w:val="18"/>
      <w:szCs w:val="18"/>
    </w:rPr>
  </w:style>
  <w:style w:type="paragraph" w:styleId="a5">
    <w:name w:val="footer"/>
    <w:basedOn w:val="a"/>
    <w:link w:val="Char1"/>
    <w:uiPriority w:val="99"/>
    <w:unhideWhenUsed/>
    <w:rsid w:val="00550ACD"/>
    <w:pPr>
      <w:tabs>
        <w:tab w:val="center" w:pos="4153"/>
        <w:tab w:val="right" w:pos="8306"/>
      </w:tabs>
      <w:snapToGrid w:val="0"/>
      <w:jc w:val="left"/>
    </w:pPr>
    <w:rPr>
      <w:sz w:val="18"/>
      <w:szCs w:val="18"/>
    </w:rPr>
  </w:style>
  <w:style w:type="character" w:customStyle="1" w:styleId="Char1">
    <w:name w:val="页脚 Char"/>
    <w:basedOn w:val="a0"/>
    <w:link w:val="a5"/>
    <w:uiPriority w:val="99"/>
    <w:rsid w:val="00550ACD"/>
    <w:rPr>
      <w:sz w:val="18"/>
      <w:szCs w:val="18"/>
    </w:rPr>
  </w:style>
  <w:style w:type="character" w:customStyle="1" w:styleId="1Char">
    <w:name w:val="标题 1 Char"/>
    <w:basedOn w:val="a0"/>
    <w:link w:val="1"/>
    <w:uiPriority w:val="9"/>
    <w:rsid w:val="00F975C0"/>
    <w:rPr>
      <w:b/>
      <w:bCs/>
      <w:kern w:val="44"/>
      <w:sz w:val="44"/>
      <w:szCs w:val="44"/>
    </w:rPr>
  </w:style>
  <w:style w:type="character" w:customStyle="1" w:styleId="2Char">
    <w:name w:val="标题 2 Char"/>
    <w:basedOn w:val="a0"/>
    <w:link w:val="2"/>
    <w:uiPriority w:val="9"/>
    <w:rsid w:val="00F975C0"/>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F975C0"/>
    <w:rPr>
      <w:b/>
      <w:bCs/>
      <w:sz w:val="32"/>
      <w:szCs w:val="32"/>
    </w:rPr>
  </w:style>
  <w:style w:type="character" w:customStyle="1" w:styleId="4Char">
    <w:name w:val="标题 4 Char"/>
    <w:basedOn w:val="a0"/>
    <w:link w:val="4"/>
    <w:uiPriority w:val="9"/>
    <w:rsid w:val="00F975C0"/>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rsid w:val="00F975C0"/>
    <w:rPr>
      <w:b/>
      <w:bCs/>
      <w:sz w:val="28"/>
      <w:szCs w:val="28"/>
    </w:rPr>
  </w:style>
  <w:style w:type="character" w:customStyle="1" w:styleId="6Char">
    <w:name w:val="标题 6 Char"/>
    <w:basedOn w:val="a0"/>
    <w:link w:val="6"/>
    <w:uiPriority w:val="9"/>
    <w:semiHidden/>
    <w:rsid w:val="00F975C0"/>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F975C0"/>
    <w:rPr>
      <w:b/>
      <w:bCs/>
      <w:sz w:val="24"/>
      <w:szCs w:val="24"/>
    </w:rPr>
  </w:style>
  <w:style w:type="character" w:customStyle="1" w:styleId="8Char">
    <w:name w:val="标题 8 Char"/>
    <w:basedOn w:val="a0"/>
    <w:link w:val="8"/>
    <w:uiPriority w:val="9"/>
    <w:semiHidden/>
    <w:rsid w:val="00F975C0"/>
    <w:rPr>
      <w:rFonts w:asciiTheme="majorHAnsi" w:eastAsiaTheme="majorEastAsia" w:hAnsiTheme="majorHAnsi" w:cstheme="majorBidi"/>
      <w:sz w:val="24"/>
      <w:szCs w:val="24"/>
    </w:rPr>
  </w:style>
  <w:style w:type="paragraph" w:styleId="a6">
    <w:name w:val="Title"/>
    <w:basedOn w:val="a"/>
    <w:next w:val="a"/>
    <w:link w:val="Char2"/>
    <w:uiPriority w:val="10"/>
    <w:qFormat/>
    <w:rsid w:val="00F572EE"/>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6"/>
    <w:uiPriority w:val="10"/>
    <w:rsid w:val="00F572EE"/>
    <w:rPr>
      <w:rFonts w:asciiTheme="majorHAnsi" w:eastAsia="宋体" w:hAnsiTheme="majorHAnsi" w:cstheme="majorBidi"/>
      <w:b/>
      <w:bCs/>
      <w:sz w:val="32"/>
      <w:szCs w:val="32"/>
    </w:rPr>
  </w:style>
  <w:style w:type="paragraph" w:styleId="a7">
    <w:name w:val="Balloon Text"/>
    <w:basedOn w:val="a"/>
    <w:link w:val="Char3"/>
    <w:uiPriority w:val="99"/>
    <w:semiHidden/>
    <w:unhideWhenUsed/>
    <w:rsid w:val="00F572EE"/>
    <w:rPr>
      <w:sz w:val="18"/>
      <w:szCs w:val="18"/>
    </w:rPr>
  </w:style>
  <w:style w:type="character" w:customStyle="1" w:styleId="Char3">
    <w:name w:val="批注框文本 Char"/>
    <w:basedOn w:val="a0"/>
    <w:link w:val="a7"/>
    <w:uiPriority w:val="99"/>
    <w:semiHidden/>
    <w:rsid w:val="00F572E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F428&#23398;&#29983;.TIF" TargetMode="External"/><Relationship Id="rId18" Type="http://schemas.openxmlformats.org/officeDocument/2006/relationships/image" Target="S11BA&#23398;&#29983;.tif" TargetMode="External"/><Relationship Id="rId26" Type="http://schemas.openxmlformats.org/officeDocument/2006/relationships/image" Target="&#24773;&#22659;&#25512;&#29702;.tif"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image" Target="&#20856;&#20363;&#31934;&#24515;&#28145;&#30740;.tif" TargetMode="External"/><Relationship Id="rId42" Type="http://schemas.openxmlformats.org/officeDocument/2006/relationships/image" Target="media/image19.png"/><Relationship Id="rId47" Type="http://schemas.openxmlformats.org/officeDocument/2006/relationships/image" Target="media/image21.png"/><Relationship Id="rId50" Type="http://schemas.openxmlformats.org/officeDocument/2006/relationships/image" Target="SY213.tif" TargetMode="External"/><Relationship Id="rId55" Type="http://schemas.openxmlformats.org/officeDocument/2006/relationships/image" Target="media/image25.png"/><Relationship Id="rId63" Type="http://schemas.openxmlformats.org/officeDocument/2006/relationships/image" Target="ZX59.TIF" TargetMode="External"/><Relationship Id="rId68"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JT4.tif"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SY204&#23398;&#29983;.tif" TargetMode="External"/><Relationship Id="rId24" Type="http://schemas.openxmlformats.org/officeDocument/2006/relationships/image" Target="&#32771;&#28857;&#36895;&#35272;.tif" TargetMode="External"/><Relationship Id="rId32" Type="http://schemas.openxmlformats.org/officeDocument/2006/relationships/image" Target="+3.tif" TargetMode="External"/><Relationship Id="rId37" Type="http://schemas.openxmlformats.org/officeDocument/2006/relationships/image" Target="media/image16.png"/><Relationship Id="rId40" Type="http://schemas.openxmlformats.org/officeDocument/2006/relationships/image" Target="ZX57.TIF"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20856;&#20363;&#31934;&#24515;&#28145;&#30740;.tif" TargetMode="External"/><Relationship Id="rId66" Type="http://schemas.openxmlformats.org/officeDocument/2006/relationships/image" Target="20KT41.TI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SY205&#23398;&#29983;.tif" TargetMode="External"/><Relationship Id="rId36" Type="http://schemas.openxmlformats.org/officeDocument/2006/relationships/image" Target="ZX55.TIF" TargetMode="External"/><Relationship Id="rId49" Type="http://schemas.openxmlformats.org/officeDocument/2006/relationships/image" Target="media/image22.png"/><Relationship Id="rId57" Type="http://schemas.openxmlformats.org/officeDocument/2006/relationships/image" Target="&#24773;&#22659;&#25512;&#29702;.tif" TargetMode="External"/><Relationship Id="rId61" Type="http://schemas.openxmlformats.org/officeDocument/2006/relationships/image" Target="ZX58.TIF"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22522;&#30784;&#31934;&#32454;&#26803;&#29702;.tif" TargetMode="External"/><Relationship Id="rId52" Type="http://schemas.openxmlformats.org/officeDocument/2006/relationships/image" Target="SY214.tif" TargetMode="External"/><Relationship Id="rId60" Type="http://schemas.openxmlformats.org/officeDocument/2006/relationships/image" Target="media/image27.png"/><Relationship Id="rId65"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22522;&#30784;&#31934;&#32454;&#26803;&#29702;.tif" TargetMode="External"/><Relationship Id="rId14" Type="http://schemas.openxmlformats.org/officeDocument/2006/relationships/image" Target="media/image4.png"/><Relationship Id="rId22" Type="http://schemas.openxmlformats.org/officeDocument/2006/relationships/image" Target="F436.TIF" TargetMode="External"/><Relationship Id="rId27" Type="http://schemas.openxmlformats.org/officeDocument/2006/relationships/image" Target="media/image11.png"/><Relationship Id="rId30" Type="http://schemas.openxmlformats.org/officeDocument/2006/relationships/image" Target="SY206.tif" TargetMode="External"/><Relationship Id="rId35" Type="http://schemas.openxmlformats.org/officeDocument/2006/relationships/image" Target="media/image15.png"/><Relationship Id="rId43" Type="http://schemas.openxmlformats.org/officeDocument/2006/relationships/image" Target="SY209.tif" TargetMode="External"/><Relationship Id="rId48" Type="http://schemas.openxmlformats.org/officeDocument/2006/relationships/image" Target="SY212&#23398;&#29983;.tif" TargetMode="External"/><Relationship Id="rId56" Type="http://schemas.openxmlformats.org/officeDocument/2006/relationships/image" Target="SY216&#23398;&#29983;.tif" TargetMode="External"/><Relationship Id="rId64" Type="http://schemas.openxmlformats.org/officeDocument/2006/relationships/image" Target="media/image29.png"/><Relationship Id="rId69" Type="http://schemas.openxmlformats.org/officeDocument/2006/relationships/image" Target="&#25552;&#37266;.tif" TargetMode="External"/><Relationship Id="rId8" Type="http://schemas.openxmlformats.org/officeDocument/2006/relationships/image" Target="media/image1.png"/><Relationship Id="rId51" Type="http://schemas.openxmlformats.org/officeDocument/2006/relationships/image" Target="media/image23.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ZX56.TIF" TargetMode="External"/><Relationship Id="rId46" Type="http://schemas.openxmlformats.org/officeDocument/2006/relationships/image" Target="SY211&#23398;&#29983;.tif" TargetMode="External"/><Relationship Id="rId59" Type="http://schemas.openxmlformats.org/officeDocument/2006/relationships/image" Target="media/image26.png"/><Relationship Id="rId67" Type="http://schemas.openxmlformats.org/officeDocument/2006/relationships/image" Target="media/image31.png"/><Relationship Id="rId20" Type="http://schemas.openxmlformats.org/officeDocument/2006/relationships/image" Target="F435.TIF" TargetMode="External"/><Relationship Id="rId41" Type="http://schemas.openxmlformats.org/officeDocument/2006/relationships/image" Target="media/image18.png"/><Relationship Id="rId54" Type="http://schemas.openxmlformats.org/officeDocument/2006/relationships/image" Target="SY215&#23398;&#29983;.tif" TargetMode="External"/><Relationship Id="rId62" Type="http://schemas.openxmlformats.org/officeDocument/2006/relationships/image" Target="media/image28.png"/><Relationship Id="rId7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BE9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20245-105E-4019-B673-B1B15398D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12</Pages>
  <Words>2070</Words>
  <Characters>11802</Characters>
  <Application>Microsoft Office Word</Application>
  <DocSecurity>0</DocSecurity>
  <Lines>98</Lines>
  <Paragraphs>27</Paragraphs>
  <ScaleCrop>false</ScaleCrop>
  <Company>微软中国</Company>
  <LinksUpToDate>false</LinksUpToDate>
  <CharactersWithSpaces>13845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10</cp:revision>
  <dcterms:created xsi:type="dcterms:W3CDTF">2024-01-12T06:07:00Z</dcterms:created>
  <dcterms:modified xsi:type="dcterms:W3CDTF">2024-01-16T01:45:00Z</dcterms:modified>
</cp:coreProperties>
</file>