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1.</w:t>
      </w:r>
      <w:r>
        <w:rPr>
          <w:rFonts w:hint="eastAsia"/>
          <w:lang w:val="en-US" w:eastAsia="zh-CN"/>
        </w:rPr>
        <w:t>用好讲义</w:t>
      </w:r>
      <w:r>
        <w:t>，知识结构重点突出，层次分明，便于学生依据</w:t>
      </w:r>
      <w:r>
        <w:rPr>
          <w:rFonts w:hint="eastAsia"/>
          <w:lang w:val="en-US" w:eastAsia="zh-CN"/>
        </w:rPr>
        <w:t>重点</w:t>
      </w:r>
      <w:r>
        <w:t>进行自主学习，合作探究以及课堂反馈。</w:t>
      </w:r>
      <w:bookmarkStart w:id="0" w:name="_GoBack"/>
      <w:bookmarkEnd w:id="0"/>
      <w:r>
        <w:t>2.专业素养高，课堂教学游刃有余，课堂效果良好，若能更多关注学情，最大程度调动学生参与，就会让课堂更生动、更精彩。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35065346"/>
    <w:rsid w:val="362D3983"/>
    <w:rsid w:val="6AC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2024-05-29T10:52:00Z</dcterms:created>
  <dc:creator>Administrator</dc:creator>
  <cp:lastModifiedBy>WPS_359353828</cp:lastModifiedBy>
  <dcterms:modified xsi:type="dcterms:W3CDTF">2024-05-29T11:37:03Z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C08B59EB85974F5FBF7BE6D4D6792A7F_12</vt:lpwstr>
  </property>
</Properties>
</file>