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rPr>
          <w:rFonts w:hint="eastAsia"/>
        </w:rPr>
        <w:t>今天上高二年级的复习课：地图部分的《等高线地形图的应用》。单看教学过程和效果，我认为这节课效果不错。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一是上课的路非常清晰：这节课的要讲的内容有两个：等高线地形图的</w:t>
      </w:r>
      <w:r>
        <w:rPr>
          <w:rFonts w:hint="eastAsia"/>
          <w:lang w:val="en-US" w:eastAsia="zh-CN"/>
        </w:rPr>
        <w:t>计算和</w:t>
      </w:r>
      <w:r>
        <w:rPr>
          <w:rFonts w:hint="eastAsia"/>
        </w:rPr>
        <w:t>应用。两部分的知识点的联系也非常紧密。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二是结合</w:t>
      </w:r>
      <w:r>
        <w:rPr>
          <w:rFonts w:hint="eastAsia"/>
          <w:lang w:val="en-US" w:eastAsia="zh-CN"/>
        </w:rPr>
        <w:t>讲义</w:t>
      </w:r>
      <w:r>
        <w:rPr>
          <w:rFonts w:hint="eastAsia"/>
        </w:rPr>
        <w:t>，进行对点练习，基本上每讲一个知识点都有相应的练习，有些题还是原创的题。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三是师生互动非常成功。每道题都有学生思维和动手的空间，之后老师都作点评或纠正。学生掌握还算不错。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</w:rPr>
        <w:t>四是课堂气氛活跃，注意力高度集中，达到愉快教学的目的。</w:t>
      </w:r>
      <w:r>
        <w:rPr>
          <w:rFonts w:hint="eastAsia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TExNDZhMTUyNjRhYjRhOWQ2NWU5YjQ5OGI3ZTAifQ=="/>
  </w:docVars>
  <w:rsids>
    <w:rsidRoot w:val="00000000"/>
    <w:rsid w:val="4877652F"/>
    <w:rsid w:val="6821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2024-05-29T10:52:00Z</dcterms:created>
  <dc:creator>Administrator</dc:creator>
  <cp:lastModifiedBy>WPS_359353828</cp:lastModifiedBy>
  <dcterms:modified xsi:type="dcterms:W3CDTF">2024-05-29T11:29:14Z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2E771D45AE55441DAEBA860EB32D4CAC_12</vt:lpwstr>
  </property>
</Properties>
</file>