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lang w:val="en-US" w:eastAsia="zh-CN"/>
        </w:rPr>
      </w:pPr>
      <w:r>
        <w:rPr>
          <w:rFonts w:hint="eastAsia"/>
          <w:b/>
          <w:bCs/>
          <w:sz w:val="28"/>
          <w:szCs w:val="28"/>
          <w:lang w:val="en-US" w:eastAsia="zh-CN"/>
        </w:rPr>
        <w:t>《项脊轩志》教后反思</w:t>
      </w:r>
    </w:p>
    <w:p>
      <w:pPr>
        <w:spacing w:line="360" w:lineRule="auto"/>
        <w:jc w:val="center"/>
        <w:rPr>
          <w:rFonts w:hint="eastAsia"/>
          <w:sz w:val="24"/>
          <w:szCs w:val="24"/>
          <w:lang w:val="en-US" w:eastAsia="zh-CN"/>
        </w:rPr>
      </w:pPr>
      <w:r>
        <w:rPr>
          <w:rFonts w:hint="eastAsia"/>
          <w:sz w:val="24"/>
          <w:szCs w:val="24"/>
          <w:lang w:val="en-US" w:eastAsia="zh-CN"/>
        </w:rPr>
        <w:t>臧磊</w:t>
      </w:r>
    </w:p>
    <w:p>
      <w:pPr>
        <w:spacing w:line="360" w:lineRule="auto"/>
        <w:jc w:val="center"/>
        <w:rPr>
          <w:rFonts w:hint="default"/>
          <w:sz w:val="24"/>
          <w:szCs w:val="24"/>
          <w:lang w:val="en-US" w:eastAsia="zh-CN"/>
        </w:rPr>
      </w:pPr>
      <w:r>
        <w:rPr>
          <w:rFonts w:hint="eastAsia"/>
          <w:sz w:val="24"/>
          <w:szCs w:val="24"/>
          <w:lang w:val="en-US" w:eastAsia="zh-CN"/>
        </w:rPr>
        <w:t>2024.4.30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在教学过程中要</w:t>
      </w:r>
      <w:r>
        <w:rPr>
          <w:rFonts w:hint="eastAsia"/>
          <w:sz w:val="28"/>
          <w:szCs w:val="28"/>
        </w:rPr>
        <w:t>根据学情确定自己的教学内容和教学方法</w:t>
      </w:r>
      <w:r>
        <w:rPr>
          <w:rFonts w:hint="eastAsia"/>
          <w:sz w:val="28"/>
          <w:szCs w:val="28"/>
          <w:lang w:eastAsia="zh-CN"/>
        </w:rPr>
        <w:t>，</w:t>
      </w:r>
      <w:r>
        <w:rPr>
          <w:rFonts w:hint="eastAsia"/>
          <w:sz w:val="28"/>
          <w:szCs w:val="28"/>
          <w:lang w:val="en-US" w:eastAsia="zh-CN"/>
        </w:rPr>
        <w:t>因此</w:t>
      </w:r>
      <w:r>
        <w:rPr>
          <w:rFonts w:hint="eastAsia"/>
          <w:sz w:val="28"/>
          <w:szCs w:val="28"/>
        </w:rPr>
        <w:t>在</w:t>
      </w:r>
      <w:r>
        <w:rPr>
          <w:rFonts w:hint="eastAsia"/>
          <w:sz w:val="28"/>
          <w:szCs w:val="28"/>
          <w:lang w:val="en-US" w:eastAsia="zh-CN"/>
        </w:rPr>
        <w:t>准备过程中，我有针对性地把理科班与文科班的教学内容做了一点调整，两个班级</w:t>
      </w:r>
      <w:r>
        <w:rPr>
          <w:rFonts w:hint="eastAsia"/>
          <w:sz w:val="28"/>
          <w:szCs w:val="28"/>
        </w:rPr>
        <w:t>施教过程中，</w:t>
      </w:r>
      <w:r>
        <w:rPr>
          <w:rFonts w:hint="eastAsia"/>
          <w:sz w:val="28"/>
          <w:szCs w:val="28"/>
          <w:lang w:val="en-US" w:eastAsia="zh-CN"/>
        </w:rPr>
        <w:t>也</w:t>
      </w:r>
      <w:r>
        <w:rPr>
          <w:rFonts w:hint="eastAsia"/>
          <w:sz w:val="28"/>
          <w:szCs w:val="28"/>
        </w:rPr>
        <w:t>基本达成了教学目标，完成了教学任务，取得了</w:t>
      </w:r>
      <w:r>
        <w:rPr>
          <w:rFonts w:hint="eastAsia"/>
          <w:sz w:val="28"/>
          <w:szCs w:val="28"/>
          <w:lang w:val="en-US" w:eastAsia="zh-CN"/>
        </w:rPr>
        <w:t>一定</w:t>
      </w:r>
      <w:r>
        <w:rPr>
          <w:rFonts w:hint="eastAsia"/>
          <w:sz w:val="28"/>
          <w:szCs w:val="28"/>
        </w:rPr>
        <w:t>的效果</w:t>
      </w:r>
      <w:r>
        <w:rPr>
          <w:rFonts w:hint="eastAsia"/>
          <w:sz w:val="28"/>
          <w:szCs w:val="28"/>
          <w:lang w:eastAsia="zh-CN"/>
        </w:rPr>
        <w:t>。</w:t>
      </w:r>
      <w:r>
        <w:rPr>
          <w:rFonts w:hint="eastAsia"/>
          <w:sz w:val="28"/>
          <w:szCs w:val="28"/>
          <w:lang w:val="en-US" w:eastAsia="zh-CN"/>
        </w:rPr>
        <w:t>这里</w:t>
      </w:r>
      <w:r>
        <w:rPr>
          <w:rFonts w:hint="eastAsia"/>
          <w:sz w:val="28"/>
          <w:szCs w:val="28"/>
        </w:rPr>
        <w:t>有几点体会，分作读、通、练、析四部分归纳如下。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rPr>
        <w:t>读：研读文本，赏析品味是教读重点。在本课的教学中，我注重了学生的自读，从自读中发现问题，解决问题</w:t>
      </w:r>
      <w:r>
        <w:rPr>
          <w:rFonts w:hint="eastAsia"/>
          <w:sz w:val="28"/>
          <w:szCs w:val="28"/>
          <w:lang w:eastAsia="zh-CN"/>
        </w:rPr>
        <w:t>。</w:t>
      </w:r>
      <w:r>
        <w:rPr>
          <w:rFonts w:hint="eastAsia"/>
          <w:sz w:val="28"/>
          <w:szCs w:val="28"/>
        </w:rPr>
        <w:t>学习文言文不朗读是不行的，</w:t>
      </w:r>
      <w:r>
        <w:rPr>
          <w:rFonts w:hint="eastAsia"/>
          <w:sz w:val="28"/>
          <w:szCs w:val="28"/>
        </w:rPr>
        <w:drawing>
          <wp:inline distT="0" distB="0" distL="114300" distR="114300">
            <wp:extent cx="18415" cy="15240"/>
            <wp:effectExtent l="0" t="0" r="0" b="0"/>
            <wp:docPr id="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5240"/>
                    </a:xfrm>
                    <a:prstGeom prst="rect">
                      <a:avLst/>
                    </a:prstGeom>
                    <a:noFill/>
                    <a:ln>
                      <a:noFill/>
                    </a:ln>
                  </pic:spPr>
                </pic:pic>
              </a:graphicData>
            </a:graphic>
          </wp:inline>
        </w:drawing>
      </w:r>
      <w:r>
        <w:rPr>
          <w:rFonts w:hint="eastAsia"/>
          <w:sz w:val="28"/>
          <w:szCs w:val="28"/>
        </w:rPr>
        <w:t>朗读也是发现问题、创设情境的一种手段，应该结合分析贯穿始终。</w:t>
      </w:r>
      <w:r>
        <w:rPr>
          <w:rFonts w:hint="eastAsia"/>
          <w:color w:val="FFFFFF"/>
          <w:sz w:val="4"/>
          <w:szCs w:val="28"/>
        </w:rPr>
        <w:t>[来源:学#科#网]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通：对于本课的文言知识，采取了请同学自读自释，相互交流的处理方式。这样设计是因为通过前段时间的学习，学生掌握了一定的文言知识，具备了一定的文言阅读能力，而且明清散文比较简单，学生阅读困难相对较小，针对高考文言阅读为课外篇目，必须加强学生的自读能力的训练需要而设计的。但从课堂结果来看，效果还是不理想的，原因可能是学生基础还是太差。因此在今后作业以文言文的训练为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eastAsia="宋体"/>
          <w:sz w:val="28"/>
          <w:szCs w:val="28"/>
          <w:lang w:eastAsia="zh-CN"/>
        </w:rPr>
      </w:pPr>
      <w:r>
        <w:rPr>
          <w:rFonts w:hint="eastAsia"/>
          <w:sz w:val="28"/>
          <w:szCs w:val="28"/>
        </w:rPr>
        <w:t>练：在疏通了文意之后，我</w:t>
      </w:r>
      <w:r>
        <w:rPr>
          <w:rFonts w:hint="eastAsia"/>
          <w:sz w:val="28"/>
          <w:szCs w:val="28"/>
          <w:lang w:val="en-US" w:eastAsia="zh-CN"/>
        </w:rPr>
        <w:t>先是</w:t>
      </w:r>
      <w:r>
        <w:rPr>
          <w:rFonts w:hint="eastAsia"/>
          <w:sz w:val="28"/>
          <w:szCs w:val="28"/>
        </w:rPr>
        <w:t>设计了当堂练习，</w:t>
      </w:r>
      <w:r>
        <w:rPr>
          <w:rFonts w:hint="eastAsia"/>
          <w:sz w:val="28"/>
          <w:szCs w:val="28"/>
          <w:lang w:val="en-US" w:eastAsia="zh-CN"/>
        </w:rPr>
        <w:t>后来考虑课堂容量，把练习放在课后，</w:t>
      </w:r>
      <w:r>
        <w:rPr>
          <w:rFonts w:hint="eastAsia"/>
          <w:sz w:val="28"/>
          <w:szCs w:val="28"/>
        </w:rPr>
        <w:t>以练</w:t>
      </w:r>
      <w:r>
        <w:rPr>
          <w:rFonts w:hint="eastAsia"/>
          <w:sz w:val="28"/>
          <w:szCs w:val="28"/>
          <w:lang w:val="en-US" w:eastAsia="zh-CN"/>
        </w:rPr>
        <w:t>复习</w:t>
      </w:r>
      <w:r>
        <w:rPr>
          <w:rFonts w:hint="eastAsia"/>
          <w:sz w:val="28"/>
          <w:szCs w:val="28"/>
        </w:rPr>
        <w:t>，同时适当延伸</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析：本课的设计是从散文的文眼入手，向前后延展。“然余居于此，多可喜，亦多可悲”学生找到并不困难，而且能够很容易的得出这句</w:t>
      </w:r>
      <w:r>
        <w:rPr>
          <w:rFonts w:hint="eastAsia"/>
          <w:sz w:val="28"/>
          <w:szCs w:val="28"/>
        </w:rPr>
        <w:drawing>
          <wp:inline distT="0" distB="0" distL="114300" distR="114300">
            <wp:extent cx="18415" cy="17780"/>
            <wp:effectExtent l="0" t="0" r="0" b="0"/>
            <wp:docPr id="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7780"/>
                    </a:xfrm>
                    <a:prstGeom prst="rect">
                      <a:avLst/>
                    </a:prstGeom>
                    <a:noFill/>
                    <a:ln>
                      <a:noFill/>
                    </a:ln>
                  </pic:spPr>
                </pic:pic>
              </a:graphicData>
            </a:graphic>
          </wp:inline>
        </w:drawing>
      </w:r>
      <w:r>
        <w:rPr>
          <w:rFonts w:hint="eastAsia"/>
          <w:sz w:val="28"/>
          <w:szCs w:val="28"/>
        </w:rPr>
        <w:t>话在文章结构上的作用——承上启下。以此为线索，首先向上延展。体现“可喜”之情的其实这里有三小层：小屋的修缮之乐，周围环境的美景之乐，轩中的读书之乐。而在这之前还有修葺前小屋的原貌之陋的描写，因而又以小屋的修葺为界分作</w:t>
      </w:r>
      <w:r>
        <w:rPr>
          <w:rFonts w:hint="eastAsia"/>
          <w:sz w:val="28"/>
          <w:szCs w:val="28"/>
        </w:rPr>
        <w:drawing>
          <wp:inline distT="0" distB="0" distL="114300" distR="114300">
            <wp:extent cx="18415" cy="24130"/>
            <wp:effectExtent l="0" t="0" r="635" b="4445"/>
            <wp:docPr id="3"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4130"/>
                    </a:xfrm>
                    <a:prstGeom prst="rect">
                      <a:avLst/>
                    </a:prstGeom>
                    <a:noFill/>
                    <a:ln>
                      <a:noFill/>
                    </a:ln>
                  </pic:spPr>
                </pic:pic>
              </a:graphicData>
            </a:graphic>
          </wp:inline>
        </w:drawing>
      </w:r>
      <w:r>
        <w:rPr>
          <w:rFonts w:hint="eastAsia"/>
          <w:sz w:val="28"/>
          <w:szCs w:val="28"/>
        </w:rPr>
        <w:t>了两部分，请同学分别概括了小屋修葺前后的特点。再请学生分析作者之喜。在写到小轩周围环境的美好时，有一个细节需要注意，“万籁有声”与“而庭阶寂寂”是否矛盾？是写幽静还是写喧闹？如果是写“静”，可不可以把“万籁有声”改为“万籁俱寂”？为什么作者要把看似矛盾之语放在一起来写？这些问题都是与第三小层联系在一起的，进一步突出“可喜”之情。在这样清幽雅致的环境中读书，也显示了作者的情操美和精神世界的丰富。同学们可能不太深刻理解作者归有光在一个简陋的小轩中为什么竟会如此怡然自得，可以联系</w:t>
      </w:r>
      <w:r>
        <w:rPr>
          <w:rFonts w:hint="eastAsia"/>
          <w:sz w:val="28"/>
          <w:szCs w:val="28"/>
          <w:lang w:val="en-US" w:eastAsia="zh-CN"/>
        </w:rPr>
        <w:t>作者的家境</w:t>
      </w:r>
      <w:r>
        <w:rPr>
          <w:rFonts w:hint="eastAsia"/>
          <w:sz w:val="28"/>
          <w:szCs w:val="28"/>
        </w:rPr>
        <w:t>，体会作者精神追求。分析“可悲”</w:t>
      </w:r>
      <w:r>
        <w:rPr>
          <w:rFonts w:hint="eastAsia"/>
          <w:sz w:val="28"/>
          <w:szCs w:val="28"/>
        </w:rPr>
        <w:drawing>
          <wp:inline distT="0" distB="0" distL="114300" distR="114300">
            <wp:extent cx="18415" cy="1397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a:noFill/>
                    </a:ln>
                  </pic:spPr>
                </pic:pic>
              </a:graphicData>
            </a:graphic>
          </wp:inline>
        </w:drawing>
      </w:r>
      <w:r>
        <w:rPr>
          <w:rFonts w:hint="eastAsia"/>
          <w:sz w:val="28"/>
          <w:szCs w:val="28"/>
        </w:rPr>
        <w:t>之情，首先得明白作者共写了几件悲事，有哪些主要的人物。学生能找到写的第一件悲事即大家庭的分家变故的景象，这时联系中国的民族文化及民族心理——“</w:t>
      </w:r>
      <w:r>
        <w:rPr>
          <w:rFonts w:hint="eastAsia"/>
          <w:sz w:val="28"/>
          <w:szCs w:val="28"/>
          <w:lang w:val="en-US" w:eastAsia="zh-CN"/>
        </w:rPr>
        <w:t>家</w:t>
      </w:r>
      <w:r>
        <w:rPr>
          <w:rFonts w:hint="eastAsia"/>
          <w:sz w:val="28"/>
          <w:szCs w:val="28"/>
        </w:rPr>
        <w:t>”与“</w:t>
      </w:r>
      <w:r>
        <w:rPr>
          <w:rFonts w:hint="eastAsia"/>
          <w:sz w:val="28"/>
          <w:szCs w:val="28"/>
          <w:lang w:val="en-US" w:eastAsia="zh-CN"/>
        </w:rPr>
        <w:t>族</w:t>
      </w:r>
      <w:r>
        <w:rPr>
          <w:rFonts w:hint="eastAsia"/>
          <w:sz w:val="28"/>
          <w:szCs w:val="28"/>
        </w:rPr>
        <w:t>”，简单介绍了文化背景。接下来写回忆母亲和祖母，重点抓住人物的语言和动作描写，文字寥寥简约，感情却丰富细腻。可以联系自身体会，体会人物的心理，感受母爱和亲情的浓浓。结合作者的年幼丧母、聪颖好学却功名不仕等生平体会作者的悲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同时</w:t>
      </w:r>
      <w:r>
        <w:rPr>
          <w:sz w:val="28"/>
          <w:szCs w:val="28"/>
        </w:rPr>
        <w:t>暴露出了很多问题</w:t>
      </w:r>
      <w:r>
        <w:rPr>
          <w:rFonts w:hint="eastAsia"/>
          <w:sz w:val="28"/>
          <w:szCs w:val="28"/>
        </w:rPr>
        <w:t>：首先学生的基础薄弱，文言基础知识匮乏，更不用说去鉴赏，学生对一些基本常识都很茫然。其次，</w:t>
      </w:r>
      <w:r>
        <w:rPr>
          <w:rFonts w:hint="eastAsia"/>
          <w:sz w:val="28"/>
          <w:szCs w:val="28"/>
          <w:lang w:val="en-US" w:eastAsia="zh-CN"/>
        </w:rPr>
        <w:t>有点</w:t>
      </w:r>
      <w:r>
        <w:rPr>
          <w:sz w:val="28"/>
          <w:szCs w:val="28"/>
        </w:rPr>
        <w:t>忽略互动</w:t>
      </w:r>
      <w:bookmarkStart w:id="0" w:name="_GoBack"/>
      <w:bookmarkEnd w:id="0"/>
      <w:r>
        <w:rPr>
          <w:sz w:val="28"/>
          <w:szCs w:val="28"/>
        </w:rPr>
        <w:t>，导致课堂教学中规中矩，而学生并没有成为课堂中的主体。 </w:t>
      </w:r>
      <w:r>
        <w:rPr>
          <w:rFonts w:hint="eastAsia"/>
          <w:sz w:val="28"/>
          <w:szCs w:val="28"/>
        </w:rPr>
        <w:t>再次</w:t>
      </w:r>
      <w:r>
        <w:rPr>
          <w:sz w:val="28"/>
          <w:szCs w:val="28"/>
        </w:rPr>
        <w:t>对培养学生的问题意识还不是很深入</w:t>
      </w:r>
      <w:r>
        <w:rPr>
          <w:rFonts w:hint="eastAsia"/>
          <w:sz w:val="28"/>
          <w:szCs w:val="28"/>
        </w:rPr>
        <w:t>，</w:t>
      </w:r>
      <w:r>
        <w:rPr>
          <w:sz w:val="28"/>
          <w:szCs w:val="28"/>
        </w:rPr>
        <w:t>方法点拨还不</w:t>
      </w:r>
      <w:r>
        <w:rPr>
          <w:sz w:val="28"/>
          <w:szCs w:val="28"/>
        </w:rPr>
        <w:drawing>
          <wp:inline distT="0" distB="0" distL="114300" distR="114300">
            <wp:extent cx="18415" cy="21590"/>
            <wp:effectExtent l="0" t="0" r="635" b="6985"/>
            <wp:docPr id="1"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1590"/>
                    </a:xfrm>
                    <a:prstGeom prst="rect">
                      <a:avLst/>
                    </a:prstGeom>
                    <a:noFill/>
                    <a:ln>
                      <a:noFill/>
                    </a:ln>
                  </pic:spPr>
                </pic:pic>
              </a:graphicData>
            </a:graphic>
          </wp:inline>
        </w:drawing>
      </w:r>
      <w:r>
        <w:rPr>
          <w:sz w:val="28"/>
          <w:szCs w:val="28"/>
        </w:rPr>
        <w:t>是很明显；教学过程应关注全体，而不是仅提问眼前的局部学生。</w:t>
      </w:r>
      <w:r>
        <w:rPr>
          <w:rFonts w:hint="eastAsia"/>
          <w:color w:val="FFFFFF"/>
          <w:sz w:val="4"/>
          <w:szCs w:val="28"/>
        </w:rPr>
        <w:t>[来源:学&amp;科&amp;网]</w:t>
      </w:r>
    </w:p>
    <w:p>
      <w:pPr>
        <w:keepNext w:val="0"/>
        <w:keepLines w:val="0"/>
        <w:pageBreakBefore w:val="0"/>
        <w:widowControl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NmU3ZmM1NjRiYzQ0OWZmY2Y5NWE2MDc4Y2I0NzcifQ=="/>
  </w:docVars>
  <w:rsids>
    <w:rsidRoot w:val="3FC17019"/>
    <w:rsid w:val="3FC1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2024-04-30T02:15:00Z</dcterms:created>
  <dc:creator>ZL</dc:creator>
  <cp:lastModifiedBy>ZL</cp:lastModifiedBy>
  <dcterms:modified xsi:type="dcterms:W3CDTF">2024-04-30T02:30:45Z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66C5474AACEA4C1B94B8AA0C0BCCCE45_11</vt:lpwstr>
  </property>
</Properties>
</file>