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6F9F7" w14:textId="77777777" w:rsidR="002400A2" w:rsidRPr="002400A2" w:rsidRDefault="002400A2" w:rsidP="002400A2">
      <w:pPr>
        <w:ind w:firstLineChars="200" w:firstLine="560"/>
        <w:rPr>
          <w:rFonts w:ascii="楷体" w:eastAsia="楷体" w:hAnsi="楷体"/>
          <w:sz w:val="28"/>
          <w:szCs w:val="28"/>
        </w:rPr>
      </w:pPr>
      <w:r w:rsidRPr="002400A2">
        <w:rPr>
          <w:rFonts w:ascii="楷体" w:eastAsia="楷体" w:hAnsi="楷体" w:hint="eastAsia"/>
          <w:sz w:val="28"/>
          <w:szCs w:val="28"/>
        </w:rPr>
        <w:t>今天下午第二节，在高三</w:t>
      </w:r>
      <w:proofErr w:type="gramStart"/>
      <w:r w:rsidRPr="002400A2">
        <w:rPr>
          <w:rFonts w:ascii="楷体" w:eastAsia="楷体" w:hAnsi="楷体"/>
          <w:sz w:val="28"/>
          <w:szCs w:val="28"/>
        </w:rPr>
        <w:t>11</w:t>
      </w:r>
      <w:proofErr w:type="gramEnd"/>
      <w:r w:rsidRPr="002400A2">
        <w:rPr>
          <w:rFonts w:ascii="楷体" w:eastAsia="楷体" w:hAnsi="楷体"/>
          <w:sz w:val="28"/>
          <w:szCs w:val="28"/>
        </w:rPr>
        <w:t>班，我十分荣幸地听了李敏老师的一节高三复习课：高考信息类文本阅读的示范课，收获满满。现将本人听课感受和点评做以下总结：</w:t>
      </w:r>
    </w:p>
    <w:p w14:paraId="75D05D5B" w14:textId="77777777" w:rsidR="002400A2" w:rsidRPr="002400A2" w:rsidRDefault="002400A2" w:rsidP="002400A2">
      <w:pPr>
        <w:rPr>
          <w:rFonts w:ascii="楷体" w:eastAsia="楷体" w:hAnsi="楷体"/>
          <w:sz w:val="28"/>
          <w:szCs w:val="28"/>
        </w:rPr>
      </w:pPr>
      <w:r w:rsidRPr="002400A2">
        <w:rPr>
          <w:rFonts w:ascii="楷体" w:eastAsia="楷体" w:hAnsi="楷体"/>
          <w:sz w:val="28"/>
          <w:szCs w:val="28"/>
        </w:rPr>
        <w:t>1.李老师精心备课娓娓道来条分缕析且激情澎湃。</w:t>
      </w:r>
    </w:p>
    <w:p w14:paraId="559A6A16" w14:textId="77777777" w:rsidR="002400A2" w:rsidRPr="002400A2" w:rsidRDefault="002400A2" w:rsidP="002400A2">
      <w:pPr>
        <w:rPr>
          <w:rFonts w:ascii="楷体" w:eastAsia="楷体" w:hAnsi="楷体"/>
          <w:sz w:val="28"/>
          <w:szCs w:val="28"/>
        </w:rPr>
      </w:pPr>
      <w:r w:rsidRPr="002400A2">
        <w:rPr>
          <w:rFonts w:ascii="楷体" w:eastAsia="楷体" w:hAnsi="楷体"/>
          <w:sz w:val="28"/>
          <w:szCs w:val="28"/>
        </w:rPr>
        <w:t>2.教授内容目标明确。精准瞄准高考，严格要求学生，主观题第五题力争拿满分。</w:t>
      </w:r>
    </w:p>
    <w:p w14:paraId="1FE4BBEA" w14:textId="77777777" w:rsidR="002400A2" w:rsidRPr="002400A2" w:rsidRDefault="002400A2" w:rsidP="002400A2">
      <w:pPr>
        <w:rPr>
          <w:rFonts w:ascii="楷体" w:eastAsia="楷体" w:hAnsi="楷体"/>
          <w:sz w:val="28"/>
          <w:szCs w:val="28"/>
        </w:rPr>
      </w:pPr>
      <w:r w:rsidRPr="002400A2">
        <w:rPr>
          <w:rFonts w:ascii="楷体" w:eastAsia="楷体" w:hAnsi="楷体"/>
          <w:sz w:val="28"/>
          <w:szCs w:val="28"/>
        </w:rPr>
        <w:t>3.思路清晰且层层推进。</w:t>
      </w:r>
    </w:p>
    <w:p w14:paraId="2509C565" w14:textId="77777777" w:rsidR="002400A2" w:rsidRPr="002400A2" w:rsidRDefault="002400A2" w:rsidP="002400A2">
      <w:pPr>
        <w:rPr>
          <w:rFonts w:ascii="楷体" w:eastAsia="楷体" w:hAnsi="楷体"/>
          <w:sz w:val="28"/>
          <w:szCs w:val="28"/>
        </w:rPr>
      </w:pPr>
      <w:r w:rsidRPr="002400A2">
        <w:rPr>
          <w:rFonts w:ascii="楷体" w:eastAsia="楷体" w:hAnsi="楷体"/>
          <w:sz w:val="28"/>
          <w:szCs w:val="28"/>
        </w:rPr>
        <w:t>4.可以说李老师这堂课给信息类文本阅读题答题建模，有很强的操作性和示范性。</w:t>
      </w:r>
    </w:p>
    <w:p w14:paraId="02E66ED0" w14:textId="77777777" w:rsidR="002400A2" w:rsidRPr="002400A2" w:rsidRDefault="002400A2" w:rsidP="002400A2">
      <w:pPr>
        <w:rPr>
          <w:rFonts w:ascii="楷体" w:eastAsia="楷体" w:hAnsi="楷体"/>
          <w:sz w:val="28"/>
          <w:szCs w:val="28"/>
        </w:rPr>
      </w:pPr>
      <w:r w:rsidRPr="002400A2">
        <w:rPr>
          <w:rFonts w:ascii="楷体" w:eastAsia="楷体" w:hAnsi="楷体"/>
          <w:sz w:val="28"/>
          <w:szCs w:val="28"/>
        </w:rPr>
        <w:t>5.</w:t>
      </w:r>
      <w:proofErr w:type="gramStart"/>
      <w:r w:rsidRPr="002400A2">
        <w:rPr>
          <w:rFonts w:ascii="楷体" w:eastAsia="楷体" w:hAnsi="楷体"/>
          <w:sz w:val="28"/>
          <w:szCs w:val="28"/>
        </w:rPr>
        <w:t>博观约取</w:t>
      </w:r>
      <w:proofErr w:type="gramEnd"/>
      <w:r w:rsidRPr="002400A2">
        <w:rPr>
          <w:rFonts w:ascii="楷体" w:eastAsia="楷体" w:hAnsi="楷体"/>
          <w:sz w:val="28"/>
          <w:szCs w:val="28"/>
        </w:rPr>
        <w:t>，从众多高考真题和高考模拟题有针对性地选择质量上乘的试题。</w:t>
      </w:r>
    </w:p>
    <w:p w14:paraId="5D35E11A" w14:textId="77777777" w:rsidR="002400A2" w:rsidRPr="002400A2" w:rsidRDefault="002400A2" w:rsidP="002400A2">
      <w:pPr>
        <w:rPr>
          <w:rFonts w:ascii="楷体" w:eastAsia="楷体" w:hAnsi="楷体"/>
          <w:sz w:val="28"/>
          <w:szCs w:val="28"/>
        </w:rPr>
      </w:pPr>
      <w:r w:rsidRPr="002400A2">
        <w:rPr>
          <w:rFonts w:ascii="楷体" w:eastAsia="楷体" w:hAnsi="楷体"/>
          <w:sz w:val="28"/>
          <w:szCs w:val="28"/>
        </w:rPr>
        <w:t>6.教、练、</w:t>
      </w:r>
      <w:proofErr w:type="gramStart"/>
      <w:r w:rsidRPr="002400A2">
        <w:rPr>
          <w:rFonts w:ascii="楷体" w:eastAsia="楷体" w:hAnsi="楷体"/>
          <w:sz w:val="28"/>
          <w:szCs w:val="28"/>
        </w:rPr>
        <w:t>纠三者</w:t>
      </w:r>
      <w:proofErr w:type="gramEnd"/>
      <w:r w:rsidRPr="002400A2">
        <w:rPr>
          <w:rFonts w:ascii="楷体" w:eastAsia="楷体" w:hAnsi="楷体"/>
          <w:sz w:val="28"/>
          <w:szCs w:val="28"/>
        </w:rPr>
        <w:t>有机结合，展示不同层次学生的作业答案。</w:t>
      </w:r>
    </w:p>
    <w:p w14:paraId="7C86C4BB" w14:textId="77097D7C" w:rsidR="00C846C9" w:rsidRPr="002400A2" w:rsidRDefault="002400A2" w:rsidP="002400A2">
      <w:pPr>
        <w:ind w:firstLineChars="200" w:firstLine="560"/>
        <w:rPr>
          <w:rFonts w:ascii="楷体" w:eastAsia="楷体" w:hAnsi="楷体"/>
          <w:sz w:val="28"/>
          <w:szCs w:val="28"/>
        </w:rPr>
      </w:pPr>
      <w:r w:rsidRPr="002400A2">
        <w:rPr>
          <w:rFonts w:ascii="楷体" w:eastAsia="楷体" w:hAnsi="楷体" w:hint="eastAsia"/>
          <w:sz w:val="28"/>
          <w:szCs w:val="28"/>
        </w:rPr>
        <w:t>不足之处是在展示学生答案时可以让学生自己说出自己答题时的思路。老师没有必要完整阅读学生的答案。</w:t>
      </w:r>
    </w:p>
    <w:sectPr w:rsidR="00C846C9" w:rsidRPr="00240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8A63" w14:textId="77777777" w:rsidR="00B52D78" w:rsidRDefault="00B52D78" w:rsidP="002400A2">
      <w:r>
        <w:separator/>
      </w:r>
    </w:p>
  </w:endnote>
  <w:endnote w:type="continuationSeparator" w:id="0">
    <w:p w14:paraId="0C355F35" w14:textId="77777777" w:rsidR="00B52D78" w:rsidRDefault="00B52D78" w:rsidP="0024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1F782" w14:textId="77777777" w:rsidR="00B52D78" w:rsidRDefault="00B52D78" w:rsidP="002400A2">
      <w:r>
        <w:separator/>
      </w:r>
    </w:p>
  </w:footnote>
  <w:footnote w:type="continuationSeparator" w:id="0">
    <w:p w14:paraId="2F3E86E2" w14:textId="77777777" w:rsidR="00B52D78" w:rsidRDefault="00B52D78" w:rsidP="00240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2A"/>
    <w:rsid w:val="002400A2"/>
    <w:rsid w:val="0035112A"/>
    <w:rsid w:val="003A059F"/>
    <w:rsid w:val="005A11E3"/>
    <w:rsid w:val="00B52D78"/>
    <w:rsid w:val="00C846C9"/>
    <w:rsid w:val="00EF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E320"/>
  <w15:chartTrackingRefBased/>
  <w15:docId w15:val="{43B53313-8F35-43CD-9B5C-8255F13A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A2"/>
    <w:pPr>
      <w:tabs>
        <w:tab w:val="center" w:pos="4153"/>
        <w:tab w:val="right" w:pos="8306"/>
      </w:tabs>
      <w:snapToGrid w:val="0"/>
      <w:jc w:val="center"/>
    </w:pPr>
    <w:rPr>
      <w:sz w:val="18"/>
      <w:szCs w:val="18"/>
    </w:rPr>
  </w:style>
  <w:style w:type="character" w:customStyle="1" w:styleId="a4">
    <w:name w:val="页眉 字符"/>
    <w:basedOn w:val="a0"/>
    <w:link w:val="a3"/>
    <w:uiPriority w:val="99"/>
    <w:rsid w:val="002400A2"/>
    <w:rPr>
      <w:sz w:val="18"/>
      <w:szCs w:val="18"/>
    </w:rPr>
  </w:style>
  <w:style w:type="paragraph" w:styleId="a5">
    <w:name w:val="footer"/>
    <w:basedOn w:val="a"/>
    <w:link w:val="a6"/>
    <w:uiPriority w:val="99"/>
    <w:unhideWhenUsed/>
    <w:rsid w:val="002400A2"/>
    <w:pPr>
      <w:tabs>
        <w:tab w:val="center" w:pos="4153"/>
        <w:tab w:val="right" w:pos="8306"/>
      </w:tabs>
      <w:snapToGrid w:val="0"/>
      <w:jc w:val="left"/>
    </w:pPr>
    <w:rPr>
      <w:sz w:val="18"/>
      <w:szCs w:val="18"/>
    </w:rPr>
  </w:style>
  <w:style w:type="character" w:customStyle="1" w:styleId="a6">
    <w:name w:val="页脚 字符"/>
    <w:basedOn w:val="a0"/>
    <w:link w:val="a5"/>
    <w:uiPriority w:val="99"/>
    <w:rsid w:val="002400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效 丁</dc:creator>
  <cp:keywords/>
  <dc:description/>
  <cp:lastModifiedBy>效 丁</cp:lastModifiedBy>
  <cp:revision>2</cp:revision>
  <dcterms:created xsi:type="dcterms:W3CDTF">2024-04-11T12:41:00Z</dcterms:created>
  <dcterms:modified xsi:type="dcterms:W3CDTF">2024-04-11T12:43:00Z</dcterms:modified>
</cp:coreProperties>
</file>