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12446000</wp:posOffset>
            </wp:positionH>
            <wp:positionV relativeFrom="topMargin">
              <wp:posOffset>10706100</wp:posOffset>
            </wp:positionV>
            <wp:extent cx="279400" cy="495300"/>
            <wp:effectExtent l="0" t="0" r="635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2700" cy="12700"/>
            <wp:effectExtent l="0" t="0" r="0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textAlignment w:val="center"/>
        <w:rPr>
          <w:rFonts w:ascii="黑体" w:hAnsi="黑体" w:eastAsia="黑体" w:cs="黑体"/>
          <w:b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《红楼梦导读》听课反思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王 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今天听了刘莉老师的这节《</w:t>
      </w:r>
      <w:r>
        <w:rPr>
          <w:rFonts w:hint="eastAsia"/>
          <w:b/>
          <w:bCs/>
          <w:sz w:val="28"/>
          <w:szCs w:val="28"/>
          <w:lang w:val="en-US" w:eastAsia="zh-CN"/>
        </w:rPr>
        <w:t>红楼梦导读</w:t>
      </w:r>
      <w:r>
        <w:rPr>
          <w:rFonts w:hint="eastAsia"/>
          <w:sz w:val="28"/>
          <w:szCs w:val="28"/>
          <w:lang w:val="en-US" w:eastAsia="zh-CN"/>
        </w:rPr>
        <w:t>》，我感受到了老师备课的热情、上课时的饱满精神。一节课下来感受很多，简单反思了一下：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趣味性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莉老师首先让学生猜谜，谜底是红楼梦中的人物。这让学生迅速进入课堂情境，并产生了浓厚兴趣。接着从《红楼梦》中选择了几句非常有特色的人物语言，让学生猜，教师自己模拟示范，活灵活现。然后又选了几首《红楼梦》中的诗词，依然让学生判断作者是谁。这些操作非常符合本节课的教学目标：让学生消除阅读长篇大作的畏难情绪，产生阅读《红楼梦》的自发需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文学性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红楼梦》这本书内容非常多，正如鲁迅所说，经学家看见《易》，道学家看见淫，才子看见缠绵，革命家看见排满，流言家看见宫闱秘事……刘老师选择了文学性比较强的几点——各具特色的人物语言、诗作、人名等，深入浅出，很好地体现了语文课堂的文学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课堂上的展示多而杂，必定无法深入，只能是浮光掠影，走马观花。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留给学生思考的时间可以再多一点，有些问题学生是能解决的，相信学生而不是教师包办代替，是否会更好？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2024.3.14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6C1BE"/>
    <w:multiLevelType w:val="singleLevel"/>
    <w:tmpl w:val="0516C1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AEC954"/>
    <w:multiLevelType w:val="singleLevel"/>
    <w:tmpl w:val="75AEC9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zMzkwZGI3NWFiNWE3NWUwNDc3ZWNkZWJkZjE4NDMifQ=="/>
  </w:docVars>
  <w:rsids>
    <w:rsidRoot w:val="00C806B0"/>
    <w:rsid w:val="000232A6"/>
    <w:rsid w:val="00043B54"/>
    <w:rsid w:val="00065CD2"/>
    <w:rsid w:val="001D7A06"/>
    <w:rsid w:val="00284433"/>
    <w:rsid w:val="002A1EC6"/>
    <w:rsid w:val="002E035E"/>
    <w:rsid w:val="003B10F9"/>
    <w:rsid w:val="003F38F2"/>
    <w:rsid w:val="004151FC"/>
    <w:rsid w:val="0064153B"/>
    <w:rsid w:val="006B16C5"/>
    <w:rsid w:val="00776133"/>
    <w:rsid w:val="00855687"/>
    <w:rsid w:val="008C07DE"/>
    <w:rsid w:val="009E611B"/>
    <w:rsid w:val="00A30CCE"/>
    <w:rsid w:val="00AC3E9C"/>
    <w:rsid w:val="00B77694"/>
    <w:rsid w:val="00BC4F14"/>
    <w:rsid w:val="00BC62FB"/>
    <w:rsid w:val="00BF535F"/>
    <w:rsid w:val="00C02FC6"/>
    <w:rsid w:val="00C806B0"/>
    <w:rsid w:val="00E476EE"/>
    <w:rsid w:val="00EF035E"/>
    <w:rsid w:val="00F642AB"/>
    <w:rsid w:val="00F77E30"/>
    <w:rsid w:val="00FA429B"/>
    <w:rsid w:val="37E01E1D"/>
    <w:rsid w:val="4C4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35E67-A24A-4483-98A6-1CFC092E18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1445</Words>
  <Characters>8240</Characters>
  <Lines>68</Lines>
  <Paragraphs>19</Paragraphs>
  <TotalTime>15</TotalTime>
  <ScaleCrop>false</ScaleCrop>
  <LinksUpToDate>false</LinksUpToDate>
  <CharactersWithSpaces>9666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2024-01-01T01:50:00Z</dcterms:created>
  <dcterms:modified xsi:type="dcterms:W3CDTF">2024-04-09T04:46:11Z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2052-12.1.0.16388</vt:lpwstr>
  </property>
  <property fmtid="{D5CDD505-2E9C-101B-9397-08002B2CF9AE}" pid="7" name="ICV">
    <vt:lpwstr>6ECC0AA3545F42AFB551404AFBC8C2EE_12</vt:lpwstr>
  </property>
</Properties>
</file>