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407B" w14:textId="75CE3EE9" w:rsidR="00755AC4" w:rsidRDefault="00755AC4" w:rsidP="00755AC4">
      <w:pPr>
        <w:ind w:firstLineChars="200" w:firstLine="408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 w:hint="eastAsia"/>
          <w:b/>
          <w:bCs/>
          <w:spacing w:val="-6"/>
        </w:rPr>
        <w:t>教学反思</w:t>
      </w:r>
    </w:p>
    <w:p w14:paraId="664C2579" w14:textId="267A75BB" w:rsidR="008A20C1" w:rsidRDefault="00755AC4" w:rsidP="00755AC4">
      <w:pPr>
        <w:ind w:firstLineChars="200" w:firstLine="410"/>
        <w:rPr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 xml:space="preserve">Reading </w:t>
      </w:r>
      <w:r>
        <w:rPr>
          <w:spacing w:val="-6"/>
        </w:rPr>
        <w:t>语</w:t>
      </w:r>
      <w:proofErr w:type="gramStart"/>
      <w:r>
        <w:rPr>
          <w:spacing w:val="-6"/>
        </w:rPr>
        <w:t>篇主要</w:t>
      </w:r>
      <w:proofErr w:type="gramEnd"/>
      <w:r>
        <w:rPr>
          <w:spacing w:val="-6"/>
        </w:rPr>
        <w:t>讲的是互联网的连接功能给人类带来的三个好处，</w:t>
      </w:r>
      <w:r>
        <w:rPr>
          <w:spacing w:val="64"/>
        </w:rPr>
        <w:t xml:space="preserve"> </w:t>
      </w:r>
      <w:r>
        <w:rPr>
          <w:spacing w:val="-6"/>
        </w:rPr>
        <w:t>以此阐述</w:t>
      </w:r>
      <w:r>
        <w:t xml:space="preserve"> </w:t>
      </w:r>
      <w:r>
        <w:rPr>
          <w:spacing w:val="-3"/>
        </w:rPr>
        <w:t>观点：互联网是一个无疆的世界。同时作者也提及连接存在着问题，以及如何能让</w:t>
      </w:r>
      <w:r>
        <w:rPr>
          <w:spacing w:val="18"/>
        </w:rPr>
        <w:t xml:space="preserve"> </w:t>
      </w:r>
      <w:r>
        <w:rPr>
          <w:spacing w:val="-2"/>
        </w:rPr>
        <w:t>互联网成为一个真正的无疆世界的建议</w:t>
      </w:r>
      <w:r>
        <w:rPr>
          <w:rFonts w:hint="eastAsia"/>
          <w:spacing w:val="-2"/>
        </w:rPr>
        <w:t>。</w:t>
      </w:r>
    </w:p>
    <w:p w14:paraId="12A87575" w14:textId="77777777" w:rsidR="00755AC4" w:rsidRDefault="00755AC4" w:rsidP="00755AC4">
      <w:pPr>
        <w:ind w:firstLineChars="200" w:firstLine="420"/>
      </w:pPr>
      <w:r>
        <w:rPr>
          <w:rFonts w:hint="eastAsia"/>
        </w:rPr>
        <w:t>根据以上文本分析，设计了以下教学过程：</w:t>
      </w:r>
    </w:p>
    <w:p w14:paraId="63AED5EE" w14:textId="77777777" w:rsidR="00755AC4" w:rsidRDefault="00755AC4" w:rsidP="00755AC4">
      <w:pPr>
        <w:ind w:firstLineChars="200" w:firstLine="420"/>
      </w:pPr>
      <w:r>
        <w:t>1.学习理解类活动</w:t>
      </w:r>
    </w:p>
    <w:p w14:paraId="4551EFCA" w14:textId="77777777" w:rsidR="00755AC4" w:rsidRDefault="00755AC4" w:rsidP="00755AC4">
      <w:pPr>
        <w:ind w:firstLineChars="200" w:firstLine="420"/>
      </w:pPr>
      <w:r>
        <w:rPr>
          <w:rFonts w:hint="eastAsia"/>
        </w:rPr>
        <w:t>第一步，检查作业，导入话题</w:t>
      </w:r>
    </w:p>
    <w:p w14:paraId="7368FA89" w14:textId="77777777" w:rsidR="00755AC4" w:rsidRDefault="00755AC4" w:rsidP="00755AC4">
      <w:pPr>
        <w:ind w:firstLineChars="200" w:firstLine="420"/>
      </w:pPr>
      <w:r>
        <w:rPr>
          <w:rFonts w:hint="eastAsia"/>
        </w:rPr>
        <w:t>教师检查学生上节课的作业，</w:t>
      </w:r>
      <w:r>
        <w:t xml:space="preserve"> 引导学生对反映疫情前后上课方式变化的饼状图进行 描述， 讨论各自在疫情期间上网课所使用到的移动设备， 激活学生有关智能手机的 已有经验。</w:t>
      </w:r>
    </w:p>
    <w:p w14:paraId="1D605807" w14:textId="77777777" w:rsidR="00755AC4" w:rsidRDefault="00755AC4" w:rsidP="00755AC4">
      <w:r>
        <w:rPr>
          <w:rFonts w:hint="eastAsia"/>
        </w:rPr>
        <w:t>（评价要点：学生能够运用上节课所学内容对饼状图所反映的信息进行描述概括，</w:t>
      </w:r>
      <w:r>
        <w:t xml:space="preserve"> 并能结合自身经历讨论使用智能手机的经验。）</w:t>
      </w:r>
    </w:p>
    <w:p w14:paraId="141DBA92" w14:textId="77777777" w:rsidR="00755AC4" w:rsidRDefault="00755AC4" w:rsidP="00755AC4">
      <w:pPr>
        <w:ind w:firstLineChars="200" w:firstLine="420"/>
      </w:pPr>
      <w:r>
        <w:rPr>
          <w:rFonts w:hint="eastAsia"/>
        </w:rPr>
        <w:t>第二步，观察标题，预测内容</w:t>
      </w:r>
    </w:p>
    <w:p w14:paraId="538B2517" w14:textId="77777777" w:rsidR="00755AC4" w:rsidRDefault="00755AC4" w:rsidP="00755AC4">
      <w:pPr>
        <w:ind w:firstLineChars="200" w:firstLine="420"/>
      </w:pPr>
      <w:r>
        <w:rPr>
          <w:rFonts w:hint="eastAsia"/>
        </w:rPr>
        <w:t>提示学生观察发现标题的独特之处，</w:t>
      </w:r>
      <w:r>
        <w:t xml:space="preserve"> 指导学生读出含有问号的标题， 引导学生透过 标题的疑问语气对本文内容和作者态度进行预测。</w:t>
      </w:r>
    </w:p>
    <w:p w14:paraId="1C1ACA16" w14:textId="77777777" w:rsidR="00755AC4" w:rsidRDefault="00755AC4" w:rsidP="00755AC4">
      <w:r>
        <w:rPr>
          <w:rFonts w:hint="eastAsia"/>
        </w:rPr>
        <w:t>（评价要点：学生能够观察发现标题中的问号并在教师的示范下正确朗读，继而预</w:t>
      </w:r>
      <w:r>
        <w:t xml:space="preserve"> 测文本内容和作者态度。）</w:t>
      </w:r>
    </w:p>
    <w:p w14:paraId="4AC76297" w14:textId="77777777" w:rsidR="00755AC4" w:rsidRDefault="00755AC4" w:rsidP="00755AC4">
      <w:pPr>
        <w:ind w:firstLineChars="200" w:firstLine="420"/>
      </w:pPr>
      <w:r>
        <w:rPr>
          <w:rFonts w:hint="eastAsia"/>
        </w:rPr>
        <w:t>第三步，</w:t>
      </w:r>
      <w:proofErr w:type="gramStart"/>
      <w:r>
        <w:rPr>
          <w:rFonts w:hint="eastAsia"/>
        </w:rPr>
        <w:t>基于语</w:t>
      </w:r>
      <w:proofErr w:type="gramEnd"/>
      <w:r>
        <w:rPr>
          <w:rFonts w:hint="eastAsia"/>
        </w:rPr>
        <w:t>篇，把握大意</w:t>
      </w:r>
    </w:p>
    <w:p w14:paraId="5E1E2853" w14:textId="77777777" w:rsidR="00755AC4" w:rsidRDefault="00755AC4" w:rsidP="00755AC4">
      <w:pPr>
        <w:ind w:firstLineChars="200" w:firstLine="420"/>
      </w:pPr>
      <w:r>
        <w:rPr>
          <w:rFonts w:hint="eastAsia"/>
        </w:rPr>
        <w:t>引导学生快速阅读，抓住段首句的关键性信息，概述文本故事情节：主人公曾经是</w:t>
      </w:r>
      <w:r>
        <w:t xml:space="preserve"> </w:t>
      </w:r>
      <w:proofErr w:type="gramStart"/>
      <w:r>
        <w:t>个手机控但经过</w:t>
      </w:r>
      <w:proofErr w:type="gramEnd"/>
      <w:r>
        <w:t>努力后成功摆脱了手机瘾。</w:t>
      </w:r>
    </w:p>
    <w:p w14:paraId="45FDE074" w14:textId="77777777" w:rsidR="00755AC4" w:rsidRDefault="00755AC4" w:rsidP="00755AC4">
      <w:r>
        <w:rPr>
          <w:rFonts w:hint="eastAsia"/>
        </w:rPr>
        <w:t>（评价要点：学生能够通过快速阅读文章，总结主人公的经历的重大转变，从整体</w:t>
      </w:r>
      <w:r>
        <w:t xml:space="preserve"> 上理解文本。）</w:t>
      </w:r>
    </w:p>
    <w:p w14:paraId="379895FC" w14:textId="77777777" w:rsidR="00755AC4" w:rsidRDefault="00755AC4" w:rsidP="00755AC4">
      <w:pPr>
        <w:ind w:firstLineChars="200" w:firstLine="420"/>
      </w:pPr>
      <w:r>
        <w:rPr>
          <w:rFonts w:hint="eastAsia"/>
        </w:rPr>
        <w:t>第四步，</w:t>
      </w:r>
      <w:proofErr w:type="gramStart"/>
      <w:r>
        <w:rPr>
          <w:rFonts w:hint="eastAsia"/>
        </w:rPr>
        <w:t>基于语</w:t>
      </w:r>
      <w:proofErr w:type="gramEnd"/>
      <w:r>
        <w:rPr>
          <w:rFonts w:hint="eastAsia"/>
        </w:rPr>
        <w:t>篇，分析理解</w:t>
      </w:r>
    </w:p>
    <w:p w14:paraId="73BEC833" w14:textId="77777777" w:rsidR="00755AC4" w:rsidRDefault="00755AC4" w:rsidP="00755AC4">
      <w:pPr>
        <w:ind w:firstLineChars="200" w:firstLine="420"/>
      </w:pPr>
      <w:r>
        <w:rPr>
          <w:rFonts w:hint="eastAsia"/>
        </w:rPr>
        <w:t>引导学生通过获取分析主人公做出转变的原因和方式，</w:t>
      </w:r>
      <w:r>
        <w:t xml:space="preserve"> 归纳总结其对公手机上瘾和 停用手机后的两段不同生活状态：手机上瘾的生活状态是一团糟的；没有手机的生 活是充满乐趣的。</w:t>
      </w:r>
    </w:p>
    <w:p w14:paraId="79133CB1" w14:textId="77777777" w:rsidR="00755AC4" w:rsidRDefault="00755AC4" w:rsidP="00755AC4">
      <w:r>
        <w:rPr>
          <w:rFonts w:hint="eastAsia"/>
        </w:rPr>
        <w:t>（评价要点：学生能够从细节入手，通过对</w:t>
      </w:r>
      <w:r>
        <w:t xml:space="preserve"> Why ，How 问题的解决，层层递进地 深入理解文本。）</w:t>
      </w:r>
    </w:p>
    <w:p w14:paraId="720C4F5A" w14:textId="77777777" w:rsidR="00755AC4" w:rsidRDefault="00755AC4" w:rsidP="00755AC4"/>
    <w:p w14:paraId="761F11B2" w14:textId="441CF89D" w:rsidR="00755AC4" w:rsidRDefault="00755AC4" w:rsidP="00755AC4">
      <w:pPr>
        <w:rPr>
          <w:rFonts w:hint="eastAsia"/>
        </w:rPr>
      </w:pPr>
    </w:p>
    <w:p w14:paraId="20F6C15E" w14:textId="77777777" w:rsidR="00755AC4" w:rsidRDefault="00755AC4" w:rsidP="00755AC4">
      <w:r>
        <w:tab/>
        <w:t>2.应用实践类活动</w:t>
      </w:r>
    </w:p>
    <w:p w14:paraId="3564F59C" w14:textId="77777777" w:rsidR="00755AC4" w:rsidRDefault="00755AC4" w:rsidP="00755AC4">
      <w:pPr>
        <w:ind w:firstLineChars="200" w:firstLine="420"/>
      </w:pPr>
      <w:r>
        <w:rPr>
          <w:rFonts w:hint="eastAsia"/>
        </w:rPr>
        <w:t>第五步，</w:t>
      </w:r>
      <w:proofErr w:type="gramStart"/>
      <w:r>
        <w:rPr>
          <w:rFonts w:hint="eastAsia"/>
        </w:rPr>
        <w:t>深入语</w:t>
      </w:r>
      <w:proofErr w:type="gramEnd"/>
      <w:r>
        <w:rPr>
          <w:rFonts w:hint="eastAsia"/>
        </w:rPr>
        <w:t>篇，辩证思考</w:t>
      </w:r>
    </w:p>
    <w:p w14:paraId="7D2F3FEE" w14:textId="77777777" w:rsidR="00755AC4" w:rsidRDefault="00755AC4" w:rsidP="00755AC4">
      <w:pPr>
        <w:ind w:firstLineChars="200" w:firstLine="420"/>
      </w:pPr>
      <w:r>
        <w:rPr>
          <w:rFonts w:hint="eastAsia"/>
        </w:rPr>
        <w:t>激发学生展开讨论，辨析文中涉及到的关于现实生活和智能手机之间的三种关系，</w:t>
      </w:r>
      <w:r>
        <w:t xml:space="preserve"> 判断主人公的选择。进而探讨他们对智能手机和现实生活的选择以及相应的做法。 （评价要点：学生能够深入文本，分析主题，把握作者的态度并积极讨论分享自身 的价值取向。）</w:t>
      </w:r>
    </w:p>
    <w:p w14:paraId="18B47AA2" w14:textId="77777777" w:rsidR="00755AC4" w:rsidRDefault="00755AC4" w:rsidP="00755AC4">
      <w:r>
        <w:t>3.迁移创新类活动</w:t>
      </w:r>
    </w:p>
    <w:p w14:paraId="5ED1655A" w14:textId="77777777" w:rsidR="00755AC4" w:rsidRDefault="00755AC4" w:rsidP="00755AC4">
      <w:pPr>
        <w:ind w:firstLineChars="200" w:firstLine="420"/>
      </w:pPr>
      <w:r>
        <w:rPr>
          <w:rFonts w:hint="eastAsia"/>
        </w:rPr>
        <w:t>第六步，超于语篇，迁移创新</w:t>
      </w:r>
    </w:p>
    <w:p w14:paraId="222A18FF" w14:textId="77777777" w:rsidR="00755AC4" w:rsidRDefault="00755AC4" w:rsidP="00755AC4">
      <w:pPr>
        <w:ind w:firstLineChars="200" w:firstLine="420"/>
      </w:pPr>
      <w:r>
        <w:rPr>
          <w:rFonts w:hint="eastAsia"/>
        </w:rPr>
        <w:t>引导学生巩固并整合所学内容，</w:t>
      </w:r>
      <w:r>
        <w:t xml:space="preserve"> 通过小组合作讨论、设计、介绍公益宣传语， 进一 步加深对于现实生活和智能手机关系的思考。</w:t>
      </w:r>
    </w:p>
    <w:p w14:paraId="79CADB21" w14:textId="440DA64F" w:rsidR="00755AC4" w:rsidRDefault="00755AC4" w:rsidP="00755AC4">
      <w:pPr>
        <w:rPr>
          <w:rFonts w:hint="eastAsia"/>
        </w:rPr>
      </w:pPr>
      <w:r>
        <w:rPr>
          <w:rFonts w:hint="eastAsia"/>
        </w:rPr>
        <w:t>（评价要点：学生能够进行小组合作，展开讨论，设计宣传语并进行简单的介绍说</w:t>
      </w:r>
      <w:r>
        <w:t xml:space="preserve"> 明。）</w:t>
      </w:r>
    </w:p>
    <w:sectPr w:rsidR="0075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AC4"/>
    <w:rsid w:val="003A0733"/>
    <w:rsid w:val="00755AC4"/>
    <w:rsid w:val="008A20C1"/>
    <w:rsid w:val="0092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69E4"/>
  <w15:chartTrackingRefBased/>
  <w15:docId w15:val="{439DE973-9221-4DE5-B61C-F1DCA36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5A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5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杨珊珊</dc:creator>
  <cp:keywords/>
  <dc:description/>
  <cp:lastModifiedBy>杨珊珊</cp:lastModifiedBy>
  <cp:revision>1</cp:revision>
  <dcterms:created xsi:type="dcterms:W3CDTF">2024-04-10T10:08:00Z</dcterms:created>
  <dcterms:modified xsi:type="dcterms:W3CDTF">2024-04-10T10:16:00Z</dcterms:modified>
</cp:coreProperties>
</file>