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>评课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这节课，总的来说还算比较成功，最大的有点在于能恰当的使用课件在突出重点的同时，能把难点给予最佳的突破。但课堂的气氛不是那么活跃。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要把学习的主动权还给学生，不要牵着学生的鼻子走。学生才是学习的主任，只有把学习的主动权还给学生，让学生质疑，提出他们觉得不懂的问题，才能真正激发他们学习的欲望。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充分调动学生学习的兴趣，提高学生参与学习的积极性。在课堂上充分调动学生的学习兴趣，让他们想学、乐学，只有这样学生才能真正掌握知识。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促进师生、生生之间的互动。在课堂中应注意引导学生与教师交流，且与学生的交流面要广，了解学生的学习情况，根据学习情况及时调整自己的学习方法。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教学中不能忽视评价的作用。应充分发挥评价的激励功能，鼓励学生。也不能只重视教师对学生的评价，要重视学生的自评和互拼，有利于激发学生的自尊、自信，也有利于学生之间的合作共处，互相尊重理解、取长补短，以及学生认识自主学习和自我完善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3B3F8F"/>
    <w:multiLevelType w:val="singleLevel"/>
    <w:tmpl w:val="FB3B3F8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YmUzZjQzZGZlNGUzMmUwZDA5NDdlNmJiZmQ3YzUifQ=="/>
  </w:docVars>
  <w:rsids>
    <w:rsidRoot w:val="71AB6DCC"/>
    <w:rsid w:val="71AB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2024-03-13T00:16:00Z</dcterms:created>
  <dc:creator>翟羽佳</dc:creator>
  <cp:lastModifiedBy>翟羽佳</cp:lastModifiedBy>
  <dcterms:modified xsi:type="dcterms:W3CDTF">2024-03-13T00:25:41Z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103C6E05ABFD44719B9B241A52819CA5_11</vt:lpwstr>
  </property>
</Properties>
</file>