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南京市秦淮中学</w:t>
      </w:r>
      <w:r>
        <w:rPr>
          <w:rFonts w:ascii="宋体" w:hAnsi="宋体" w:eastAsia="宋体"/>
          <w:b/>
          <w:bCs/>
          <w:sz w:val="28"/>
          <w:szCs w:val="28"/>
        </w:rPr>
        <w:t>2023-2024</w:t>
      </w:r>
      <w:r>
        <w:rPr>
          <w:rFonts w:hint="eastAsia" w:ascii="宋体" w:hAnsi="宋体" w:eastAsia="宋体"/>
          <w:b/>
          <w:bCs/>
          <w:sz w:val="28"/>
          <w:szCs w:val="28"/>
        </w:rPr>
        <w:t>学年度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第二学期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高二地理备课组工作计划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一、</w:t>
      </w:r>
      <w:r>
        <w:rPr>
          <w:rFonts w:hint="eastAsia" w:ascii="宋体" w:hAnsi="宋体" w:eastAsia="宋体"/>
        </w:rPr>
        <w:t>指导思想和目标</w:t>
      </w:r>
    </w:p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依据我校教学工作</w:t>
      </w:r>
      <w:r>
        <w:rPr>
          <w:rFonts w:hint="eastAsia" w:ascii="宋体" w:hAnsi="宋体" w:eastAsia="宋体"/>
          <w:lang w:val="en-US" w:eastAsia="zh-CN"/>
        </w:rPr>
        <w:t>任务</w:t>
      </w:r>
      <w:r>
        <w:rPr>
          <w:rFonts w:hint="eastAsia" w:ascii="宋体" w:hAnsi="宋体" w:eastAsia="宋体"/>
        </w:rPr>
        <w:t>和高二班级</w:t>
      </w:r>
      <w:r>
        <w:rPr>
          <w:rFonts w:hint="eastAsia" w:ascii="宋体" w:hAnsi="宋体" w:eastAsia="宋体"/>
          <w:lang w:val="en-US" w:eastAsia="zh-CN"/>
        </w:rPr>
        <w:t>实际</w:t>
      </w:r>
      <w:r>
        <w:rPr>
          <w:rFonts w:hint="eastAsia" w:ascii="宋体" w:hAnsi="宋体" w:eastAsia="宋体"/>
        </w:rPr>
        <w:t>，在我校地理教研组工作方案为指导下，制定此</w:t>
      </w:r>
      <w:r>
        <w:rPr>
          <w:rFonts w:hint="eastAsia" w:ascii="宋体" w:hAnsi="宋体" w:eastAsia="宋体"/>
          <w:lang w:val="en-US" w:eastAsia="zh-CN"/>
        </w:rPr>
        <w:t>工作计划</w:t>
      </w:r>
      <w:r>
        <w:rPr>
          <w:rFonts w:hint="eastAsia" w:ascii="宋体" w:hAnsi="宋体" w:eastAsia="宋体"/>
        </w:rPr>
        <w:t>。以不断提高训练教学质量为重心，以不断提高课堂教学的针对性和实效性为目的，以不断提高同学的地理</w:t>
      </w:r>
      <w:r>
        <w:rPr>
          <w:rFonts w:hint="eastAsia" w:ascii="宋体" w:hAnsi="宋体" w:eastAsia="宋体"/>
          <w:lang w:val="en-US" w:eastAsia="zh-CN"/>
        </w:rPr>
        <w:t>知识</w:t>
      </w:r>
      <w:r>
        <w:rPr>
          <w:rFonts w:hint="eastAsia" w:ascii="宋体" w:hAnsi="宋体" w:eastAsia="宋体"/>
        </w:rPr>
        <w:t>和学习</w:t>
      </w:r>
      <w:r>
        <w:rPr>
          <w:rFonts w:hint="eastAsia" w:ascii="宋体" w:hAnsi="宋体" w:eastAsia="宋体"/>
          <w:lang w:val="en-US" w:eastAsia="zh-CN"/>
        </w:rPr>
        <w:t>能力</w:t>
      </w:r>
      <w:r>
        <w:rPr>
          <w:rFonts w:hint="eastAsia" w:ascii="宋体" w:hAnsi="宋体" w:eastAsia="宋体"/>
        </w:rPr>
        <w:t>为宗旨，彰显个人优势和发挥集体才智而坚持集体备课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扎实做好</w:t>
      </w:r>
      <w:r>
        <w:rPr>
          <w:rFonts w:hint="eastAsia" w:ascii="宋体" w:hAnsi="宋体" w:eastAsia="宋体"/>
          <w:lang w:val="en-US" w:eastAsia="zh-CN"/>
        </w:rPr>
        <w:t>地理</w:t>
      </w:r>
      <w:r>
        <w:rPr>
          <w:rFonts w:hint="eastAsia" w:ascii="宋体" w:hAnsi="宋体" w:eastAsia="宋体"/>
        </w:rPr>
        <w:t>教学教研工作。</w:t>
      </w:r>
    </w:p>
    <w:p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主要工作和措施</w:t>
      </w:r>
    </w:p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高二年级有1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个地理选修班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五</w:t>
      </w:r>
      <w:r>
        <w:rPr>
          <w:rFonts w:ascii="宋体" w:hAnsi="宋体" w:eastAsia="宋体"/>
        </w:rPr>
        <w:t>位老师</w:t>
      </w:r>
      <w:r>
        <w:rPr>
          <w:rFonts w:hint="eastAsia" w:ascii="宋体" w:hAnsi="宋体" w:eastAsia="宋体"/>
        </w:rPr>
        <w:t>均为青年教师，</w:t>
      </w:r>
      <w:r>
        <w:rPr>
          <w:rFonts w:hint="eastAsia" w:ascii="宋体" w:hAnsi="宋体" w:eastAsia="宋体"/>
          <w:lang w:val="en-US" w:eastAsia="zh-CN"/>
        </w:rPr>
        <w:t>每个老师有三个教学班，</w:t>
      </w:r>
      <w:r>
        <w:rPr>
          <w:rFonts w:hint="eastAsia" w:ascii="宋体" w:hAnsi="宋体" w:eastAsia="宋体"/>
        </w:rPr>
        <w:t>其中王丽君、王磊、章静三位老师同时担任班主任。在新高考的大背景下，尽管本组教师教学任务重，但是仍然要理</w:t>
      </w:r>
      <w:r>
        <w:rPr>
          <w:rFonts w:ascii="宋体" w:hAnsi="宋体" w:eastAsia="宋体"/>
        </w:rPr>
        <w:t>解新高考的理念，研究新高考地理学科的变化，把提高学生地理学科的核心素养放在首位，不断努力提高学生的考试成绩。</w:t>
      </w:r>
    </w:p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1.个人钻研为主,集体备课为辅。仔细钻研地理</w:t>
      </w:r>
      <w:r>
        <w:rPr>
          <w:rFonts w:hint="eastAsia" w:ascii="宋体" w:hAnsi="宋体" w:eastAsia="宋体"/>
          <w:lang w:val="en-US" w:eastAsia="zh-CN"/>
        </w:rPr>
        <w:t>新</w:t>
      </w:r>
      <w:r>
        <w:rPr>
          <w:rFonts w:hint="eastAsia" w:ascii="宋体" w:hAnsi="宋体" w:eastAsia="宋体"/>
        </w:rPr>
        <w:t>课标、</w:t>
      </w:r>
      <w:r>
        <w:rPr>
          <w:rFonts w:hint="eastAsia" w:ascii="宋体" w:hAnsi="宋体" w:eastAsia="宋体"/>
          <w:lang w:val="en-US" w:eastAsia="zh-CN"/>
        </w:rPr>
        <w:t>新</w:t>
      </w:r>
      <w:r>
        <w:rPr>
          <w:rFonts w:hint="eastAsia" w:ascii="宋体" w:hAnsi="宋体" w:eastAsia="宋体"/>
        </w:rPr>
        <w:t>教材、</w:t>
      </w:r>
      <w:r>
        <w:rPr>
          <w:rFonts w:hint="eastAsia" w:ascii="宋体" w:hAnsi="宋体" w:eastAsia="宋体"/>
          <w:lang w:val="en-US" w:eastAsia="zh-CN"/>
        </w:rPr>
        <w:t>新高考</w:t>
      </w:r>
      <w:r>
        <w:rPr>
          <w:rFonts w:hint="eastAsia" w:ascii="宋体" w:hAnsi="宋体" w:eastAsia="宋体"/>
        </w:rPr>
        <w:t>。通过集体备课统一重点内容、统一教学进度。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2.根据教学常规要求，做好备、讲、批、复、查各教学环节工作。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3.相互沟通，共同提高。备课组内成员之间，提倡相互听课、评课次数不限。意在虚心学习他人之长,补已之短进而不断提高业务水平。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4.备课组成员，每学期至少担当一次校级公开课。个人下功夫预备公开课,备课组参加帮忙,发挥集体才智,努力使公开课胜利精彩要磨课，几经打磨修正，可出精品课。这样就会不断提高老师的教学水平和业务水平。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5.发挥我校老师任课支配的优势，会在不自觉中给同学地理学问的广跨度。但是同时又要留意，不行冲淡该学的内容。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6.本学期</w:t>
      </w:r>
      <w:r>
        <w:rPr>
          <w:rFonts w:hint="eastAsia" w:ascii="宋体" w:hAnsi="宋体" w:eastAsia="宋体"/>
          <w:lang w:val="en-US" w:eastAsia="zh-CN"/>
        </w:rPr>
        <w:t>教学内容为选择性必修二和选择性必修三，适时开展</w:t>
      </w:r>
      <w:r>
        <w:rPr>
          <w:rFonts w:hint="eastAsia" w:ascii="宋体" w:hAnsi="宋体" w:eastAsia="宋体"/>
          <w:lang w:eastAsia="zh-CN"/>
        </w:rPr>
        <w:t>世界地理复习。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7.各备课组成员，为不断提高自身业务水平，除</w:t>
      </w:r>
      <w:r>
        <w:rPr>
          <w:rFonts w:hint="eastAsia" w:ascii="宋体" w:hAnsi="宋体" w:eastAsia="宋体"/>
          <w:lang w:val="en-US" w:eastAsia="zh-CN"/>
        </w:rPr>
        <w:t>了</w:t>
      </w:r>
      <w:r>
        <w:rPr>
          <w:rFonts w:hint="eastAsia" w:ascii="宋体" w:hAnsi="宋体" w:eastAsia="宋体"/>
          <w:lang w:eastAsia="zh-CN"/>
        </w:rPr>
        <w:t>参与组内教研活动和听校内观摩课外，还要自觉在网上听取地理专家讲座，不断提高地理教学水平和教研力量。讨论地理训练教学对同学的训练性，关注同学学习状态，留意同学良好思维习惯的养成训练。</w:t>
      </w:r>
      <w:r>
        <w:rPr>
          <w:rFonts w:hint="eastAsia" w:ascii="宋体" w:hAnsi="宋体" w:eastAsia="宋体"/>
          <w:lang w:val="en-US" w:eastAsia="zh-CN"/>
        </w:rPr>
        <w:t>本学期教学内容多，</w:t>
      </w:r>
      <w:r>
        <w:rPr>
          <w:rFonts w:hint="eastAsia" w:ascii="宋体" w:hAnsi="宋体" w:eastAsia="宋体"/>
          <w:lang w:eastAsia="zh-CN"/>
        </w:rPr>
        <w:t>任务很紧迫，务必惜时跟进。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8.在教务处和教研组的指导下，精诚团结，相互合作，乐观主动搞好本备课组各项工作。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三、活动安排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附：教学进度、集体备课安排表和推磨听课安排表。具体计划在执行过程中可能会因实际情况而有所变动。</w:t>
      </w:r>
    </w:p>
    <w:p>
      <w:pPr>
        <w:pStyle w:val="5"/>
        <w:shd w:val="clear" w:color="auto" w:fill="FFFFFF"/>
        <w:spacing w:before="75" w:beforeAutospacing="0" w:after="75" w:afterAutospacing="0" w:line="276" w:lineRule="atLeast"/>
        <w:rPr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="75" w:beforeAutospacing="0" w:after="75" w:afterAutospacing="0" w:line="276" w:lineRule="atLeast"/>
        <w:rPr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="75" w:beforeAutospacing="0" w:after="75" w:afterAutospacing="0" w:line="276" w:lineRule="atLeast"/>
        <w:rPr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="75" w:beforeAutospacing="0" w:after="75" w:afterAutospacing="0" w:line="276" w:lineRule="atLeast"/>
        <w:rPr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="75" w:beforeAutospacing="0" w:after="75" w:afterAutospacing="0" w:line="276" w:lineRule="atLeast"/>
        <w:rPr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="75" w:beforeAutospacing="0" w:after="75" w:afterAutospacing="0" w:line="276" w:lineRule="atLeast"/>
        <w:rPr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="75" w:beforeAutospacing="0" w:after="75" w:afterAutospacing="0" w:line="276" w:lineRule="atLeast"/>
        <w:rPr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="75" w:beforeAutospacing="0" w:after="75" w:afterAutospacing="0" w:line="276" w:lineRule="atLeast"/>
        <w:rPr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="75" w:beforeAutospacing="0" w:after="75" w:afterAutospacing="0" w:line="276" w:lineRule="atLeast"/>
        <w:rPr>
          <w:color w:val="000000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附表1： 教学进度安排表</w:t>
      </w:r>
    </w:p>
    <w:tbl>
      <w:tblPr>
        <w:tblStyle w:val="6"/>
        <w:tblpPr w:leftFromText="45" w:rightFromText="45" w:vertAnchor="text" w:horzAnchor="margin" w:tblpY="143"/>
        <w:tblW w:w="8379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751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周次</w:t>
            </w:r>
          </w:p>
        </w:tc>
        <w:tc>
          <w:tcPr>
            <w:tcW w:w="75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教学进度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513" w:type="dxa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多种多样的区域、区域的整体性和关联性（一）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513" w:type="dxa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区域的整体性和关联性（二）、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区域发展的自然环境基础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生态脆弱区的综合治理、资源枯竭型城市的转型发展（一）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资源枯竭型城市的转型发展（二）、城市的辐射功能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地区产业结构、流域内协调发展（一）、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流域内协调发展（二）、资源跨区域调配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清明假期、产业转移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国际合作、期中复习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9</w:t>
            </w:r>
          </w:p>
        </w:tc>
        <w:tc>
          <w:tcPr>
            <w:tcW w:w="7513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期中复习、期中考试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513" w:type="dxa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第一章 自然环境与人类社会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五一假期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513" w:type="dxa"/>
            <w:vAlign w:val="center"/>
          </w:tcPr>
          <w:p>
            <w:pPr>
              <w:tabs>
                <w:tab w:val="left" w:pos="207"/>
              </w:tabs>
              <w:jc w:val="center"/>
              <w:rPr>
                <w:rFonts w:hint="default" w:ascii="Calibri" w:hAnsi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第二章 资源安全与国家安全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7513" w:type="dxa"/>
            <w:vAlign w:val="center"/>
          </w:tcPr>
          <w:p>
            <w:pPr>
              <w:tabs>
                <w:tab w:val="left" w:pos="207"/>
              </w:tabs>
              <w:jc w:val="center"/>
              <w:rPr>
                <w:rFonts w:hint="default" w:ascii="Calibri" w:hAnsi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第三章 环境安全与国家安全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7513" w:type="dxa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第四章 保障国家安全的资源、环境战略与行动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7513" w:type="dxa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机动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7513" w:type="dxa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选择性必修三复习、端午假期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7513" w:type="dxa"/>
            <w:vAlign w:val="center"/>
          </w:tcPr>
          <w:p>
            <w:pPr>
              <w:jc w:val="center"/>
              <w:rPr>
                <w:rFonts w:hint="default" w:ascii="Calibri" w:hAnsi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端午假期、期末复习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7513" w:type="dxa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期末复习、期末考试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7513" w:type="dxa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Cs w:val="21"/>
                <w:lang w:val="en-US" w:eastAsia="zh-CN"/>
              </w:rPr>
              <w:t>世界地理复习</w:t>
            </w:r>
          </w:p>
        </w:tc>
      </w:tr>
    </w:tbl>
    <w:p>
      <w:pPr>
        <w:tabs>
          <w:tab w:val="left" w:pos="6330"/>
        </w:tabs>
        <w:ind w:firstLine="480" w:firstLineChars="200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 w:cs="宋体"/>
          <w:b/>
          <w:kern w:val="0"/>
          <w:sz w:val="24"/>
        </w:rPr>
      </w:pPr>
    </w:p>
    <w:p>
      <w:pPr>
        <w:spacing w:line="360" w:lineRule="auto"/>
        <w:rPr>
          <w:rFonts w:ascii="宋体" w:hAnsi="宋体" w:cs="宋体"/>
          <w:b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>
      <w:pPr>
        <w:spacing w:line="360" w:lineRule="auto"/>
        <w:rPr>
          <w:rFonts w:ascii="宋体" w:hAnsi="宋体" w:cs="宋体"/>
          <w:b/>
          <w:kern w:val="0"/>
          <w:sz w:val="2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附表</w:t>
      </w:r>
      <w:r>
        <w:rPr>
          <w:rFonts w:ascii="宋体" w:hAnsi="宋体" w:cs="宋体"/>
          <w:b/>
          <w:kern w:val="0"/>
          <w:sz w:val="24"/>
        </w:rPr>
        <w:t>2：</w:t>
      </w:r>
      <w:r>
        <w:rPr>
          <w:rFonts w:hint="eastAsia" w:ascii="宋体" w:hAnsi="宋体" w:cs="宋体"/>
          <w:b/>
          <w:kern w:val="0"/>
          <w:sz w:val="24"/>
        </w:rPr>
        <w:t xml:space="preserve">                集体备课和公开课安排表</w:t>
      </w:r>
    </w:p>
    <w:p>
      <w:pPr>
        <w:spacing w:line="360" w:lineRule="auto"/>
        <w:ind w:right="960" w:firstLine="480" w:firstLineChars="200"/>
        <w:jc w:val="right"/>
        <w:rPr>
          <w:rFonts w:ascii="宋体" w:hAnsi="宋体"/>
          <w:sz w:val="24"/>
        </w:rPr>
      </w:pPr>
    </w:p>
    <w:tbl>
      <w:tblPr>
        <w:tblStyle w:val="6"/>
        <w:tblpPr w:leftFromText="45" w:rightFromText="45" w:vertAnchor="text" w:horzAnchor="margin" w:tblpXSpec="center" w:tblpY="-34"/>
        <w:tblW w:w="829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2007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周次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主备人或开课教师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刘倩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集体备课：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选必二</w:t>
            </w:r>
            <w:r>
              <w:rPr>
                <w:rFonts w:hint="eastAsia" w:ascii="Calibri" w:hAnsi="Calibri"/>
                <w:szCs w:val="21"/>
              </w:rPr>
              <w:t>教学具体安排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3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刘倩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推磨听课：题目待定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5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王磊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推磨听课：题目待定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7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章静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推磨听课：题目待定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9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刘倩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集体备课：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期中考试分析、选必三</w:t>
            </w:r>
            <w:r>
              <w:rPr>
                <w:rFonts w:hint="eastAsia" w:ascii="Calibri" w:hAnsi="Calibri"/>
                <w:szCs w:val="21"/>
              </w:rPr>
              <w:t xml:space="preserve">教学具体安排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纪旭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推磨听课：题目待定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4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王丽君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推磨听课：题目待定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17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刘倩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集体备课：期末复习安排</w:t>
            </w:r>
          </w:p>
        </w:tc>
      </w:tr>
    </w:tbl>
    <w:p>
      <w:pPr>
        <w:pStyle w:val="2"/>
        <w:spacing w:before="0" w:beforeAutospacing="0" w:after="0" w:afterAutospacing="0" w:line="276" w:lineRule="auto"/>
        <w:rPr>
          <w:rFonts w:hint="eastAsia" w:cs="Times New Roman"/>
          <w:kern w:val="2"/>
          <w:sz w:val="21"/>
        </w:rPr>
      </w:pPr>
    </w:p>
    <w:p>
      <w:pPr>
        <w:pStyle w:val="2"/>
        <w:spacing w:before="0" w:beforeAutospacing="0" w:after="0" w:afterAutospacing="0" w:line="276" w:lineRule="auto"/>
        <w:ind w:firstLine="411" w:firstLineChars="196"/>
        <w:jc w:val="right"/>
        <w:rPr>
          <w:rFonts w:cs="Times New Roman"/>
          <w:kern w:val="2"/>
          <w:sz w:val="21"/>
        </w:rPr>
      </w:pPr>
      <w:r>
        <w:rPr>
          <w:rFonts w:hint="eastAsia" w:cs="Times New Roman"/>
          <w:kern w:val="2"/>
          <w:sz w:val="21"/>
        </w:rPr>
        <w:t>高二地理备课组</w:t>
      </w:r>
    </w:p>
    <w:p>
      <w:pPr>
        <w:pStyle w:val="2"/>
        <w:spacing w:before="0" w:beforeAutospacing="0" w:after="0" w:afterAutospacing="0" w:line="276" w:lineRule="auto"/>
        <w:ind w:firstLine="411" w:firstLineChars="196"/>
        <w:jc w:val="right"/>
        <w:rPr>
          <w:rFonts w:hint="eastAsia" w:cs="Times New Roman"/>
          <w:kern w:val="2"/>
          <w:sz w:val="21"/>
        </w:rPr>
      </w:pPr>
      <w:r>
        <w:rPr>
          <w:rFonts w:hint="eastAsia" w:cs="Times New Roman"/>
          <w:kern w:val="2"/>
          <w:sz w:val="21"/>
        </w:rPr>
        <w:t>202</w:t>
      </w:r>
      <w:r>
        <w:rPr>
          <w:rFonts w:hint="eastAsia" w:cs="Times New Roman"/>
          <w:kern w:val="2"/>
          <w:sz w:val="21"/>
          <w:lang w:val="en-US" w:eastAsia="zh-CN"/>
        </w:rPr>
        <w:t>4</w:t>
      </w:r>
      <w:r>
        <w:rPr>
          <w:rFonts w:hint="eastAsia" w:cs="Times New Roman"/>
          <w:kern w:val="2"/>
          <w:sz w:val="21"/>
        </w:rPr>
        <w:t>年</w:t>
      </w:r>
      <w:r>
        <w:rPr>
          <w:rFonts w:hint="eastAsia" w:cs="Times New Roman"/>
          <w:kern w:val="2"/>
          <w:sz w:val="21"/>
          <w:lang w:val="en-US" w:eastAsia="zh-CN"/>
        </w:rPr>
        <w:t>2</w:t>
      </w:r>
      <w:r>
        <w:rPr>
          <w:rFonts w:hint="eastAsia" w:cs="Times New Roman"/>
          <w:kern w:val="2"/>
          <w:sz w:val="21"/>
        </w:rPr>
        <w:t>月</w:t>
      </w:r>
    </w:p>
    <w:p>
      <w:pPr>
        <w:rPr>
          <w:color w:val="000000"/>
          <w:shd w:val="clear" w:color="auto" w:fill="FFFFFF"/>
        </w:rPr>
      </w:pPr>
      <w:bookmarkStart w:id="0" w:name="_GoBack"/>
      <w:bookmarkEnd w:id="0"/>
    </w:p>
    <w:p>
      <w:pPr>
        <w:rPr>
          <w:color w:val="000000"/>
          <w:shd w:val="clear" w:color="auto" w:fill="FFFFFF"/>
        </w:rPr>
      </w:pPr>
    </w:p>
    <w:p>
      <w:pPr>
        <w:rPr>
          <w:color w:val="000000"/>
          <w:shd w:val="clear" w:color="auto" w:fill="FFFFFF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4F170"/>
    <w:multiLevelType w:val="singleLevel"/>
    <w:tmpl w:val="C424F1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YmI4MTE0Yzk3ZTI2MTM5MzA1NTE0Mjg0NGZhNDMifQ=="/>
  </w:docVars>
  <w:rsids>
    <w:rsidRoot w:val="00705A9A"/>
    <w:rsid w:val="00040877"/>
    <w:rsid w:val="00050D1F"/>
    <w:rsid w:val="001E08DE"/>
    <w:rsid w:val="00466F47"/>
    <w:rsid w:val="00705A9A"/>
    <w:rsid w:val="00EA167B"/>
    <w:rsid w:val="00EB4798"/>
    <w:rsid w:val="00F94DC2"/>
    <w:rsid w:val="078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1473</Characters>
  <Lines>12</Lines>
  <Paragraphs>3</Paragraphs>
  <TotalTime>30</TotalTime>
  <ScaleCrop>false</ScaleCrop>
  <LinksUpToDate>false</LinksUpToDate>
  <CharactersWithSpaces>1728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2023-08-31T04:59:00Z</dcterms:created>
  <dc:creator>倩 刘</dc:creator>
  <cp:lastModifiedBy>Administrator</cp:lastModifiedBy>
  <dcterms:modified xsi:type="dcterms:W3CDTF">2024-02-15T02:34:47Z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3865EA1B6F514B3BA36F44F6E19D7F18_12</vt:lpwstr>
  </property>
</Properties>
</file>