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在新课程改革的大背景下，作为政治教师应该注重教学与学生生活经验和社会实践的联系；同时，应该突出教学中的互动（师生互动、生生互动），在教学中积极引导，启发，点拨和解惑，激发学生的求知欲望和兴趣，从而使学生真正成为学习的主体；还应积极引导学生进行探究性学习，通过学生的探究学习及社会实践来自主获取新知识，营造教师与学生共同学习、共同探讨、共同发展的课堂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  本课为《经济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与社会</w:t>
      </w:r>
      <w:r>
        <w:rPr>
          <w:rFonts w:hint="eastAsia" w:ascii="宋体" w:hAnsi="宋体" w:eastAsia="宋体" w:cs="宋体"/>
          <w:sz w:val="21"/>
          <w:szCs w:val="21"/>
        </w:rPr>
        <w:t>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内容，和生活实际联系较为紧密，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所以在教学过程中我注重运用生活中的情境来导入新课。</w:t>
      </w:r>
      <w:r>
        <w:rPr>
          <w:rFonts w:hint="eastAsia" w:ascii="宋体" w:hAnsi="宋体" w:eastAsia="宋体" w:cs="宋体"/>
          <w:sz w:val="21"/>
          <w:szCs w:val="21"/>
        </w:rPr>
        <w:t>导课环节我设置了视频播放：新闻《我国行业和职业间收入差距逐年加大》，通过薪酬差距这一热点问题引导学生关注社会热点。同时，我引用“十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五规划建议”中关于收入分配政策新调整的内容联系本节课的知识点，是本课的一个突出亮点。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  学生活动环节是本节课的又一亮点。我设置了四次合作学习。每一次情景的设置都足以调动学生的兴趣，参与讨论，在情境中思考并解决问题，而不是老师呆板的讲授。这充分体现了新课改“生本教学”的理念。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 w:firstLine="420" w:firstLineChars="200"/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本课的重难点的讲解是我预期要突破的一点，设置好了将会成为本节课的又一闪光点。为此，我采用了情景设置，图示讲解，课堂讨论，合作探究等教学方法，以达到吸引学生深入掌握知识，提高学生理论联系实际的能力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rPr>
          <w:rFonts w:hint="default"/>
        </w:rPr>
      </w:pPr>
      <w:r>
        <w:rPr>
          <w:rFonts w:hint="eastAsia" w:ascii="宋体" w:hAnsi="宋体" w:eastAsia="宋体" w:cs="宋体"/>
          <w:sz w:val="21"/>
          <w:szCs w:val="21"/>
        </w:rPr>
        <w:t>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mRjNTk4NzI0ZTk4ODRhM2YwYzVlYzRmYjVmNGUifQ=="/>
  </w:docVars>
  <w:rsids>
    <w:rsidRoot w:val="00000000"/>
    <w:rsid w:val="38A00594"/>
    <w:rsid w:val="43B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2020-12-28T02:01:00Z</dcterms:created>
  <dc:creator>LiuYan</dc:creator>
  <cp:lastModifiedBy>张雯（张晨希）</cp:lastModifiedBy>
  <dcterms:modified xsi:type="dcterms:W3CDTF">2024-01-11T06:41:46Z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5045E93DBC1041098CA4D9129683F816_13</vt:lpwstr>
  </property>
</Properties>
</file>