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A546" w14:textId="14EAED03" w:rsidR="00BF43A3" w:rsidRPr="00AD5BE6" w:rsidRDefault="00AD5BE6" w:rsidP="00AD5BE6">
      <w:pPr>
        <w:jc w:val="center"/>
        <w:rPr>
          <w:sz w:val="30"/>
          <w:szCs w:val="30"/>
        </w:rPr>
      </w:pPr>
      <w:r w:rsidRPr="00AD5BE6">
        <w:rPr>
          <w:rFonts w:hint="eastAsia"/>
          <w:sz w:val="30"/>
          <w:szCs w:val="30"/>
        </w:rPr>
        <w:t>开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AD5BE6">
        <w:rPr>
          <w:rFonts w:hint="eastAsia"/>
          <w:sz w:val="30"/>
          <w:szCs w:val="30"/>
        </w:rPr>
        <w:t>课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AD5BE6">
        <w:rPr>
          <w:rFonts w:hint="eastAsia"/>
          <w:sz w:val="30"/>
          <w:szCs w:val="30"/>
        </w:rPr>
        <w:t>反</w:t>
      </w: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</w:t>
      </w:r>
      <w:r w:rsidRPr="00AD5BE6">
        <w:rPr>
          <w:rFonts w:hint="eastAsia"/>
          <w:sz w:val="30"/>
          <w:szCs w:val="30"/>
        </w:rPr>
        <w:t>思</w:t>
      </w:r>
    </w:p>
    <w:p w14:paraId="163C5305" w14:textId="19BA0B27" w:rsidR="00AD5BE6" w:rsidRDefault="00AD5BE6" w:rsidP="00AD5BE6">
      <w:pPr>
        <w:spacing w:line="360" w:lineRule="auto"/>
      </w:pP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今天，按照备课组的工作计划，我承担了一次组内开课任务，开课课题为“平抛运动”，开课班级为高一（1）班，组内老师参与了听课和研讨工作。课后，我对此次开课活动过程进行了反思，得到以下几点认识：</w:t>
      </w:r>
    </w:p>
    <w:p w14:paraId="21D89625" w14:textId="0D04D486" w:rsidR="00AD5BE6" w:rsidRDefault="00AD5BE6" w:rsidP="00AD5BE6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关于备课。</w:t>
      </w:r>
    </w:p>
    <w:p w14:paraId="76F7539B" w14:textId="34A7B7B9" w:rsidR="00AD5BE6" w:rsidRDefault="00AD5BE6" w:rsidP="00AD5BE6">
      <w:pPr>
        <w:spacing w:line="360" w:lineRule="auto"/>
        <w:ind w:firstLineChars="202" w:firstLine="424"/>
      </w:pPr>
      <w:r>
        <w:rPr>
          <w:rFonts w:hint="eastAsia"/>
        </w:rPr>
        <w:t>接到备课任务后，我从前一天开始备课，整合了原有课件及新得到的教学资源。原本打算在今天上午去实验室准备一个演示实验的，</w:t>
      </w:r>
      <w:r w:rsidR="00A85833">
        <w:rPr>
          <w:rFonts w:hint="eastAsia"/>
        </w:rPr>
        <w:t>但</w:t>
      </w:r>
      <w:r>
        <w:rPr>
          <w:rFonts w:hint="eastAsia"/>
        </w:rPr>
        <w:t>由于一早起来后身体不适就去了医院没有准备，所以就用原有的视频资源凑合着用了。</w:t>
      </w:r>
    </w:p>
    <w:p w14:paraId="5D48A46B" w14:textId="038E78DF" w:rsidR="00AD5BE6" w:rsidRDefault="00AD5BE6" w:rsidP="00AD5BE6">
      <w:pPr>
        <w:pStyle w:val="a3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关于上课。</w:t>
      </w:r>
    </w:p>
    <w:p w14:paraId="4A2EE185" w14:textId="06768389" w:rsidR="00AD5BE6" w:rsidRDefault="00AD5BE6" w:rsidP="00AD5BE6">
      <w:pPr>
        <w:spacing w:line="360" w:lineRule="auto"/>
        <w:ind w:firstLineChars="202" w:firstLine="424"/>
      </w:pPr>
      <w:r>
        <w:rPr>
          <w:rFonts w:hint="eastAsia"/>
        </w:rPr>
        <w:t>授课过程中，我在力求促进学生在建立物理概念和规律过程中</w:t>
      </w:r>
      <w:r w:rsidR="00A85833">
        <w:rPr>
          <w:rFonts w:hint="eastAsia"/>
        </w:rPr>
        <w:t>煅炼学生物理思维能力和物理方法，充分给学生参与课堂交流的时间，而限于学生的能力水平，整个课堂，虽然在我努力搭建思维脚手架、问题引导，最终还是没能完成预定的教学任务。</w:t>
      </w:r>
    </w:p>
    <w:p w14:paraId="417D9462" w14:textId="5B209E3C" w:rsidR="00A85833" w:rsidRDefault="00A85833" w:rsidP="00A85833">
      <w:pPr>
        <w:spacing w:line="360" w:lineRule="auto"/>
        <w:ind w:firstLineChars="100" w:firstLine="210"/>
        <w:jc w:val="right"/>
      </w:pPr>
    </w:p>
    <w:p w14:paraId="36382F55" w14:textId="5BDE5CA8" w:rsidR="00A85833" w:rsidRDefault="00A85833" w:rsidP="00A85833">
      <w:pPr>
        <w:spacing w:line="360" w:lineRule="auto"/>
        <w:ind w:firstLineChars="100" w:firstLine="210"/>
        <w:jc w:val="right"/>
      </w:pPr>
      <w:r>
        <w:rPr>
          <w:rFonts w:hint="eastAsia"/>
        </w:rPr>
        <w:t>周敏</w:t>
      </w:r>
    </w:p>
    <w:p w14:paraId="0BBDEE30" w14:textId="0DBEEAF3" w:rsidR="00A85833" w:rsidRDefault="00A85833" w:rsidP="00A85833">
      <w:pPr>
        <w:spacing w:line="360" w:lineRule="auto"/>
        <w:ind w:firstLineChars="100" w:firstLine="210"/>
        <w:jc w:val="right"/>
        <w:rPr>
          <w:rFonts w:hint="eastAsia"/>
        </w:rPr>
      </w:pPr>
      <w:r>
        <w:rPr>
          <w:rFonts w:hint="eastAsia"/>
        </w:rPr>
        <w:t>2</w:t>
      </w:r>
      <w:r>
        <w:t>02312</w:t>
      </w:r>
      <w:r>
        <w:rPr>
          <w:rFonts w:hint="eastAsia"/>
        </w:rPr>
        <w:t>-</w:t>
      </w:r>
      <w:r>
        <w:t>19</w:t>
      </w:r>
    </w:p>
    <w:sectPr w:rsidR="00A8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948FF"/>
    <w:multiLevelType w:val="hybridMultilevel"/>
    <w:tmpl w:val="3B663C7C"/>
    <w:lvl w:ilvl="0" w:tplc="ACD85166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5" w:hanging="440"/>
      </w:pPr>
    </w:lvl>
    <w:lvl w:ilvl="2" w:tplc="0409001B" w:tentative="1">
      <w:start w:val="1"/>
      <w:numFmt w:val="lowerRoman"/>
      <w:lvlText w:val="%3."/>
      <w:lvlJc w:val="righ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9" w:tentative="1">
      <w:start w:val="1"/>
      <w:numFmt w:val="lowerLetter"/>
      <w:lvlText w:val="%5)"/>
      <w:lvlJc w:val="left"/>
      <w:pPr>
        <w:ind w:left="2515" w:hanging="440"/>
      </w:pPr>
    </w:lvl>
    <w:lvl w:ilvl="5" w:tplc="0409001B" w:tentative="1">
      <w:start w:val="1"/>
      <w:numFmt w:val="lowerRoman"/>
      <w:lvlText w:val="%6."/>
      <w:lvlJc w:val="righ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9" w:tentative="1">
      <w:start w:val="1"/>
      <w:numFmt w:val="lowerLetter"/>
      <w:lvlText w:val="%8)"/>
      <w:lvlJc w:val="left"/>
      <w:pPr>
        <w:ind w:left="3835" w:hanging="440"/>
      </w:pPr>
    </w:lvl>
    <w:lvl w:ilvl="8" w:tplc="0409001B" w:tentative="1">
      <w:start w:val="1"/>
      <w:numFmt w:val="lowerRoman"/>
      <w:lvlText w:val="%9."/>
      <w:lvlJc w:val="right"/>
      <w:pPr>
        <w:ind w:left="4275" w:hanging="440"/>
      </w:pPr>
    </w:lvl>
  </w:abstractNum>
  <w:num w:numId="1" w16cid:durableId="235480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BE6"/>
    <w:rsid w:val="00A85833"/>
    <w:rsid w:val="00AD5BE6"/>
    <w:rsid w:val="00BF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16CD"/>
  <w15:chartTrackingRefBased/>
  <w15:docId w15:val="{C578F200-4A5D-469C-B1DA-2C4562B4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B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周敏</dc:creator>
  <cp:keywords/>
  <dc:description/>
  <cp:lastModifiedBy>周敏</cp:lastModifiedBy>
  <cp:revision>1</cp:revision>
  <dcterms:created xsi:type="dcterms:W3CDTF">2023-12-19T07:37:00Z</dcterms:created>
  <dcterms:modified xsi:type="dcterms:W3CDTF">2023-12-19T07:58:00Z</dcterms:modified>
</cp:coreProperties>
</file>