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南京市秦淮中学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第</w:t>
      </w:r>
      <w:r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36"/>
          <w:szCs w:val="36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“激情跑操”评比结果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三年级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高三（6）班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高三（5）班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高三（8）班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高三（17）班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高三（10）班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高三（7）班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高三（16）班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高三（11）班  高三（9）班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高三（15）班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高三（2）班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高三（3）班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高三（13）班  高三（4）班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高三（12）班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高三（14）班                     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ind w:firstLine="720" w:firstLineChars="200"/>
        <w:jc w:val="righ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09AB0C0A"/>
    <w:rsid w:val="0C1E7DA5"/>
    <w:rsid w:val="174B6A3F"/>
    <w:rsid w:val="18AD712C"/>
    <w:rsid w:val="20C00FD2"/>
    <w:rsid w:val="379841E3"/>
    <w:rsid w:val="497B2168"/>
    <w:rsid w:val="51036005"/>
    <w:rsid w:val="51F355A9"/>
    <w:rsid w:val="54B90F7D"/>
    <w:rsid w:val="58C67B7A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6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2023-10-27T04:59:25Z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576BC6686CF7485E969FC14286E22C68_13</vt:lpwstr>
  </property>
</Properties>
</file>