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73" w:rsidRDefault="009B5573" w:rsidP="009B5573">
      <w:pPr>
        <w:jc w:val="center"/>
        <w:rPr>
          <w:rFonts w:ascii="宋体" w:eastAsia="宋体" w:hAnsi="宋体"/>
          <w:sz w:val="24"/>
          <w:szCs w:val="24"/>
        </w:rPr>
      </w:pPr>
      <w:r w:rsidRPr="009B5573">
        <w:rPr>
          <w:rFonts w:ascii="宋体" w:eastAsia="宋体" w:hAnsi="宋体" w:hint="eastAsia"/>
          <w:sz w:val="24"/>
          <w:szCs w:val="24"/>
        </w:rPr>
        <w:t>自然环境的地域差异性教学反思</w:t>
      </w:r>
      <w:bookmarkStart w:id="0" w:name="_GoBack"/>
      <w:bookmarkEnd w:id="0"/>
    </w:p>
    <w:p w:rsidR="009B5573" w:rsidRPr="009B5573" w:rsidRDefault="009B5573" w:rsidP="009B557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B5573">
        <w:rPr>
          <w:rFonts w:ascii="宋体" w:eastAsia="宋体" w:hAnsi="宋体" w:hint="eastAsia"/>
          <w:sz w:val="24"/>
          <w:szCs w:val="24"/>
        </w:rPr>
        <w:t>一、对课标理解不够深刻。本节内容，课标要求是“运用图表并结合实例，分析自然环境的整体性和地域分异规律”。图表和实例是学习的手段，教学过程中对教材“世界陆地自然地带”分布图利用不够充分，导致“地域分异规律”没有让学生充分感知。</w:t>
      </w:r>
    </w:p>
    <w:p w:rsidR="009B5573" w:rsidRPr="009B5573" w:rsidRDefault="009B5573" w:rsidP="009B557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 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9B5573">
        <w:rPr>
          <w:rFonts w:ascii="宋体" w:eastAsia="宋体" w:hAnsi="宋体" w:hint="eastAsia"/>
          <w:sz w:val="24"/>
          <w:szCs w:val="24"/>
        </w:rPr>
        <w:t>二、对教材研读过于粗糙。教学过程中没有严格使用地理术语，如“陆地地域分异规律”说成“陆地分异规律”，自然带的概念总结不够严谨。自然带是纬度位置和海陆位置的不同导致水热组合不同，相应的气候、植被、土壤等自然要素及其构成的自然环境在空间上具有一定的宽度，呈带状分布，称为自然带。这是中图版的定义。人教版并没有给出定义，自己认为中图版定义易于理解，所以用在教学中，但是表述的时候，不够准确和科学。</w:t>
      </w:r>
    </w:p>
    <w:p w:rsidR="009B5573" w:rsidRPr="009B5573" w:rsidRDefault="009B5573" w:rsidP="009B5573">
      <w:pPr>
        <w:rPr>
          <w:rFonts w:ascii="宋体" w:eastAsia="宋体" w:hAnsi="宋体" w:hint="eastAsia"/>
          <w:sz w:val="24"/>
          <w:szCs w:val="24"/>
        </w:rPr>
      </w:pPr>
      <w:r w:rsidRPr="009B5573">
        <w:rPr>
          <w:rFonts w:ascii="宋体" w:eastAsia="宋体" w:hAnsi="宋体" w:hint="eastAsia"/>
          <w:sz w:val="24"/>
          <w:szCs w:val="24"/>
        </w:rPr>
        <w:t>   三、板书书写过于随意，不够美观。一堂课要有感染力，除自己的语音语调、表情等，板书也至关重要。今后加强板书设计的重视。</w:t>
      </w:r>
    </w:p>
    <w:p w:rsidR="009B5573" w:rsidRPr="009B5573" w:rsidRDefault="009B5573" w:rsidP="009B5573">
      <w:pPr>
        <w:rPr>
          <w:rFonts w:ascii="宋体" w:eastAsia="宋体" w:hAnsi="宋体" w:hint="eastAsia"/>
          <w:sz w:val="24"/>
          <w:szCs w:val="24"/>
        </w:rPr>
      </w:pPr>
      <w:r w:rsidRPr="009B5573">
        <w:rPr>
          <w:rFonts w:ascii="宋体" w:eastAsia="宋体" w:hAnsi="宋体" w:hint="eastAsia"/>
          <w:sz w:val="24"/>
          <w:szCs w:val="24"/>
        </w:rPr>
        <w:t>   四、基本功不够扎实。地理的一大魅力就是板图、板画的绘制，近些年，太过依赖多媒体教学，没有重视板图、板画能力的提升。今后应该有意识的去训练自己的板书、板图、板画的能力，让地理课堂更有地理的味道。</w:t>
      </w:r>
    </w:p>
    <w:p w:rsidR="008E54C0" w:rsidRPr="009B5573" w:rsidRDefault="008E54C0" w:rsidP="009B5573">
      <w:pPr>
        <w:rPr>
          <w:rFonts w:ascii="宋体" w:eastAsia="宋体" w:hAnsi="宋体"/>
          <w:sz w:val="24"/>
          <w:szCs w:val="24"/>
        </w:rPr>
      </w:pPr>
    </w:p>
    <w:sectPr w:rsidR="008E54C0" w:rsidRPr="009B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00"/>
    <w:rsid w:val="00003900"/>
    <w:rsid w:val="008E54C0"/>
    <w:rsid w:val="009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4D6D"/>
  <w15:chartTrackingRefBased/>
  <w15:docId w15:val="{DC3D4B8E-FF6F-46E0-9A89-F5BFCD20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2023-12-18T04:35:00Z</dcterms:created>
  <dcterms:modified xsi:type="dcterms:W3CDTF">2023-12-18T04:36:00Z</dcterms:modified>
</cp:coreProperties>
</file>