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评价</w:t>
      </w:r>
    </w:p>
    <w:p>
      <w:pPr>
        <w:ind w:firstLine="420"/>
        <w:rPr>
          <w:rFonts w:hint="eastAsia"/>
          <w:lang w:val="en-US" w:eastAsia="zh-CN"/>
        </w:rPr>
      </w:pPr>
      <w:r>
        <w:rPr>
          <w:rFonts w:hint="eastAsia"/>
          <w:lang w:val="en-US" w:eastAsia="zh-CN"/>
        </w:rPr>
        <w:t>动量守恒定律的知识包含了受力分析和动量学知识，综合性强、难度大，对学生的学习能力以及学习技巧有很高的要求。在复习动量守恒定律时，要从力学方面和动量学方面这两处下手，让学生弄清楚物体运动的过程中力学知识和动量守恒定律间的相互关系。</w:t>
      </w:r>
    </w:p>
    <w:p>
      <w:pPr>
        <w:ind w:firstLine="420"/>
        <w:rPr>
          <w:rFonts w:hint="default"/>
          <w:lang w:val="en-US" w:eastAsia="zh-CN"/>
        </w:rPr>
      </w:pPr>
      <w:r>
        <w:rPr>
          <w:rFonts w:hint="eastAsia"/>
          <w:lang w:val="en-US" w:eastAsia="zh-CN"/>
        </w:rPr>
        <w:t>翟老师在上课时，能很好的关注学生的学习情况，并对学生有价值的讨论作出肯定，鼓励学生多交流、多思考。</w:t>
      </w:r>
    </w:p>
    <w:p>
      <w:pPr>
        <w:ind w:firstLine="420"/>
        <w:rPr>
          <w:rFonts w:hint="eastAsia"/>
          <w:lang w:val="en-US" w:eastAsia="zh-CN"/>
        </w:rPr>
      </w:pPr>
      <w:r>
        <w:rPr>
          <w:rFonts w:hint="eastAsia"/>
          <w:lang w:val="en-US" w:eastAsia="zh-CN"/>
        </w:rPr>
        <w:t>在习题处理时需要注意，为了让学生们在学习的过程中对于所学知识加深印象，教师可以根据教学内容为学生列举例题。教师在指导学生进行题目解答时，要指导学生分析问题，看是否满足动量守恒定律的条件。</w:t>
      </w:r>
    </w:p>
    <w:p>
      <w:pPr>
        <w:ind w:firstLine="420"/>
        <w:rPr>
          <w:rFonts w:hint="default"/>
          <w:lang w:val="en-US" w:eastAsia="zh-CN"/>
        </w:rPr>
      </w:pPr>
      <w:r>
        <w:rPr>
          <w:rFonts w:hint="eastAsia"/>
          <w:lang w:val="en-US" w:eastAsia="zh-CN"/>
        </w:rPr>
        <w:t>总之，在教学中要多帮助学生加深对所学知识的理解，不断促进学生物理水平的提高。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YmUzZjQzZGZlNGUzMmUwZDA5NDdlNmJiZmQ3YzUifQ=="/>
  </w:docVars>
  <w:rsids>
    <w:rsidRoot w:val="1711223B"/>
    <w:rsid w:val="17112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2023-11-21T02:33:00Z</dcterms:created>
  <dc:creator>翟羽佳</dc:creator>
  <cp:lastModifiedBy>翟羽佳</cp:lastModifiedBy>
  <dcterms:modified xsi:type="dcterms:W3CDTF">2023-11-21T07:19:03Z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01E18214C1B64E25B95B3E6C12A19B5B_11</vt:lpwstr>
  </property>
</Properties>
</file>