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“水溶液中离子反应与平衡”单元复习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评课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教师赵梦莎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开设了主题为《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基于污水处理的“水溶液中离子反应与平衡”单元复习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公开课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课，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给我们带来很多思考。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赵老师以污水处理为情境，以任务和活动为载体，依次完成了电离平衡、水解平衡、沉淀溶解平衡等知识的复习，并将知识应用于污水处理，促进了学生问题解决能力的提升。赵老师本节课情境贯穿始终，注重联系生产实际，过程中关注学生的发展，有利于学生核心素养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於明珠老师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也就该教学主题进行了同课异构的研讨课展示。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节课带着学生从电解质溶液中的三大守恒关系的复习开始，过渡到电离平衡、水解平衡的定量计算，再到微粒浓度大小关系的比较，最后以常考的图像题为评价，引导学生建构电解质溶液中微粒关系的模型。整节课层层递进，复习主线明确，有扎实的基础知识，也有高考的能力提升，学生反响较好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2BF409A1"/>
    <w:rsid w:val="044603AF"/>
    <w:rsid w:val="057E5747"/>
    <w:rsid w:val="2BF409A1"/>
    <w:rsid w:val="414F30F1"/>
    <w:rsid w:val="57C621B8"/>
    <w:rsid w:val="66CD4D5B"/>
    <w:rsid w:val="684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292</Characters>
  <Lines>0</Lines>
  <Paragraphs>0</Paragraphs>
  <TotalTime>0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2023-03-21T06:16:00Z</dcterms:created>
  <dc:creator>danny rong</dc:creator>
  <cp:lastModifiedBy>馥郁芬芳</cp:lastModifiedBy>
  <dcterms:modified xsi:type="dcterms:W3CDTF">2023-11-13T01:25:49Z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0EA9DE4AC22C445E9A32611382BEA438</vt:lpwstr>
  </property>
</Properties>
</file>