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32"/>
        </w:rPr>
      </w:pPr>
      <w:bookmarkStart w:id="0" w:name="_GoBack"/>
      <w:bookmarkEnd w:id="0"/>
      <w:r>
        <w:rPr>
          <w:rFonts w:hint="eastAsia"/>
          <w:b/>
          <w:bCs/>
          <w:sz w:val="24"/>
          <w:szCs w:val="32"/>
          <w:lang w:val="en-US" w:eastAsia="zh-CN"/>
        </w:rPr>
        <w:t>听课反思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经过一段时间的教学，我深刻地体会到教学观摩和交流研讨的重要性。在学习的过程中，我不断吸收他人之长补自己之短，不仅可以自己的思维更加清晰，而且各种反馈信息能帮助激起我更深入的思考，激发更多的创意和思路。</w:t>
      </w:r>
      <w:r>
        <w:rPr>
          <w:rFonts w:hint="eastAsia"/>
        </w:rPr>
        <w:t>现总结如下：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一、</w:t>
      </w:r>
      <w:r>
        <w:rPr>
          <w:rFonts w:hint="eastAsia"/>
          <w:lang w:val="en-US" w:eastAsia="zh-CN"/>
        </w:rPr>
        <w:t>提高课堂教学质量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在最初的课堂教学中，我主要进行的是单一课型教学，一节课以完成意向教学任务或运用一种教学法，例如授新课、评讲课等；但在听课学习的过程中，我愈发领悟到综合科才是高中思想政治课教学最常见的课型。在听经验教师授课时，我发现他们在教学任务上，既重视新知识的传授，也关注旧知识的复习检查以及巩固练习等，综合多项教学任务有助于将课堂组织为一个完整而协调的整体。除此之外，我对教学方法的综合性上也进行了反思和调整，在教学中运用讲授、讨论、演示、比较等多种教学方法来帮助学生更好地吸收理解知识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在教学模式上，我也越来越倾向于情境教学模式，在进行教学设计时就有意识有目的地创设反映生活特点和生活状态情境，引起学生的情感体验，激发学生的学习积极性与求职欲望，使学生在轻松愉快的情况下掌握知识、提高分析问题、解决问题的能力、提升情感态度价值观，例如在讲授《科学社会主义的理论与实践》时，可以在情境创设的基础上，组织学生运用辨析、评估、讨论、辩论、辨认等多种有效手段，引导学生对“空想社会主义”和“科学社会主义”进行主动思索与分析，感悟二者之间的区别，领悟科学社会主义的“科学”所在。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加强学生学法指导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习是一种生存手段、一种生活方式。加强学生学习高中政治的学法指导，就是要指导学生学会创造性地学习，提高吸收发现新知识、新信息和解决新问题的能力。在教授高中政治必修一时，要根据教材的性质针对性地开展学法指导，所以可以适当调动学生学习本教材的兴趣，例如：“以需激趣”，教育家鲁宾斯基说过：“对于形成任何一种能力，都必须首先引起对某种类型活动的十分强烈的需要。”所以，教学内容可以进行适当的调整，添加一些贴近学生生活实际、符合学生生活需要的资源，并引导学生将所学知识运用于分析各种社会现象、解决现实社会问题。使学生看到知识的力量与价值，自然能够激发学生学习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外，还应注重学生学习习惯的养成，尤其是对时事政治的关注。时事政治主要是国际、国内形势发展的状态和趋势，以及党和国家的路线、方针和政策。它不仅能使学生透过这“扇”窗口了解国内外大事，而且能够理论联系实际，提高学习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及时获取教学反馈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lang w:val="en-US" w:eastAsia="zh-CN"/>
        </w:rPr>
      </w:pPr>
      <w:r>
        <w:rPr>
          <w:rFonts w:hint="eastAsia"/>
          <w:lang w:val="en-US" w:eastAsia="zh-CN"/>
        </w:rPr>
        <w:t>教学的过程是教学相长的过程，也是师生互动对话的过程。我在教授完每节课时后，应及时与学生沟通，听取学生对于课堂的感受和认识，这能促使我更容易发现教学过程中的不足，及时调整教学策略，改进教学。例如，在课后或者课间活动时直接与学生对话，围绕某节课教学内容或其他主题，向学生征求意见；也可以要求学生不加限制地提出对自己的意见，并收集起来进行归纳整理，真诚接受合情合理的意见，真诚说明难以改进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EEE99"/>
    <w:multiLevelType w:val="singleLevel"/>
    <w:tmpl w:val="272EEE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zg3OWVhZjQzNzIwOTc0NDMyOWYzZjY1MWNkMmIifQ=="/>
  </w:docVars>
  <w:rsids>
    <w:rsidRoot w:val="74D35272"/>
    <w:rsid w:val="2CA469A2"/>
    <w:rsid w:val="34943D90"/>
    <w:rsid w:val="74D3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1197</Words>
  <Characters>1197</Characters>
  <Lines>0</Lines>
  <Paragraphs>0</Paragraphs>
  <TotalTime>11</TotalTime>
  <ScaleCrop>false</ScaleCrop>
  <LinksUpToDate>false</LinksUpToDate>
  <CharactersWithSpaces>1198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2023-10-22T23:37:00Z</dcterms:created>
  <dc:creator>眼眸</dc:creator>
  <cp:lastModifiedBy>张雯（张晨希）</cp:lastModifiedBy>
  <dcterms:modified xsi:type="dcterms:W3CDTF">2023-11-06T01:58:13Z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486957A6A03048EA81D22230F1C3A35A</vt:lpwstr>
  </property>
</Properties>
</file>