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44A8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Chars="650" w:firstLine="1950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秦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淮中学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2023-2024学年度第一学期</w:t>
      </w:r>
    </w:p>
    <w:p w14:paraId="721DCCDA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="2700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高一历史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备课组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工作计划</w:t>
      </w:r>
    </w:p>
    <w:p w14:paraId="7C48AFA4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一、工作目标</w:t>
      </w:r>
    </w:p>
    <w:p w14:paraId="0B872EE0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="480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依据学校本学期规定的各项工作计划，以教改为动力，认真研究新教材，切实落实学校2023-2024学年第一学期教学工作计划，围绕提高教育教学质量这一中心任务，以创新的思路和求真务实的工作态度，把课改的新思想、新理念和历史课堂教学的新思路、新设想结合起来。转变思想，积极探索，改革教学，树立科学的教育教学质量观，组织本组教师不断学习探求新的教育观念和教育理论，认真学习历史专业知识，提高本学科的教学质量，保证本学科的期末统考成绩与兄弟学校差距不大。对教学各个层面的要求如下：</w:t>
      </w:r>
    </w:p>
    <w:p w14:paraId="5C1E0A6F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1、教学进度</w:t>
      </w:r>
    </w:p>
    <w:p w14:paraId="078333F9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="480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本学期的教学任务包括：上半学期必须完成《中外历史纲要》上册前四个单元14课的新课内容，期中考试后完成全册课本的新课学习，争取期末考试取得好成绩。</w:t>
      </w:r>
    </w:p>
    <w:p w14:paraId="4F6D7D4C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2、集体备课</w:t>
      </w:r>
    </w:p>
    <w:p w14:paraId="366C9C09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="480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本学期的高一历史备课要做到既有结合又有个性发挥，新老结合，取长补短。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备课组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成员共同承担收集整理教学资料任务并做到资源高度共享，包括网上资源的收集（课件、试题练习）、单元练习、考试题目的编制。每人在讲授新课前认真钻研教学内容，并于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备课组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会上作教材分析发言，同时要在教授该内容期间提供所有材料（教案、课件）供本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备课组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成员参考。杜绝不加修改的使用别人教案或直接使用从网上下载的教案，要做到教学资源的优化处理。课件主要是为了突破难点而作，应参考一些优秀的资料，借鉴其中认为能更好地帮助学生理解课文的表述、材料或事例，再参考多种版本的课件，取其精华，去其糟粕，创造性地补充一些实际有效的东西，使在单位时间内的教学效率得到提高。</w:t>
      </w:r>
    </w:p>
    <w:p w14:paraId="7FAACD6C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3、教学要求</w:t>
      </w:r>
    </w:p>
    <w:p w14:paraId="5697A55D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ind w:firstLine="480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本学期所有班级的教学都要以“立足课本、狠抓基础、培养习惯”为教学指导思想，做到“起点要低，讲解要透，因人施教”。尤其注意培养学生的听课、作业、笔记、积极思维、自主学习等行为习惯。坚持抓学生基本素质的积累。另外，强化班、普通班在教学目标、实施方面要有一定的区别。每一单元都要进行规范系统地练习、测试，及时了解学生存在的问题，发现问题及时辅导，帮助学生调整学习方法，快速成长。</w:t>
      </w:r>
    </w:p>
    <w:p w14:paraId="12AFC7D1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具体而言，在课堂教学上要注意以下几个方面：</w:t>
      </w:r>
    </w:p>
    <w:p w14:paraId="7C914708" w14:textId="77777777" w:rsidR="00C215D5" w:rsidRDefault="00000000">
      <w:pPr>
        <w:numPr>
          <w:ilvl w:val="0"/>
          <w:numId w:val="1"/>
        </w:num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激发学生的学习兴趣。教学中，不停留在简单地传授书本知识层面，对教材要进行一定程度的拓展，努力挖掘趣味性的内容，并将实际生活中能碰到的情况、时事新闻等引入到教学中，达到激发学生兴趣的目的。要把书本枯燥的理论，转化为通俗易懂的例子，帮助学生更好的理解，树立学生的学习信心，提高学习兴趣。</w:t>
      </w:r>
    </w:p>
    <w:p w14:paraId="6C5F0141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（2）注意从实际出发，由感性到理性；注意运用对比的方法，比较相近的知识点；注意从已有知识出发，启发学生思考。</w:t>
      </w:r>
    </w:p>
    <w:p w14:paraId="13C0047D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（3）加强培养学生分析问题、比较问题、归纳的能力，提高学生的自学能力。</w:t>
      </w:r>
    </w:p>
    <w:p w14:paraId="4878FC36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二、措施</w:t>
      </w:r>
    </w:p>
    <w:p w14:paraId="6470846C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1、按照拟定的安排表进行集体备课活动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，教学中遇到问题随时讨论；每次活动有明确的内容；每课或联系较紧密的几课定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中心发言人，负责教学的整体设计，提出教学的设想，大家讨论补充，探究最佳方案，实现资源共享。做到“三备”――解决教材中的重点、难点问题，采取的具体教学方法，特别侧重学生学习式的设计。做到备课组“目标统一、内容统一、进度统一、作业统一、测试统一”。通过教师间的合作探究，提高整体的备课质量和教学质量，争取每节都是优质课。</w:t>
      </w:r>
    </w:p>
    <w:p w14:paraId="4B951726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2、组织教学研究课，加强集体听课评课，并积极向其他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备课组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学习，努力提高教育教学水平，促进新课程理念的实施和新型教学模式的形成。</w:t>
      </w:r>
    </w:p>
    <w:p w14:paraId="31A5E692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3、组织好新老教师“一帮一”结对子的活动，积极听课、评课，互相学习。</w:t>
      </w:r>
    </w:p>
    <w:p w14:paraId="448B39BE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lastRenderedPageBreak/>
        <w:t>4、积极参加校内外组织的教学研究活动，并努力出色完成年级组交给的各项任务。</w:t>
      </w:r>
    </w:p>
    <w:p w14:paraId="2C330B89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三、活动安排</w:t>
      </w:r>
    </w:p>
    <w:p w14:paraId="3D4E549F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１、教学进度安排表</w:t>
      </w:r>
    </w:p>
    <w:tbl>
      <w:tblPr>
        <w:tblStyle w:val="a7"/>
        <w:tblW w:w="8625" w:type="dxa"/>
        <w:tblLook w:val="04A0" w:firstRow="1" w:lastRow="0" w:firstColumn="1" w:lastColumn="0" w:noHBand="0" w:noVBand="1"/>
      </w:tblPr>
      <w:tblGrid>
        <w:gridCol w:w="5445"/>
        <w:gridCol w:w="1005"/>
        <w:gridCol w:w="2175"/>
      </w:tblGrid>
      <w:tr w:rsidR="00C215D5" w14:paraId="13296286" w14:textId="77777777">
        <w:trPr>
          <w:trHeight w:val="480"/>
        </w:trPr>
        <w:tc>
          <w:tcPr>
            <w:tcW w:w="5445" w:type="dxa"/>
          </w:tcPr>
          <w:p w14:paraId="0111270A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教学内容</w:t>
            </w:r>
          </w:p>
        </w:tc>
        <w:tc>
          <w:tcPr>
            <w:tcW w:w="1005" w:type="dxa"/>
          </w:tcPr>
          <w:p w14:paraId="0A1364DB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课时数</w:t>
            </w:r>
          </w:p>
        </w:tc>
        <w:tc>
          <w:tcPr>
            <w:tcW w:w="2175" w:type="dxa"/>
          </w:tcPr>
          <w:p w14:paraId="2510DE35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周次</w:t>
            </w:r>
          </w:p>
        </w:tc>
      </w:tr>
      <w:tr w:rsidR="00C215D5" w14:paraId="577819F5" w14:textId="77777777">
        <w:trPr>
          <w:trHeight w:val="465"/>
        </w:trPr>
        <w:tc>
          <w:tcPr>
            <w:tcW w:w="5445" w:type="dxa"/>
          </w:tcPr>
          <w:p w14:paraId="35B5608C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导言课   第一单元前4课</w:t>
            </w:r>
          </w:p>
        </w:tc>
        <w:tc>
          <w:tcPr>
            <w:tcW w:w="1005" w:type="dxa"/>
          </w:tcPr>
          <w:p w14:paraId="0A459CFD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14:paraId="2BA441AB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第1—3周</w:t>
            </w:r>
          </w:p>
        </w:tc>
      </w:tr>
      <w:tr w:rsidR="00C215D5" w14:paraId="4D7DAE4B" w14:textId="77777777">
        <w:trPr>
          <w:trHeight w:val="630"/>
        </w:trPr>
        <w:tc>
          <w:tcPr>
            <w:tcW w:w="5445" w:type="dxa"/>
          </w:tcPr>
          <w:p w14:paraId="3588A7DE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第二单元  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第5课至第8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课</w:t>
            </w:r>
          </w:p>
        </w:tc>
        <w:tc>
          <w:tcPr>
            <w:tcW w:w="1005" w:type="dxa"/>
          </w:tcPr>
          <w:p w14:paraId="569CBDA6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14:paraId="56246684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第4-5周</w:t>
            </w:r>
          </w:p>
        </w:tc>
      </w:tr>
      <w:tr w:rsidR="00C215D5" w14:paraId="57FAAD0C" w14:textId="77777777">
        <w:trPr>
          <w:trHeight w:val="450"/>
        </w:trPr>
        <w:tc>
          <w:tcPr>
            <w:tcW w:w="5445" w:type="dxa"/>
          </w:tcPr>
          <w:p w14:paraId="69945301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第三单元  第9至11课</w:t>
            </w:r>
          </w:p>
        </w:tc>
        <w:tc>
          <w:tcPr>
            <w:tcW w:w="1005" w:type="dxa"/>
          </w:tcPr>
          <w:p w14:paraId="7A412C72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14:paraId="3152FE83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第6-7周</w:t>
            </w:r>
          </w:p>
        </w:tc>
      </w:tr>
      <w:tr w:rsidR="00C215D5" w14:paraId="01BAA724" w14:textId="77777777">
        <w:trPr>
          <w:trHeight w:val="855"/>
        </w:trPr>
        <w:tc>
          <w:tcPr>
            <w:tcW w:w="5445" w:type="dxa"/>
          </w:tcPr>
          <w:p w14:paraId="46CD8DCF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第四单元  第12至14课</w:t>
            </w:r>
          </w:p>
        </w:tc>
        <w:tc>
          <w:tcPr>
            <w:tcW w:w="1005" w:type="dxa"/>
          </w:tcPr>
          <w:p w14:paraId="56C61FFB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2175" w:type="dxa"/>
          </w:tcPr>
          <w:p w14:paraId="09C5BB9A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第8-9周</w:t>
            </w:r>
          </w:p>
        </w:tc>
      </w:tr>
      <w:tr w:rsidR="00C215D5" w14:paraId="07EF89E5" w14:textId="77777777">
        <w:trPr>
          <w:trHeight w:val="630"/>
        </w:trPr>
        <w:tc>
          <w:tcPr>
            <w:tcW w:w="5445" w:type="dxa"/>
          </w:tcPr>
          <w:p w14:paraId="70AAB949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期中复习迎考</w:t>
            </w:r>
          </w:p>
        </w:tc>
        <w:tc>
          <w:tcPr>
            <w:tcW w:w="1005" w:type="dxa"/>
          </w:tcPr>
          <w:p w14:paraId="609321FA" w14:textId="77777777" w:rsidR="00C215D5" w:rsidRDefault="00C215D5">
            <w:pPr>
              <w:adjustRightInd/>
              <w:snapToGrid/>
              <w:spacing w:after="0" w:line="520" w:lineRule="exact"/>
              <w:contextualSpacing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75" w:type="dxa"/>
          </w:tcPr>
          <w:p w14:paraId="078B595A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第9-10周</w:t>
            </w:r>
          </w:p>
        </w:tc>
      </w:tr>
      <w:tr w:rsidR="00C215D5" w14:paraId="7689BBDD" w14:textId="77777777">
        <w:trPr>
          <w:trHeight w:val="675"/>
        </w:trPr>
        <w:tc>
          <w:tcPr>
            <w:tcW w:w="5445" w:type="dxa"/>
          </w:tcPr>
          <w:p w14:paraId="0B89D283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期中考试</w:t>
            </w:r>
          </w:p>
        </w:tc>
        <w:tc>
          <w:tcPr>
            <w:tcW w:w="1005" w:type="dxa"/>
          </w:tcPr>
          <w:p w14:paraId="415DA788" w14:textId="77777777" w:rsidR="00C215D5" w:rsidRDefault="00C215D5">
            <w:pPr>
              <w:adjustRightInd/>
              <w:snapToGrid/>
              <w:spacing w:after="0" w:line="520" w:lineRule="exact"/>
              <w:contextualSpacing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75" w:type="dxa"/>
          </w:tcPr>
          <w:p w14:paraId="40F0F23C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第11周上半周</w:t>
            </w:r>
          </w:p>
        </w:tc>
      </w:tr>
      <w:tr w:rsidR="00C215D5" w14:paraId="11799C41" w14:textId="77777777">
        <w:trPr>
          <w:trHeight w:val="615"/>
        </w:trPr>
        <w:tc>
          <w:tcPr>
            <w:tcW w:w="5445" w:type="dxa"/>
          </w:tcPr>
          <w:p w14:paraId="1CF905D9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期中试卷讲评   第五单元第15至17课</w:t>
            </w:r>
          </w:p>
        </w:tc>
        <w:tc>
          <w:tcPr>
            <w:tcW w:w="1005" w:type="dxa"/>
          </w:tcPr>
          <w:p w14:paraId="1862135A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14:paraId="058D1C0C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第11下半周-12周</w:t>
            </w:r>
          </w:p>
        </w:tc>
      </w:tr>
      <w:tr w:rsidR="00C215D5" w14:paraId="6BDDC128" w14:textId="77777777">
        <w:trPr>
          <w:trHeight w:val="810"/>
        </w:trPr>
        <w:tc>
          <w:tcPr>
            <w:tcW w:w="5445" w:type="dxa"/>
          </w:tcPr>
          <w:p w14:paraId="016C1D51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第六单元  第18至19课</w:t>
            </w:r>
          </w:p>
        </w:tc>
        <w:tc>
          <w:tcPr>
            <w:tcW w:w="1005" w:type="dxa"/>
          </w:tcPr>
          <w:p w14:paraId="2BAD6CA4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14:paraId="372D9C9B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第13周</w:t>
            </w:r>
          </w:p>
        </w:tc>
      </w:tr>
      <w:tr w:rsidR="00C215D5" w14:paraId="081BCF17" w14:textId="77777777">
        <w:trPr>
          <w:trHeight w:val="435"/>
        </w:trPr>
        <w:tc>
          <w:tcPr>
            <w:tcW w:w="5445" w:type="dxa"/>
          </w:tcPr>
          <w:p w14:paraId="354811C5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第七单元  第20至21课</w:t>
            </w:r>
          </w:p>
        </w:tc>
        <w:tc>
          <w:tcPr>
            <w:tcW w:w="1005" w:type="dxa"/>
          </w:tcPr>
          <w:p w14:paraId="28DE7E52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14:paraId="7AA0DBC3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第14周</w:t>
            </w:r>
          </w:p>
        </w:tc>
      </w:tr>
      <w:tr w:rsidR="00C215D5" w14:paraId="6DBA7190" w14:textId="77777777">
        <w:trPr>
          <w:trHeight w:val="465"/>
        </w:trPr>
        <w:tc>
          <w:tcPr>
            <w:tcW w:w="5445" w:type="dxa"/>
          </w:tcPr>
          <w:p w14:paraId="2DE45396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第八单元  第22至24课</w:t>
            </w:r>
          </w:p>
        </w:tc>
        <w:tc>
          <w:tcPr>
            <w:tcW w:w="1005" w:type="dxa"/>
          </w:tcPr>
          <w:p w14:paraId="2B677E1B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14:paraId="3C5D98C4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第15周</w:t>
            </w:r>
          </w:p>
        </w:tc>
      </w:tr>
      <w:tr w:rsidR="00C215D5" w14:paraId="04925328" w14:textId="77777777">
        <w:trPr>
          <w:trHeight w:val="795"/>
        </w:trPr>
        <w:tc>
          <w:tcPr>
            <w:tcW w:w="5445" w:type="dxa"/>
          </w:tcPr>
          <w:p w14:paraId="24A3A3C4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第九单元  第25至26课</w:t>
            </w:r>
          </w:p>
        </w:tc>
        <w:tc>
          <w:tcPr>
            <w:tcW w:w="1005" w:type="dxa"/>
          </w:tcPr>
          <w:p w14:paraId="34CE52D2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14:paraId="6A4C1A1A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第16周</w:t>
            </w:r>
          </w:p>
        </w:tc>
      </w:tr>
      <w:tr w:rsidR="00C215D5" w14:paraId="07220CF5" w14:textId="77777777">
        <w:trPr>
          <w:trHeight w:val="795"/>
        </w:trPr>
        <w:tc>
          <w:tcPr>
            <w:tcW w:w="5445" w:type="dxa"/>
          </w:tcPr>
          <w:p w14:paraId="7C8CD4BC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第十单元 第27至28课</w:t>
            </w:r>
          </w:p>
        </w:tc>
        <w:tc>
          <w:tcPr>
            <w:tcW w:w="1005" w:type="dxa"/>
          </w:tcPr>
          <w:p w14:paraId="41CA1AC5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14:paraId="0171D5C1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第17周</w:t>
            </w:r>
          </w:p>
        </w:tc>
      </w:tr>
      <w:tr w:rsidR="00C215D5" w14:paraId="0C956925" w14:textId="77777777">
        <w:trPr>
          <w:trHeight w:val="795"/>
        </w:trPr>
        <w:tc>
          <w:tcPr>
            <w:tcW w:w="5445" w:type="dxa"/>
          </w:tcPr>
          <w:p w14:paraId="4057BD31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第十一单元 第29至30课</w:t>
            </w:r>
          </w:p>
        </w:tc>
        <w:tc>
          <w:tcPr>
            <w:tcW w:w="1005" w:type="dxa"/>
          </w:tcPr>
          <w:p w14:paraId="0101C9E6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14:paraId="3CAB241E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第18周上半周</w:t>
            </w:r>
          </w:p>
        </w:tc>
      </w:tr>
      <w:tr w:rsidR="00C215D5" w14:paraId="6DA5AD4F" w14:textId="77777777">
        <w:trPr>
          <w:trHeight w:val="465"/>
        </w:trPr>
        <w:tc>
          <w:tcPr>
            <w:tcW w:w="5445" w:type="dxa"/>
          </w:tcPr>
          <w:p w14:paraId="5AEF7201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期末复习</w:t>
            </w:r>
          </w:p>
        </w:tc>
        <w:tc>
          <w:tcPr>
            <w:tcW w:w="1005" w:type="dxa"/>
          </w:tcPr>
          <w:p w14:paraId="2EF567BB" w14:textId="77777777" w:rsidR="00C215D5" w:rsidRDefault="00C215D5">
            <w:pPr>
              <w:adjustRightInd/>
              <w:snapToGrid/>
              <w:spacing w:after="0" w:line="520" w:lineRule="exact"/>
              <w:contextualSpacing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75" w:type="dxa"/>
          </w:tcPr>
          <w:p w14:paraId="179942D5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第18周下半周-第20周上班周</w:t>
            </w:r>
          </w:p>
        </w:tc>
      </w:tr>
      <w:tr w:rsidR="00C215D5" w14:paraId="55B24C1E" w14:textId="77777777">
        <w:trPr>
          <w:trHeight w:val="390"/>
        </w:trPr>
        <w:tc>
          <w:tcPr>
            <w:tcW w:w="5445" w:type="dxa"/>
          </w:tcPr>
          <w:p w14:paraId="07F697EE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期末考试</w:t>
            </w:r>
          </w:p>
        </w:tc>
        <w:tc>
          <w:tcPr>
            <w:tcW w:w="1005" w:type="dxa"/>
          </w:tcPr>
          <w:p w14:paraId="1A2F2C0D" w14:textId="77777777" w:rsidR="00C215D5" w:rsidRDefault="00C215D5">
            <w:pPr>
              <w:adjustRightInd/>
              <w:snapToGrid/>
              <w:spacing w:after="0" w:line="520" w:lineRule="exact"/>
              <w:contextualSpacing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175" w:type="dxa"/>
          </w:tcPr>
          <w:p w14:paraId="1EB9B71B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第20周下半周</w:t>
            </w:r>
          </w:p>
        </w:tc>
      </w:tr>
    </w:tbl>
    <w:p w14:paraId="341EF56A" w14:textId="77777777" w:rsidR="00C215D5" w:rsidRDefault="00000000">
      <w:pPr>
        <w:shd w:val="clear" w:color="auto" w:fill="FFFFFF"/>
        <w:adjustRightInd/>
        <w:snapToGrid/>
        <w:spacing w:before="100" w:beforeAutospacing="1" w:after="100" w:afterAutospacing="1" w:line="520" w:lineRule="exact"/>
        <w:contextualSpacing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２、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备课组周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活动计划</w:t>
      </w:r>
    </w:p>
    <w:tbl>
      <w:tblPr>
        <w:tblStyle w:val="a7"/>
        <w:tblW w:w="8880" w:type="dxa"/>
        <w:tblLook w:val="04A0" w:firstRow="1" w:lastRow="0" w:firstColumn="1" w:lastColumn="0" w:noHBand="0" w:noVBand="1"/>
      </w:tblPr>
      <w:tblGrid>
        <w:gridCol w:w="705"/>
        <w:gridCol w:w="3900"/>
        <w:gridCol w:w="1200"/>
        <w:gridCol w:w="780"/>
        <w:gridCol w:w="1035"/>
        <w:gridCol w:w="1260"/>
      </w:tblGrid>
      <w:tr w:rsidR="00C215D5" w14:paraId="3B717D1E" w14:textId="77777777">
        <w:trPr>
          <w:trHeight w:val="330"/>
        </w:trPr>
        <w:tc>
          <w:tcPr>
            <w:tcW w:w="705" w:type="dxa"/>
            <w:vMerge w:val="restart"/>
          </w:tcPr>
          <w:p w14:paraId="22B9A72C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周次</w:t>
            </w:r>
          </w:p>
        </w:tc>
        <w:tc>
          <w:tcPr>
            <w:tcW w:w="8175" w:type="dxa"/>
            <w:gridSpan w:val="5"/>
          </w:tcPr>
          <w:p w14:paraId="474EF749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集体备课</w:t>
            </w:r>
          </w:p>
        </w:tc>
      </w:tr>
      <w:tr w:rsidR="00C215D5" w14:paraId="750DA837" w14:textId="77777777">
        <w:trPr>
          <w:trHeight w:val="270"/>
        </w:trPr>
        <w:tc>
          <w:tcPr>
            <w:tcW w:w="0" w:type="auto"/>
            <w:vMerge/>
          </w:tcPr>
          <w:p w14:paraId="0BD9BA53" w14:textId="77777777" w:rsidR="00C215D5" w:rsidRDefault="00C215D5">
            <w:pPr>
              <w:adjustRightInd/>
              <w:snapToGrid/>
              <w:spacing w:after="0" w:line="520" w:lineRule="exact"/>
              <w:contextualSpacing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80" w:type="dxa"/>
            <w:gridSpan w:val="3"/>
          </w:tcPr>
          <w:p w14:paraId="3ACDAE23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内容</w:t>
            </w:r>
          </w:p>
        </w:tc>
        <w:tc>
          <w:tcPr>
            <w:tcW w:w="2295" w:type="dxa"/>
            <w:gridSpan w:val="2"/>
          </w:tcPr>
          <w:p w14:paraId="7F9E4017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ind w:firstLine="480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主备人</w:t>
            </w:r>
            <w:proofErr w:type="gramEnd"/>
          </w:p>
        </w:tc>
      </w:tr>
      <w:tr w:rsidR="00C215D5" w14:paraId="13993F9E" w14:textId="77777777">
        <w:trPr>
          <w:trHeight w:val="645"/>
        </w:trPr>
        <w:tc>
          <w:tcPr>
            <w:tcW w:w="705" w:type="dxa"/>
          </w:tcPr>
          <w:p w14:paraId="27FB3B8B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5880" w:type="dxa"/>
            <w:gridSpan w:val="3"/>
          </w:tcPr>
          <w:p w14:paraId="6C281D2F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讨论：初高中衔接教学 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备课组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工作计划的制定</w:t>
            </w:r>
          </w:p>
        </w:tc>
        <w:tc>
          <w:tcPr>
            <w:tcW w:w="2295" w:type="dxa"/>
            <w:gridSpan w:val="2"/>
          </w:tcPr>
          <w:p w14:paraId="59F47E2C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王业</w:t>
            </w:r>
          </w:p>
        </w:tc>
      </w:tr>
      <w:tr w:rsidR="00C215D5" w14:paraId="231B2535" w14:textId="77777777">
        <w:trPr>
          <w:trHeight w:val="795"/>
        </w:trPr>
        <w:tc>
          <w:tcPr>
            <w:tcW w:w="705" w:type="dxa"/>
          </w:tcPr>
          <w:p w14:paraId="792A5DDF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5880" w:type="dxa"/>
            <w:gridSpan w:val="3"/>
          </w:tcPr>
          <w:p w14:paraId="69602D2B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教学整合和作业安排</w:t>
            </w:r>
          </w:p>
        </w:tc>
        <w:tc>
          <w:tcPr>
            <w:tcW w:w="2295" w:type="dxa"/>
            <w:gridSpan w:val="2"/>
          </w:tcPr>
          <w:p w14:paraId="29B1BFE3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李娟</w:t>
            </w:r>
          </w:p>
        </w:tc>
      </w:tr>
      <w:tr w:rsidR="00C215D5" w14:paraId="2BFF8601" w14:textId="77777777">
        <w:trPr>
          <w:trHeight w:val="630"/>
        </w:trPr>
        <w:tc>
          <w:tcPr>
            <w:tcW w:w="705" w:type="dxa"/>
          </w:tcPr>
          <w:p w14:paraId="636F2F81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5880" w:type="dxa"/>
            <w:gridSpan w:val="3"/>
          </w:tcPr>
          <w:p w14:paraId="3B7E4C1E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期中考试复习迎考</w:t>
            </w:r>
          </w:p>
        </w:tc>
        <w:tc>
          <w:tcPr>
            <w:tcW w:w="2295" w:type="dxa"/>
            <w:gridSpan w:val="2"/>
          </w:tcPr>
          <w:p w14:paraId="773AF615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刘娟</w:t>
            </w:r>
          </w:p>
        </w:tc>
      </w:tr>
      <w:tr w:rsidR="00C215D5" w14:paraId="7752084A" w14:textId="77777777">
        <w:trPr>
          <w:trHeight w:val="645"/>
        </w:trPr>
        <w:tc>
          <w:tcPr>
            <w:tcW w:w="705" w:type="dxa"/>
          </w:tcPr>
          <w:p w14:paraId="04C4B04E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5880" w:type="dxa"/>
            <w:gridSpan w:val="3"/>
          </w:tcPr>
          <w:p w14:paraId="08AC4EF2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期末考试复习迎考</w:t>
            </w:r>
          </w:p>
        </w:tc>
        <w:tc>
          <w:tcPr>
            <w:tcW w:w="2295" w:type="dxa"/>
            <w:gridSpan w:val="2"/>
          </w:tcPr>
          <w:p w14:paraId="555D4CA4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许红美</w:t>
            </w:r>
            <w:proofErr w:type="gramEnd"/>
          </w:p>
        </w:tc>
      </w:tr>
      <w:tr w:rsidR="00C215D5" w14:paraId="57DE2F85" w14:textId="77777777">
        <w:trPr>
          <w:trHeight w:val="330"/>
        </w:trPr>
        <w:tc>
          <w:tcPr>
            <w:tcW w:w="705" w:type="dxa"/>
            <w:vMerge w:val="restart"/>
          </w:tcPr>
          <w:p w14:paraId="2115017C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周次</w:t>
            </w:r>
          </w:p>
        </w:tc>
        <w:tc>
          <w:tcPr>
            <w:tcW w:w="8175" w:type="dxa"/>
            <w:gridSpan w:val="5"/>
          </w:tcPr>
          <w:p w14:paraId="3DE6BC9A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推磨听课</w:t>
            </w:r>
          </w:p>
        </w:tc>
      </w:tr>
      <w:tr w:rsidR="00C215D5" w14:paraId="61400404" w14:textId="77777777">
        <w:trPr>
          <w:trHeight w:val="270"/>
        </w:trPr>
        <w:tc>
          <w:tcPr>
            <w:tcW w:w="0" w:type="auto"/>
            <w:vMerge/>
          </w:tcPr>
          <w:p w14:paraId="01D1D76A" w14:textId="77777777" w:rsidR="00C215D5" w:rsidRDefault="00C215D5">
            <w:pPr>
              <w:adjustRightInd/>
              <w:snapToGrid/>
              <w:spacing w:after="0" w:line="520" w:lineRule="exact"/>
              <w:contextualSpacing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900" w:type="dxa"/>
          </w:tcPr>
          <w:p w14:paraId="6A41A5AB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内容</w:t>
            </w:r>
          </w:p>
        </w:tc>
        <w:tc>
          <w:tcPr>
            <w:tcW w:w="1200" w:type="dxa"/>
          </w:tcPr>
          <w:p w14:paraId="737D78BF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班级</w:t>
            </w:r>
          </w:p>
        </w:tc>
        <w:tc>
          <w:tcPr>
            <w:tcW w:w="1815" w:type="dxa"/>
            <w:gridSpan w:val="2"/>
          </w:tcPr>
          <w:p w14:paraId="2F8E303F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开课人</w:t>
            </w:r>
          </w:p>
        </w:tc>
        <w:tc>
          <w:tcPr>
            <w:tcW w:w="1260" w:type="dxa"/>
          </w:tcPr>
          <w:p w14:paraId="7CDDBA46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评课人</w:t>
            </w:r>
          </w:p>
        </w:tc>
      </w:tr>
      <w:tr w:rsidR="00C215D5" w14:paraId="6FFA7787" w14:textId="77777777">
        <w:trPr>
          <w:trHeight w:val="645"/>
        </w:trPr>
        <w:tc>
          <w:tcPr>
            <w:tcW w:w="705" w:type="dxa"/>
          </w:tcPr>
          <w:p w14:paraId="6FE6FF91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3900" w:type="dxa"/>
          </w:tcPr>
          <w:p w14:paraId="0BE75005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《三国两晋南北朝的政权更迭与民族交融》</w:t>
            </w:r>
          </w:p>
        </w:tc>
        <w:tc>
          <w:tcPr>
            <w:tcW w:w="1200" w:type="dxa"/>
          </w:tcPr>
          <w:p w14:paraId="43F58A7C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待定</w:t>
            </w:r>
          </w:p>
        </w:tc>
        <w:tc>
          <w:tcPr>
            <w:tcW w:w="1815" w:type="dxa"/>
            <w:gridSpan w:val="2"/>
          </w:tcPr>
          <w:p w14:paraId="3DCE9981" w14:textId="7FB5A9D3" w:rsidR="00C215D5" w:rsidRDefault="00D01DDB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王博</w:t>
            </w:r>
          </w:p>
        </w:tc>
        <w:tc>
          <w:tcPr>
            <w:tcW w:w="1260" w:type="dxa"/>
          </w:tcPr>
          <w:p w14:paraId="39E3B744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刘娟</w:t>
            </w:r>
          </w:p>
        </w:tc>
      </w:tr>
      <w:tr w:rsidR="00C215D5" w14:paraId="723C25BF" w14:textId="77777777">
        <w:trPr>
          <w:trHeight w:val="795"/>
        </w:trPr>
        <w:tc>
          <w:tcPr>
            <w:tcW w:w="705" w:type="dxa"/>
          </w:tcPr>
          <w:p w14:paraId="76C86F59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3900" w:type="dxa"/>
          </w:tcPr>
          <w:p w14:paraId="0264AC89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《明至清中叶的经济和文化》</w:t>
            </w:r>
          </w:p>
        </w:tc>
        <w:tc>
          <w:tcPr>
            <w:tcW w:w="1200" w:type="dxa"/>
          </w:tcPr>
          <w:p w14:paraId="6B3BB957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待定</w:t>
            </w:r>
          </w:p>
        </w:tc>
        <w:tc>
          <w:tcPr>
            <w:tcW w:w="1815" w:type="dxa"/>
            <w:gridSpan w:val="2"/>
          </w:tcPr>
          <w:p w14:paraId="6D4239F0" w14:textId="0A1772AD" w:rsidR="00C215D5" w:rsidRDefault="00D01DDB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王业</w:t>
            </w:r>
          </w:p>
        </w:tc>
        <w:tc>
          <w:tcPr>
            <w:tcW w:w="1260" w:type="dxa"/>
          </w:tcPr>
          <w:p w14:paraId="20B59C5B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李娟</w:t>
            </w:r>
          </w:p>
        </w:tc>
      </w:tr>
      <w:tr w:rsidR="00C215D5" w14:paraId="0B046039" w14:textId="77777777">
        <w:trPr>
          <w:trHeight w:val="630"/>
        </w:trPr>
        <w:tc>
          <w:tcPr>
            <w:tcW w:w="705" w:type="dxa"/>
          </w:tcPr>
          <w:p w14:paraId="088116A9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13</w:t>
            </w:r>
          </w:p>
        </w:tc>
        <w:tc>
          <w:tcPr>
            <w:tcW w:w="3900" w:type="dxa"/>
          </w:tcPr>
          <w:p w14:paraId="5B4F180D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《北洋军阀统治时期的政治、经济和文化》</w:t>
            </w:r>
          </w:p>
        </w:tc>
        <w:tc>
          <w:tcPr>
            <w:tcW w:w="1200" w:type="dxa"/>
          </w:tcPr>
          <w:p w14:paraId="045A8F95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待定</w:t>
            </w:r>
          </w:p>
        </w:tc>
        <w:tc>
          <w:tcPr>
            <w:tcW w:w="1815" w:type="dxa"/>
            <w:gridSpan w:val="2"/>
          </w:tcPr>
          <w:p w14:paraId="2142E6FA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李娟</w:t>
            </w:r>
          </w:p>
        </w:tc>
        <w:tc>
          <w:tcPr>
            <w:tcW w:w="1260" w:type="dxa"/>
          </w:tcPr>
          <w:p w14:paraId="1EA3BFDE" w14:textId="6109B3B0" w:rsidR="00C215D5" w:rsidRDefault="00D01DDB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王博</w:t>
            </w:r>
          </w:p>
        </w:tc>
      </w:tr>
      <w:tr w:rsidR="00C215D5" w14:paraId="526FD8BE" w14:textId="77777777">
        <w:trPr>
          <w:trHeight w:val="645"/>
        </w:trPr>
        <w:tc>
          <w:tcPr>
            <w:tcW w:w="705" w:type="dxa"/>
          </w:tcPr>
          <w:p w14:paraId="41EC2381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3900" w:type="dxa"/>
          </w:tcPr>
          <w:p w14:paraId="1B1AD991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《中华人民共和国成立和向社会主义的过渡》</w:t>
            </w:r>
          </w:p>
        </w:tc>
        <w:tc>
          <w:tcPr>
            <w:tcW w:w="1200" w:type="dxa"/>
          </w:tcPr>
          <w:p w14:paraId="70195103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待定</w:t>
            </w:r>
          </w:p>
        </w:tc>
        <w:tc>
          <w:tcPr>
            <w:tcW w:w="1815" w:type="dxa"/>
            <w:gridSpan w:val="2"/>
          </w:tcPr>
          <w:p w14:paraId="1645C8EB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刘娟</w:t>
            </w:r>
          </w:p>
        </w:tc>
        <w:tc>
          <w:tcPr>
            <w:tcW w:w="1260" w:type="dxa"/>
          </w:tcPr>
          <w:p w14:paraId="0E399759" w14:textId="77777777" w:rsidR="00C215D5" w:rsidRDefault="00000000">
            <w:pPr>
              <w:adjustRightInd/>
              <w:snapToGrid/>
              <w:spacing w:before="100" w:beforeAutospacing="1" w:after="100" w:afterAutospacing="1" w:line="520" w:lineRule="exact"/>
              <w:contextualSpacing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许红美</w:t>
            </w:r>
            <w:proofErr w:type="gramEnd"/>
          </w:p>
        </w:tc>
      </w:tr>
    </w:tbl>
    <w:p w14:paraId="27DADFB2" w14:textId="77777777" w:rsidR="00C215D5" w:rsidRDefault="00C215D5">
      <w:pPr>
        <w:widowControl w:val="0"/>
        <w:adjustRightInd/>
        <w:snapToGrid/>
        <w:spacing w:after="0" w:line="520" w:lineRule="exact"/>
        <w:contextualSpacing/>
        <w:jc w:val="both"/>
        <w:rPr>
          <w:rFonts w:asciiTheme="minorEastAsia" w:eastAsiaTheme="minorEastAsia" w:hAnsiTheme="minorEastAsia" w:cstheme="minorEastAsia"/>
          <w:kern w:val="2"/>
          <w:sz w:val="21"/>
          <w:szCs w:val="24"/>
        </w:rPr>
      </w:pPr>
    </w:p>
    <w:p w14:paraId="12C46E02" w14:textId="77777777" w:rsidR="00C215D5" w:rsidRDefault="00C215D5">
      <w:pPr>
        <w:snapToGrid/>
        <w:spacing w:line="520" w:lineRule="exact"/>
        <w:contextualSpacing/>
        <w:rPr>
          <w:rFonts w:asciiTheme="minorEastAsia" w:eastAsiaTheme="minorEastAsia" w:hAnsiTheme="minorEastAsia" w:cstheme="minorEastAsia"/>
        </w:rPr>
      </w:pPr>
    </w:p>
    <w:sectPr w:rsidR="00C2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F9C1" w14:textId="77777777" w:rsidR="00B14E24" w:rsidRDefault="00B14E24">
      <w:r>
        <w:separator/>
      </w:r>
    </w:p>
  </w:endnote>
  <w:endnote w:type="continuationSeparator" w:id="0">
    <w:p w14:paraId="0EBBF5D0" w14:textId="77777777" w:rsidR="00B14E24" w:rsidRDefault="00B1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C002" w14:textId="77777777" w:rsidR="00B14E24" w:rsidRDefault="00B14E24">
      <w:pPr>
        <w:spacing w:after="0"/>
      </w:pPr>
      <w:r>
        <w:separator/>
      </w:r>
    </w:p>
  </w:footnote>
  <w:footnote w:type="continuationSeparator" w:id="0">
    <w:p w14:paraId="4B376A50" w14:textId="77777777" w:rsidR="00B14E24" w:rsidRDefault="00B14E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18FF"/>
    <w:multiLevelType w:val="singleLevel"/>
    <w:tmpl w:val="0BD118FF"/>
    <w:lvl w:ilvl="0">
      <w:start w:val="1"/>
      <w:numFmt w:val="decimal"/>
      <w:suff w:val="nothing"/>
      <w:lvlText w:val="（%1）"/>
      <w:lvlJc w:val="left"/>
    </w:lvl>
  </w:abstractNum>
  <w:num w:numId="1" w16cid:durableId="115009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YzNDA1YzdkODA0NmMxMDcxNmM2M2Y2YTQ3MWM2ZDAifQ=="/>
  </w:docVars>
  <w:rsids>
    <w:rsidRoot w:val="00D31D50"/>
    <w:rsid w:val="00022B3D"/>
    <w:rsid w:val="000E6D43"/>
    <w:rsid w:val="00141D33"/>
    <w:rsid w:val="002B3AE5"/>
    <w:rsid w:val="002D008B"/>
    <w:rsid w:val="00306CCD"/>
    <w:rsid w:val="00311CAF"/>
    <w:rsid w:val="00323B43"/>
    <w:rsid w:val="00396076"/>
    <w:rsid w:val="003C33A3"/>
    <w:rsid w:val="003D37D8"/>
    <w:rsid w:val="00426133"/>
    <w:rsid w:val="004358AB"/>
    <w:rsid w:val="00443FB3"/>
    <w:rsid w:val="0045270C"/>
    <w:rsid w:val="00471B14"/>
    <w:rsid w:val="004B30C7"/>
    <w:rsid w:val="00567E10"/>
    <w:rsid w:val="006A79BA"/>
    <w:rsid w:val="00764AED"/>
    <w:rsid w:val="007D7D00"/>
    <w:rsid w:val="00804A7A"/>
    <w:rsid w:val="00893DC2"/>
    <w:rsid w:val="008B7726"/>
    <w:rsid w:val="008D2484"/>
    <w:rsid w:val="009600E9"/>
    <w:rsid w:val="00973248"/>
    <w:rsid w:val="00995B03"/>
    <w:rsid w:val="00AF357E"/>
    <w:rsid w:val="00B14E24"/>
    <w:rsid w:val="00B84D43"/>
    <w:rsid w:val="00BA3A5E"/>
    <w:rsid w:val="00BA58FE"/>
    <w:rsid w:val="00BB0709"/>
    <w:rsid w:val="00BE01E5"/>
    <w:rsid w:val="00C10318"/>
    <w:rsid w:val="00C215D5"/>
    <w:rsid w:val="00C569E4"/>
    <w:rsid w:val="00D01DDB"/>
    <w:rsid w:val="00D31D50"/>
    <w:rsid w:val="00D34958"/>
    <w:rsid w:val="00DC2EB5"/>
    <w:rsid w:val="00E26C0F"/>
    <w:rsid w:val="00E83794"/>
    <w:rsid w:val="00E83A25"/>
    <w:rsid w:val="00ED07C3"/>
    <w:rsid w:val="00F90690"/>
    <w:rsid w:val="5B8922D2"/>
    <w:rsid w:val="6A59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BE17F"/>
  <w15:docId w15:val="{F4EC8FBE-D8D0-4B0C-9831-62A3CE0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ye wang</cp:lastModifiedBy>
  <cp:revision>8</cp:revision>
  <dcterms:created xsi:type="dcterms:W3CDTF">2008-09-11T17:20:00Z</dcterms:created>
  <dcterms:modified xsi:type="dcterms:W3CDTF">2023-09-14T07:29:00Z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289238CB8D7943D6BB907CC94C57C508_12</vt:lpwstr>
  </property>
</Properties>
</file>