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秦淮中学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  <w:lang w:val="en-US" w:eastAsia="zh-CN"/>
        </w:rPr>
        <w:t>23</w:t>
      </w:r>
      <w:r>
        <w:rPr>
          <w:b/>
          <w:bCs/>
          <w:sz w:val="24"/>
          <w:szCs w:val="24"/>
        </w:rPr>
        <w:t>-202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学年</w:t>
      </w:r>
      <w:r>
        <w:rPr>
          <w:rFonts w:hint="eastAsia"/>
          <w:b/>
          <w:bCs/>
          <w:sz w:val="24"/>
          <w:szCs w:val="24"/>
          <w:lang w:eastAsia="zh-CN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学期高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语文备课组工作计划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以《普通高中语文课程标准》为</w:t>
      </w:r>
      <w:r>
        <w:rPr>
          <w:rFonts w:hint="eastAsia"/>
          <w:sz w:val="24"/>
          <w:szCs w:val="24"/>
          <w:lang w:eastAsia="zh-CN"/>
        </w:rPr>
        <w:t>依据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lang w:eastAsia="zh-CN"/>
        </w:rPr>
        <w:t>新教材培训内容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考虑到学生的实际学情，</w:t>
      </w:r>
      <w:r>
        <w:rPr>
          <w:rFonts w:hint="eastAsia"/>
          <w:sz w:val="24"/>
          <w:szCs w:val="24"/>
        </w:rPr>
        <w:t>充分发挥备课组的集体智慧，发挥学</w:t>
      </w:r>
      <w:r>
        <w:rPr>
          <w:rFonts w:hint="eastAsia"/>
          <w:sz w:val="24"/>
          <w:szCs w:val="24"/>
          <w:lang w:eastAsia="zh-CN"/>
        </w:rPr>
        <w:t>生的主体作用，提高学生的语文素养，使学生具有较强的语文应用能力和一定的语文审美能力、探究能力，形成良好的思想道德素质和科学文化素质，为终身学习和有个性的发展奠定基础。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落实教学常规，实现强化细节管理,切实提高教学质量。以求真务实的态度，扎扎实实工作，认认真真管理，充分发挥 “指导、督查、创新”的功能，让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教学质量再上新台阶。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工作目标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本学期进行语文</w:t>
      </w:r>
      <w:r>
        <w:rPr>
          <w:rFonts w:hint="eastAsia"/>
          <w:sz w:val="24"/>
          <w:szCs w:val="24"/>
          <w:lang w:eastAsia="zh-CN"/>
        </w:rPr>
        <w:t>选择性必修上册、选择性必修中册</w:t>
      </w:r>
      <w:r>
        <w:rPr>
          <w:rFonts w:hint="eastAsia"/>
          <w:sz w:val="24"/>
          <w:szCs w:val="24"/>
          <w:lang w:val="en-US" w:eastAsia="zh-CN"/>
        </w:rPr>
        <w:t>1-2单元</w:t>
      </w:r>
      <w:r>
        <w:rPr>
          <w:rFonts w:hint="eastAsia"/>
          <w:sz w:val="24"/>
          <w:szCs w:val="24"/>
          <w:lang w:eastAsia="zh-CN"/>
        </w:rPr>
        <w:t>的学习，针对新课标要求，按照暑期网络培训相关指导与要求，根据语言建构与运用、思维发展与提升、审美鉴赏与创造、文化传承与理解四个维度，针对学生学习实际，希望通过本学期的教学工作达到以下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握叙事性作品中的人物和事件，从中了解叙述、描写等表达方式，揣摩记叙文语言的特点。对作品中感人肺腑的形象、惊心动魄的情景和各具特色的语言，有自己的心得和评价；还要努力提高默读的质量和速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掌握说明文的说明顺序，掌握常用的说明方法，体会说明文准确、周密的语言。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能借助注释和工具书阅读文言文，整体感知内容大意。在反复诵读中领会它们丰富的内涵，体会作品的语言特色。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4.培养学生写作实用文的能力和口头作文的能力，使学生养成良好的写作习惯。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三、工作措施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从语文学科的特点和社会发展对语文的新要求出发,使学生在潜移默化的过程中,提高思想认识,陶冶道德情操,培养审美情趣,做到既教书又育人。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语文教学中,要加</w:t>
      </w:r>
      <w:r>
        <w:rPr>
          <w:rFonts w:hint="eastAsia"/>
          <w:sz w:val="24"/>
          <w:szCs w:val="24"/>
          <w:lang w:val="en-US" w:eastAsia="zh-CN"/>
        </w:rPr>
        <w:t>强综合,简化头绪,突出重点,注重知识之间,能力之间以及知识、能力、情意之间的联系,重视积累、感悟、熏陶和培养语感,致力于语文素养的整体提高。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3.重视学生思维能力的发展。在语文教学的过程中,指导学生运用比较、分析、归纳等方法,发展他们的观察、记忆、思考、联想和想象的能力,尤其要重视培养学生的创造性思维。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教学过程应突出学生的实践活动,指导学生主动地获取知识,科学地训练技能,全面提高语文能力。每堂课教师根据学生实际精心备课,尤其要备好学生,改变繁琐的教学方式,突出重点和难点，要提倡灵活多样的教学方式,尤其是启发式和讨论式,鼓励运用探究性的学习方式，要避免繁琐的分析和琐碎机械的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5.重视创设语文学习的环境,沟通课本内外、课堂内外、学校内外的联系,拓宽学习渠道,增加学生语文实践的机会。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6.优化作业管理,培养学生自主学习,自我管理,加强课代表,小组长的模范带头作用和监督作用,力争做到每课过关,单元过关。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作文教学落到实处，多些方法指导,贴近生活实际,灵活命题,形式多样,多练习各类小作文,方式多样（随笔、演讲、辩论等）,有效提高作文水平。教学过程中抓住学生的闪光点多表扬少批评,让学生树立起学习语文的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教师.认真钻研新教材，落实教学五认真要求，充分利用课堂时间，提高课堂效率，注重教学效果。组内加强集体备课组活动，分工合作，同心协力，面对新教材、新内容，充分发挥教师的主观能动性，实行备课资料资源共享，备课方式各施所长。同时，通过相互听课、评课，相互促进，提高自己的教学能力，更好地实现教学目的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集体备课安排：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▲：有背诵要求</w:t>
      </w:r>
    </w:p>
    <w:tbl>
      <w:tblPr>
        <w:tblStyle w:val="6"/>
        <w:tblW w:w="7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35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备课内容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课时安排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中国人民站起来了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长征胜利万岁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倪彩云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别了，“不列颠尼亚”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县委书记的榜样——焦裕禄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在民族复兴的历史丰碑上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《论语》十二章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大学之道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人皆有不忍人之心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《老子》四章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臧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五石之瓠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兼爱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龚静溪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第二单元整合研习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大卫·科波菲尔（节选）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倪彩云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复活（节选）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老人与海（节选） 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百年孤独（节选）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学习活动一：发现潜藏的逻辑谬误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学习活动二：运用有效的推理形式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臧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学习活动三：采用合理的论证方式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龚静溪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无衣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倪彩云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江城子·乙卯正月二十日夜记梦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社会历史的决定性基础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改造我们的学习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人的正确思想是从哪里来的？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实践是检验真理的唯一标准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纪念刘和珍君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为了忘却的纪念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臧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包身工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龚静溪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荷花淀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小二黑结婚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党费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  静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进行六次大作文练习（不含期中、期末），创设情境开展写作训练，以议论文为训练重点，配合平时教学中的小作文训练，逐步提高学生的写作能力。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每周两节阅读课开展阅读活动，主要阅读与课本配套的名著。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7.用好早读和晚自习进行答疑辅导，早读一定要有任务布置。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8.根据课本内容，进行适当延伸拓展，组织学生进行戏剧表演。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四、活动安排</w:t>
      </w:r>
    </w:p>
    <w:tbl>
      <w:tblPr>
        <w:tblStyle w:val="6"/>
        <w:tblW w:w="6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倪彩云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李淑梅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龚静溪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王旭秋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臧磊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臧磊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备注：根据教学进度及学校安排、教研室安排，会有适当调整。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年级一共有1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个班级,</w:t>
      </w:r>
      <w:r>
        <w:rPr>
          <w:rFonts w:hint="eastAsia"/>
          <w:sz w:val="24"/>
          <w:szCs w:val="24"/>
          <w:lang w:val="en-US" w:eastAsia="zh-CN"/>
        </w:rPr>
        <w:t>暑期已经进行第二单元的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学习，但由于各种原因，效果并不理想，所以还需要继续夯实基础。本学期需要进行6个大单元学习，学习任务较重，时间较为紧张。各班级学生</w:t>
      </w:r>
      <w:r>
        <w:rPr>
          <w:rFonts w:hint="eastAsia"/>
          <w:sz w:val="24"/>
          <w:szCs w:val="24"/>
        </w:rPr>
        <w:t>的学习能力有一定的差异性，</w:t>
      </w:r>
      <w:r>
        <w:rPr>
          <w:rFonts w:hint="eastAsia"/>
          <w:sz w:val="24"/>
          <w:szCs w:val="24"/>
          <w:lang w:eastAsia="zh-CN"/>
        </w:rPr>
        <w:t>在学习习惯、学习方法上都还有所欠缺，老师们要根据班级</w:t>
      </w:r>
      <w:r>
        <w:rPr>
          <w:rFonts w:hint="eastAsia"/>
          <w:sz w:val="24"/>
          <w:szCs w:val="24"/>
          <w:lang w:val="en-US" w:eastAsia="zh-CN"/>
        </w:rPr>
        <w:t>实际学情</w:t>
      </w:r>
      <w:r>
        <w:rPr>
          <w:rFonts w:hint="eastAsia"/>
          <w:sz w:val="24"/>
          <w:szCs w:val="24"/>
          <w:lang w:eastAsia="zh-CN"/>
        </w:rPr>
        <w:t>进行有针对性的教学。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8089"/>
    <w:multiLevelType w:val="singleLevel"/>
    <w:tmpl w:val="89838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4E8410"/>
    <w:multiLevelType w:val="singleLevel"/>
    <w:tmpl w:val="914E841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55CDB5"/>
    <w:multiLevelType w:val="singleLevel"/>
    <w:tmpl w:val="F655C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C41268"/>
    <w:multiLevelType w:val="singleLevel"/>
    <w:tmpl w:val="4BC412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TY4NTE3YzJkNWZhOWRkNGRmMjVkMmRmODgxNjAifQ=="/>
  </w:docVars>
  <w:rsids>
    <w:rsidRoot w:val="4BAB114D"/>
    <w:rsid w:val="026E4827"/>
    <w:rsid w:val="055C74E5"/>
    <w:rsid w:val="09795586"/>
    <w:rsid w:val="0D396782"/>
    <w:rsid w:val="0D971475"/>
    <w:rsid w:val="0E5E3167"/>
    <w:rsid w:val="1CF40421"/>
    <w:rsid w:val="1E381F3E"/>
    <w:rsid w:val="24757FA8"/>
    <w:rsid w:val="24907938"/>
    <w:rsid w:val="261A62E2"/>
    <w:rsid w:val="2B244D1D"/>
    <w:rsid w:val="2C5F20C7"/>
    <w:rsid w:val="31D73A1F"/>
    <w:rsid w:val="36126F87"/>
    <w:rsid w:val="38E65B7C"/>
    <w:rsid w:val="3A381070"/>
    <w:rsid w:val="3BF23A1D"/>
    <w:rsid w:val="4BA00923"/>
    <w:rsid w:val="4BAB114D"/>
    <w:rsid w:val="51EE0D36"/>
    <w:rsid w:val="55554418"/>
    <w:rsid w:val="59582B8B"/>
    <w:rsid w:val="5E7B5D46"/>
    <w:rsid w:val="6063234B"/>
    <w:rsid w:val="61E04C16"/>
    <w:rsid w:val="672D446D"/>
    <w:rsid w:val="6B3D1CC5"/>
    <w:rsid w:val="6E406908"/>
    <w:rsid w:val="7A87057A"/>
    <w:rsid w:val="7E617FD5"/>
    <w:rsid w:val="7FD1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xj</cp:lastModifiedBy>
  <dcterms:modified xsi:type="dcterms:W3CDTF">2023-09-19T00:57:57Z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32F4D30BD54E42C5A4659D9D376CF501</vt:lpwstr>
  </property>
</Properties>
</file>