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atLeast"/>
        <w:jc w:val="center"/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秦淮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</w:rPr>
        <w:t>高级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中学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/>
          <w:bCs/>
          <w:color w:val="000000"/>
          <w:kern w:val="0"/>
          <w:sz w:val="28"/>
          <w:szCs w:val="28"/>
        </w:rPr>
        <w:t>学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年第一学期高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政治备课组工作计划</w:t>
      </w:r>
    </w:p>
    <w:p>
      <w:pPr>
        <w:widowControl/>
        <w:shd w:val="clear" w:color="auto" w:fill="FFFFFF"/>
        <w:spacing w:line="380" w:lineRule="atLeast"/>
        <w:jc w:val="right"/>
        <w:rPr>
          <w:rFonts w:hint="default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高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 xml:space="preserve">政治备课组   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朱雅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  <w:t>指导思想及总体工作思路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为了更好地贯彻国家和江苏省有关教育方针，更好落实学校和教务处工作计划，同时结合政治学科的有关实际情况，本备课组总体工作思路是：以《江苏省普通高中思想政治学科教学指导意见》为指导，贯彻落实学校的教育理念，积极开展教学实践，明确高二学生学习方向和目标，以便更好地提高学习的针对性、有效性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1、以深化普通高中课程改革为指导，以提高教师素质，努力培养学生的自学能力、创新精神和实践能力为宗旨，加强集体备课，互相学习，共同提高，不断增强集体凝聚力。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2、深化课堂教学改革，改变接受性教学的模式，落实引导学生积极主动参与、乐于研究，培养学生分析问题、解决问题的能力，把课堂还给学生，让学生真正成为学习的主人。把握教改方向，优化课堂教学，重在提高学生学习效率，提高质量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  <w:lang w:val="en-US" w:eastAsia="zh-CN"/>
        </w:rPr>
        <w:t>二、学情</w:t>
      </w: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  <w:t>分析</w:t>
      </w:r>
    </w:p>
    <w:p>
      <w:pPr>
        <w:widowControl/>
        <w:shd w:val="clear" w:color="auto" w:fill="FFFFFF"/>
        <w:spacing w:line="360" w:lineRule="auto"/>
        <w:ind w:firstLine="481"/>
        <w:jc w:val="left"/>
        <w:rPr>
          <w:rFonts w:hint="eastAsia" w:ascii="宋体" w:hAnsi="宋体" w:cs="Tahoma"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</w:rPr>
        <w:t>1、高二学生分为两种情况</w:t>
      </w:r>
      <w:r>
        <w:rPr>
          <w:rFonts w:hint="eastAsia" w:ascii="宋体" w:hAnsi="宋体" w:cs="Tahoma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>高考班和学考班，为教学带来了很大的困难。其中学考班和高考班学生的学习基础、学习习惯和学习能力都不一样，而同在一个班的学生也有差距，这些现象的存在为课堂教学带来很大的难度。</w:t>
      </w:r>
    </w:p>
    <w:p>
      <w:pPr>
        <w:widowControl/>
        <w:shd w:val="clear" w:color="auto" w:fill="FFFFFF"/>
        <w:spacing w:line="360" w:lineRule="auto"/>
        <w:ind w:firstLine="481"/>
        <w:jc w:val="left"/>
        <w:rPr>
          <w:rFonts w:hint="eastAsia" w:ascii="宋体" w:hAnsi="宋体" w:cs="Tahoma"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>、本学期学考班</w:t>
      </w: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要完成必修四全部内容的学习，同时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>复习的内容容量大，复习时间紧，因此，在教学过程中，将注重讲练结合，选取优质的题目，有效突破重、难点。高考班在本学期要进行《国家与国际组织》和《生活中的法律常识》两本书的学习。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cs="Tahom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  <w:lang w:val="en-US" w:eastAsia="zh-CN"/>
        </w:rPr>
        <w:t>三、具体工作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1、实行集体备课制度。首先要求教师充分理解教材，掌握知识重点，把握知识体系，弄清知识的来龙去脉。在备好教材的同时，注重备学生、备教法，群策群力，形成方案，努力提高课堂效益。每人都在自己把握的资料里寻找的习题，编制适合教学实际的自编练习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2、带着饱满的情绪开展课堂学习活动，以学生为主体、教师为主导，打造科学自主高效的自主课堂，培养学生的自主学习习惯和能力，提高课堂教学效率；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default" w:ascii="宋体" w:hAnsi="宋体" w:cs="Tahoma"/>
          <w:color w:val="000000"/>
          <w:kern w:val="0"/>
          <w:sz w:val="24"/>
          <w:szCs w:val="24"/>
          <w:lang w:val="en-US" w:eastAsia="zh-CN"/>
        </w:rPr>
        <w:t>、注重对学生进行审题思路和方法的培养，举一反三，以提高学生审题、解题的能力。对每份练习及时批改，及时统计，作好分析，及时评讲。以作业为平台了解学生的学习情况，以作业的结果为指导加强课后的辅导释疑和巩固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  <w:lang w:val="en-US" w:eastAsia="zh-CN"/>
        </w:rPr>
        <w:t>四、</w:t>
      </w: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  <w:t>进度安排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选一第一课、第二课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选一第三课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选一第四课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国庆放假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选一第五课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选一第六课、选一第七课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选一第八课、选一第九课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专题复习必修一、必修三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专题复习必修二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专题复习必修四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选二第四课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选二第五课、第六课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选二第七课、第八课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选二第九课、第十课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期末复习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评讲期末试卷</w:t>
            </w:r>
          </w:p>
        </w:tc>
      </w:tr>
    </w:tbl>
    <w:p/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Tahoma"/>
          <w:b/>
          <w:bCs/>
          <w:color w:val="000000"/>
          <w:kern w:val="0"/>
          <w:sz w:val="24"/>
          <w:szCs w:val="24"/>
        </w:rPr>
        <w:t>五、集体备课活动安排</w:t>
      </w:r>
    </w:p>
    <w:tbl>
      <w:tblPr>
        <w:tblStyle w:val="3"/>
        <w:tblW w:w="87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4682"/>
        <w:gridCol w:w="26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集体备课和公开课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主备人和开课人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教学进度 作业布置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朱雅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公开课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单一制和复合制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王萌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公开课世界多极化发展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刘勇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集体备课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胡海英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期中考试研讨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刘勇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集体备课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余龙艳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学测复习研讨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朱雅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公开课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珍惜婚姻关系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朱雅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第20周</w:t>
            </w:r>
          </w:p>
        </w:tc>
        <w:tc>
          <w:tcPr>
            <w:tcW w:w="4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期末考试研讨</w:t>
            </w:r>
          </w:p>
        </w:tc>
        <w:tc>
          <w:tcPr>
            <w:tcW w:w="2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刘勇</w:t>
            </w:r>
            <w:bookmarkStart w:id="0" w:name="_GoBack"/>
            <w:bookmarkEnd w:id="0"/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78CC1568"/>
    <w:rsid w:val="20A8767A"/>
    <w:rsid w:val="2E3E6BE6"/>
    <w:rsid w:val="4440427F"/>
    <w:rsid w:val="44773892"/>
    <w:rsid w:val="47541A44"/>
    <w:rsid w:val="7012110B"/>
    <w:rsid w:val="72F25C4F"/>
    <w:rsid w:val="74043D70"/>
    <w:rsid w:val="74433751"/>
    <w:rsid w:val="78C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1199</Characters>
  <Lines>0</Lines>
  <Paragraphs>0</Paragraphs>
  <TotalTime>1</TotalTime>
  <ScaleCrop>false</ScaleCrop>
  <LinksUpToDate>false</LinksUpToDate>
  <CharactersWithSpaces>1203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2021-09-16T06:34:00Z</dcterms:created>
  <dc:creator>是老吴呀</dc:creator>
  <cp:lastModifiedBy>zephyr</cp:lastModifiedBy>
  <dcterms:modified xsi:type="dcterms:W3CDTF">2023-09-06T02:15:01Z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AAEF99C94ACD4A0FA87CB08A88D4C4B1</vt:lpwstr>
  </property>
</Properties>
</file>