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jc w:val="center"/>
        <w:textAlignment w:val="auto"/>
        <w:rPr>
          <w:rFonts w:hint="eastAsia" w:ascii="宋体" w:hAnsi="宋体" w:cs="宋体"/>
          <w:b/>
          <w:bCs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12674600</wp:posOffset>
            </wp:positionV>
            <wp:extent cx="279400" cy="495300"/>
            <wp:effectExtent l="0" t="0" r="635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sz w:val="30"/>
          <w:szCs w:val="30"/>
          <w:u w:val="none"/>
          <w:lang w:val="en-US" w:eastAsia="zh-CN"/>
        </w:rPr>
        <w:t>必修3 政治与法治 填空题(知识点归纳)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宋体" w:hAnsi="宋体" w:cs="宋体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u w:val="none"/>
          <w:lang w:val="en-US" w:eastAsia="zh-CN"/>
        </w:rPr>
        <w:t>一、近代中国概况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right="0" w:hanging="42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近代中国的基本国情是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近代中国社会的主要矛盾是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 近代中国的两大历史任务是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4. 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的胜利，为实现中华民族伟大复兴创造了根本社会条件。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5. 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实现了中国从几千年封建专制向人民民主的伟大飞跃。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6. 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标志着社会主义制度在我国确立，实现了我国历史上最伟大最深刻的社会变革。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7. 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是决定当代中国命运的关键抉择。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二、中国共产党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地位：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性质：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根本立场：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4. 执政理念：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5. 奋斗目标：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6. 初心和使命：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7. 指导思想：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8. 思想路线：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9. 领导方式：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10.执政方式：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三、人民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1.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是历史的创造者，是决定党和国家前途命运的根本力量。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2.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，是检验一个政党、一个政权性质的试金石。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3.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是中国共产党的根本立场。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4.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是中国共产党的执政理念。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四、共产党员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 共产党员的先锋模范作用，是指共产党员坚定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信仰，践行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的根本宗旨，通过自己的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作用，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身边群众共同贯彻党的基本理论、基本路线和基本方略。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 共产党员的先锋模范作用，是由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所决定的，也是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的直接而具体的体现。发挥共产党员的先锋模范作用，使党始终成为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，永葆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和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，是党不断取得胜利的坚强保证。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 共产党员的先锋模范作用，在不同的历史时期有着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2" w:hanging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五、全国人大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性质：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地位：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职权：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4. 常设机关：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5. 与其它国家机关的关系：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2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 xml:space="preserve">六、人大代表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法律地位：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产生：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权利：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4. 义务：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2" w:hanging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七、人民政协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性质： 人民政协是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的组织，是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重要机构，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hanging="1050" w:hangingChars="5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  是我国政治生活中发扬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的重要形式，是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的重要组成部分，是具有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leftChars="500" w:firstLine="0" w:firstLine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中国特色的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hanging="1050" w:hangingChars="5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主题：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hanging="1050" w:hangingChars="500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职能：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0" w:hanging="1205" w:hangingChars="500"/>
        <w:textAlignment w:val="auto"/>
        <w:rPr>
          <w:rFonts w:hint="default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八、政治制度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（1）根本政治制度： 人民代表大会制度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hanging="1265" w:hangingChars="600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地位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：  人民代表大会制度</w:t>
      </w:r>
      <w:r>
        <w:rPr>
          <w:rFonts w:hint="eastAsia"/>
          <w:u w:val="none"/>
          <w:lang w:val="en-US" w:eastAsia="zh-CN"/>
        </w:rPr>
        <w:t>是我国的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政治制度，在我国政治制度体系中居于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地位，国家的其他制度都由人民代表大会制度通过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创制出来的，都要受其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u w:val="none"/>
          <w:lang w:val="en-US" w:eastAsia="zh-CN"/>
        </w:rPr>
        <w:t>组织和活动的原则是</w:t>
      </w:r>
      <w:r>
        <w:rPr>
          <w:rFonts w:hint="eastAsia"/>
          <w:u w:val="none"/>
          <w:lang w:val="en-US"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这一原则主要表现在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；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；</w:t>
      </w:r>
      <w:r>
        <w:rPr>
          <w:rFonts w:hint="eastAsia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u w:val="none"/>
          <w:lang w:val="en-US" w:eastAsia="zh-CN"/>
        </w:rPr>
        <w:t>优势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A.人民代表大会制度保障了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B.人民代表大会制度动员了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C.人民代表大会制度保证了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   D.人民代表大会制度维护</w:t>
      </w:r>
      <w:r>
        <w:rPr>
          <w:rFonts w:hint="eastAsia"/>
          <w:b/>
          <w:bCs/>
          <w:u w:val="single"/>
          <w:lang w:val="en-US" w:eastAsia="zh-CN"/>
        </w:rPr>
        <w:t xml:space="preserve">了                                                                 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（2）基本政治制度：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中国共产党领导的多党合作和政治协商制度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民主党派的性质：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eastAsia"/>
          <w:b/>
          <w:bCs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/>
          <w:u w:val="none"/>
          <w:lang w:val="en-US" w:eastAsia="zh-CN"/>
        </w:rPr>
        <w:t>政党制度的基本内容：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A.中国共产党同各民主党派实行</w:t>
      </w:r>
      <w:r>
        <w:rPr>
          <w:rFonts w:hint="eastAsia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u w:val="none"/>
          <w:lang w:val="en-US" w:eastAsia="zh-CN"/>
        </w:rPr>
        <w:t xml:space="preserve"> 的基本方针。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B.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是多党合作和政治协商的首要前提与根本保证。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C.在国家政治生活中，中国共产党是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党，各民主党派是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党。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D.各政党包括执政党都必须以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为根本的活动准则。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u w:val="none"/>
          <w:lang w:val="en-US" w:eastAsia="zh-CN"/>
        </w:rPr>
        <w:t>优越性：有利于发展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u w:val="none"/>
          <w:lang w:val="en-US" w:eastAsia="zh-CN"/>
        </w:rPr>
        <w:t>，有利于推进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 xml:space="preserve">            有利于推进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tabs>
          <w:tab w:val="left" w:pos="420"/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eastAsia" w:ascii="宋体" w:hAnsi="宋体" w:cs="宋体"/>
          <w:b/>
          <w:bCs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u w:val="none"/>
          <w:lang w:val="en-US" w:eastAsia="zh-CN"/>
        </w:rPr>
        <w:t>民族区域自治制度</w:t>
      </w:r>
    </w:p>
    <w:p>
      <w:pPr>
        <w:keepNext w:val="0"/>
        <w:keepLines w:val="0"/>
        <w:pageBreakBefore w:val="0"/>
        <w:tabs>
          <w:tab w:val="left" w:pos="420"/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作为统一的多民族国家，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是我国民族格局的最重要特点。</w:t>
      </w:r>
    </w:p>
    <w:p>
      <w:pPr>
        <w:keepNext w:val="0"/>
        <w:keepLines w:val="0"/>
        <w:pageBreakBefore w:val="0"/>
        <w:tabs>
          <w:tab w:val="left" w:pos="420"/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u w:val="none"/>
          <w:lang w:val="en-US" w:eastAsia="zh-CN"/>
        </w:rPr>
        <w:t>新中国成立后，我国形成了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u w:val="none"/>
          <w:lang w:val="en-US" w:eastAsia="zh-CN"/>
        </w:rPr>
        <w:t>民族关系。</w:t>
      </w:r>
    </w:p>
    <w:p>
      <w:pPr>
        <w:keepNext w:val="0"/>
        <w:keepLines w:val="0"/>
        <w:pageBreakBefore w:val="0"/>
        <w:tabs>
          <w:tab w:val="left" w:pos="420"/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u w:val="none"/>
          <w:lang w:val="en-US" w:eastAsia="zh-CN"/>
        </w:rPr>
        <w:t>我国始终坚持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和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的方针。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u w:val="none"/>
          <w:lang w:val="en-US" w:eastAsia="zh-CN"/>
        </w:rPr>
        <w:t>我国的民</w:t>
      </w:r>
      <w:r>
        <w:rPr>
          <w:rFonts w:hint="eastAsia"/>
          <w:u w:val="none"/>
          <w:lang w:val="en-US" w:eastAsia="zh-CN"/>
        </w:rPr>
        <w:t>族区域自治制度以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为前提和基础。以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 xml:space="preserve"> 为条件，以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为核心内容。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我国民族自治地方分为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三级。自治机关是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⑤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u w:val="none"/>
          <w:lang w:val="en-US" w:eastAsia="zh-CN"/>
        </w:rPr>
        <w:t>我国全面贯彻</w:t>
      </w:r>
      <w:r>
        <w:rPr>
          <w:rFonts w:hint="eastAsia"/>
          <w:u w:val="none"/>
          <w:lang w:val="en-US" w:eastAsia="zh-CN"/>
        </w:rPr>
        <w:t>党的宗教工作基本方针，实行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政策；依法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u w:val="none"/>
          <w:lang w:val="en-US" w:eastAsia="zh-CN"/>
        </w:rPr>
        <w:t xml:space="preserve">； 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80" w:hanging="3780" w:hangingChars="1800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坚持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的原则；积极引导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2" w:hangingChars="200"/>
        <w:jc w:val="left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基层群众自治制度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①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我国基层群众自治的组织形式是</w:t>
      </w:r>
      <w:r>
        <w:rPr>
          <w:rFonts w:hint="eastAsia" w:ascii="宋体" w:hAnsi="宋体" w:cs="宋体"/>
          <w:b w:val="0"/>
          <w:bCs w:val="0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u w:val="none"/>
          <w:lang w:val="en-US" w:eastAsia="zh-CN"/>
        </w:rPr>
        <w:t>村（居）委会的性质：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u w:val="none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u w:val="none"/>
          <w:lang w:val="en-US" w:eastAsia="zh-CN"/>
        </w:rPr>
        <w:t>我国基层群众通过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u w:val="none"/>
          <w:lang w:val="en-US" w:eastAsia="zh-CN"/>
        </w:rPr>
        <w:t>和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u w:val="none"/>
          <w:lang w:val="en-US" w:eastAsia="zh-CN"/>
        </w:rPr>
        <w:t>直接行使民主权利。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hanging="482" w:hanging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九、正确理解几对关系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（1）国体与政体的关系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国体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政体，政体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国体。我国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国体决定我国实行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政体。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（2）国体与国家职能的关系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国体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国家职能，国家职能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国体。我国国家职能与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的国体相适应，为社会主义现代化建设提供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国家职能表现在对内和对外两个方面。对内职能只要是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对外职能主要是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和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（3）人大与其他国家机关的关系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人民代表大会是我国的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机关。国家行政机关、监察机关、审判机关、检察机关都由人民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20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代表大会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，对它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，受它 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。二者是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关系。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（4）中国共产党与各民主党派的关系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事业上：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政治上：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工作上：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组织上：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法律上：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（5）我国民族方针之间的关系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  民族平等是民族团结的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，民族平等、民族团结是实现各民族共同繁荣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，各民族共同繁荣为民族平等民族团结提供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（6）乡政府、村党委、村委会、村务监督委员会之间的关系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村党委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村委会和村务监督委员会的工作，村务监督委员会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村委会。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乡政府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村委会工作，村委会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乡政府工作。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十、几个“特点”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1. 党的领导的特点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党的领导是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，主要包括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、           、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等。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2. 人民民主专政的特点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我国的国家政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权坚持以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为领导，以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为基础。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我国的国家政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权坚持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,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 社会主义民主的特点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社会主义民主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是最广泛的民主。这不仅表现在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，而且表现在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社会主义民主是最真实的民主。其表现在：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A.从政治保证上看，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B.从制度和法律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保障上看，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t xml:space="preserve">     C.从实现方式看，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t>4. 我国民族格局的最重要的特点是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6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hanging="630" w:hangingChars="300"/>
        <w:jc w:val="left"/>
        <w:textAlignment w:val="auto"/>
        <w:rPr>
          <w:rFonts w:hint="default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t xml:space="preserve">   我国民族分布的特点：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</w:t>
      </w: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十一、识记几个重要观点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1.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是认识和解决近代中国一切社会问题的基本依据。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2.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标志社会主义制度在我国确立，实现了我国历史上最深刻最伟大的社会变革。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3.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是决定当代中国命运的关键抉择。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4.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是我们立党立国的根本指导思想，是中国共产党的灵魂和旗帜。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5.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是我们党的基本思想方法、工作方法和领导方法。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6.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是中国特色社会主义最本质的特征，是中国特色社会主义制度的最大优势。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7.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是我国的根本制度。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是我国的根本政治制度。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8. 新时代党的建设以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建设为统领，以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为根基。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9. 全面从严治党，核心是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，基础在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，关键在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，要害在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10.办好中国的事情，关键在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11. 工人阶级是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的代表，具有严格的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性和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性，是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阶级，是中国革命和社会主义事业的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12. 民主作为国家制度，是指在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范围内，按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的原则和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的原则来共同管理国家事务。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13.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是我国社会主义民主政治的独有形式和独特优势。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14. 人民民主专政包含对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实行民主和对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实行专政，本质是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15. 依法执政的重要体现是支持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依法履行职能，使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的主张通过法定程序上升为国家意志。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16. 人民代表大会制度的一项基本功能，就是把体现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根本利益的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的路线、方针、政策依照法定程序转化为国家意志，并使之成为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共同遵守的法律规范。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17. 对外的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性和对内的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性是国家主权的两个基本特征。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18. 邪教的本质是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19. 在农村基层治理实践中，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是实现自己的事情自己办，自己的事情自己解的有效途径。</w:t>
      </w:r>
    </w:p>
    <w:p>
      <w:pPr>
        <w:keepNext w:val="0"/>
        <w:keepLines w:val="0"/>
        <w:pageBreakBefore w:val="0"/>
        <w:tabs>
          <w:tab w:val="left" w:pos="2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567" w:footer="567" w:gutter="0"/>
          <w:pgNumType w:fmt="decimal"/>
          <w:cols w:space="708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20.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是社会主义民主广泛而深刻的实践，应将其作为发展社会主义民主的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加以推进。 </w:t>
      </w: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wNjgxMDM0MzI5ZDg1M2E2MmFlNWVhMTZkYjFhNjgifQ=="/>
  </w:docVars>
  <w:rsids>
    <w:rsidRoot w:val="540F5258"/>
    <w:rsid w:val="004151FC"/>
    <w:rsid w:val="00C02FC6"/>
    <w:rsid w:val="07B25833"/>
    <w:rsid w:val="089C05CC"/>
    <w:rsid w:val="0FAE44DC"/>
    <w:rsid w:val="10E22112"/>
    <w:rsid w:val="10FD5460"/>
    <w:rsid w:val="13F211D9"/>
    <w:rsid w:val="166A0A49"/>
    <w:rsid w:val="17340D50"/>
    <w:rsid w:val="182720EE"/>
    <w:rsid w:val="1ACC5C79"/>
    <w:rsid w:val="1D353723"/>
    <w:rsid w:val="1E7B0544"/>
    <w:rsid w:val="205F3EE6"/>
    <w:rsid w:val="23846768"/>
    <w:rsid w:val="29145D6C"/>
    <w:rsid w:val="2D7D45D4"/>
    <w:rsid w:val="2F9942AD"/>
    <w:rsid w:val="31943812"/>
    <w:rsid w:val="33794341"/>
    <w:rsid w:val="36E1045C"/>
    <w:rsid w:val="376B1D1F"/>
    <w:rsid w:val="37A45FFD"/>
    <w:rsid w:val="3BAB6407"/>
    <w:rsid w:val="3BE82D96"/>
    <w:rsid w:val="48D526DD"/>
    <w:rsid w:val="493C2CD4"/>
    <w:rsid w:val="499C2A5E"/>
    <w:rsid w:val="4D172DF7"/>
    <w:rsid w:val="4E956995"/>
    <w:rsid w:val="4ED66CD7"/>
    <w:rsid w:val="51231216"/>
    <w:rsid w:val="52EF56B4"/>
    <w:rsid w:val="540F5258"/>
    <w:rsid w:val="58280043"/>
    <w:rsid w:val="591D5556"/>
    <w:rsid w:val="597A01F2"/>
    <w:rsid w:val="598B0BDC"/>
    <w:rsid w:val="5A796BCF"/>
    <w:rsid w:val="5AEA0B3F"/>
    <w:rsid w:val="5B1044D6"/>
    <w:rsid w:val="5F5E6F99"/>
    <w:rsid w:val="60474521"/>
    <w:rsid w:val="61080E23"/>
    <w:rsid w:val="620B58BE"/>
    <w:rsid w:val="62717747"/>
    <w:rsid w:val="67DC5FBE"/>
    <w:rsid w:val="6BD71C2E"/>
    <w:rsid w:val="6E5179E2"/>
    <w:rsid w:val="71083EF2"/>
    <w:rsid w:val="71F90F77"/>
    <w:rsid w:val="73CA5CB6"/>
    <w:rsid w:val="77E84B0F"/>
    <w:rsid w:val="78C76203"/>
    <w:rsid w:val="7BDC53B4"/>
    <w:rsid w:val="7F2B466E"/>
    <w:rsid w:val="7FFF2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2281</Words>
  <Characters>2364</Characters>
  <Lines>0</Lines>
  <Paragraphs>0</Paragraphs>
  <TotalTime>0</TotalTime>
  <ScaleCrop>false</ScaleCrop>
  <LinksUpToDate>false</LinksUpToDate>
  <CharactersWithSpaces>6433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2021-03-14T03:13:00Z</dcterms:created>
  <dc:creator>hp</dc:creator>
  <cp:lastModifiedBy>杨也</cp:lastModifiedBy>
  <dcterms:modified xsi:type="dcterms:W3CDTF">2023-06-01T03:19:31Z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4A032EC014C14D12B6E77597C89C22C6_12</vt:lpwstr>
  </property>
</Properties>
</file>