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6A9F" w14:textId="3DD7C13D" w:rsidR="004E0886" w:rsidRDefault="004E0886" w:rsidP="004E0886">
      <w:pPr>
        <w:jc w:val="center"/>
        <w:rPr>
          <w:rFonts w:ascii="宋体" w:eastAsia="宋体" w:hAnsi="宋体" w:cs="宋体"/>
          <w:color w:val="000000"/>
          <w:sz w:val="20"/>
        </w:rPr>
      </w:pPr>
      <w:r>
        <w:rPr>
          <w:rFonts w:ascii="宋体" w:eastAsia="宋体" w:hAnsi="宋体" w:cs="宋体" w:hint="eastAsia"/>
          <w:color w:val="000000"/>
          <w:sz w:val="20"/>
        </w:rPr>
        <w:t>二轮复习-发酵工程教学反思</w:t>
      </w:r>
    </w:p>
    <w:p w14:paraId="4470915E" w14:textId="32638652" w:rsidR="004E0886" w:rsidRDefault="004E0886">
      <w:r>
        <w:rPr>
          <w:rFonts w:ascii="宋体" w:eastAsia="宋体" w:hAnsi="宋体" w:cs="宋体" w:hint="eastAsia"/>
          <w:color w:val="000000"/>
          <w:sz w:val="20"/>
        </w:rPr>
        <w:t>发酵工程课程是一门以生物发酵工程为理论基础的综合性、实践性很强的课程，是培养学生综合应用各种生物技术解决生产实践中复杂问题能力的必修课程。发酵工程学习内容丰富且具有较强的实践性，这就要求教学过程中必须通过学生操作、实验、理论和实际相结合来实现课程内容体系。发酵工程课程不仅具有科学性，而且具有实践性。在课堂上教师多用学生易于理解和接受的语言表达自己对教材内容的理解和把握情况；采用小组讨论等方法交流学习心得和体会。使学生不断地提高自我认识。这样有利于培养学生良好的学习习惯和态度。同时使学生学会发现问题、分析问题和解决问题并能初步学会科学地解决问题的方法。</w:t>
      </w:r>
    </w:p>
    <w:sectPr w:rsidR="004E0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86"/>
    <w:rsid w:val="004E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FE71ED"/>
  <w15:chartTrackingRefBased/>
  <w15:docId w15:val="{4EE4BD0A-E1D8-0440-91C0-8FED2C2D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晓敏 孙</dc:creator>
  <cp:keywords/>
  <dc:description/>
  <cp:lastModifiedBy>晓敏 孙</cp:lastModifiedBy>
  <cp:revision>1</cp:revision>
  <dcterms:created xsi:type="dcterms:W3CDTF">2023-05-15T03:42:00Z</dcterms:created>
  <dcterms:modified xsi:type="dcterms:W3CDTF">2023-05-15T03:48:00Z</dcterms:modified>
</cp:coreProperties>
</file>