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3月22日王小庆老师在高三（1）班开了一节作文示范课：非谓语动词在写作中的运用。</w:t>
      </w:r>
      <w:r>
        <w:rPr>
          <w:sz w:val="28"/>
          <w:szCs w:val="28"/>
        </w:rPr>
        <w:t>高中英语写作是不少高中学生们头疼的事情，因为学生们在写作中常常会出现以下的问题：（1）无法表达出想要的意义。 （2）中式英语频现。 （3）英语语言简单贫乏。 这些问题的出现常常让老师们很困惑，到底该如何提高高中学生们的英语写作水平，进而提高他们的考试书面表达的成绩呢？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王老师</w:t>
      </w:r>
      <w:r>
        <w:rPr>
          <w:rFonts w:hint="default"/>
          <w:sz w:val="28"/>
          <w:szCs w:val="28"/>
        </w:rPr>
        <w:t>让学生们去理解和运用非谓语动词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从以下几个方面阐述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1. 理解非谓语动词的成分定位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非谓语动词，字面上理解就是不是谓语，再进一步理解，这个意思就是，非谓语动词在句子做成分是不能做谓语的，非谓语除了谓语这个成分不能做，其他的成分都能充当。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所以我举个同学们常常犯的错误：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2. 理解非谓语动词的位置灵活性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通过句子的翻译来理解非谓语动词的妙用。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（1）非谓语动词做主语：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（2）非谓语动词做宾语：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（3）非谓语动词做定语：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</w:rPr>
        <w:t>（4）非谓语动词做状语：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</w:rPr>
        <w:t>以上的例子为非谓语动词做主语、宾语、定语和状语，而这也是高考英语书面表达中常用的到的知识点，特别是非谓语动词做状语成分的用法，这个在高考写作中的运用是非常广泛地和使用的。</w:t>
      </w:r>
      <w:r>
        <w:rPr>
          <w:rFonts w:hint="eastAsia"/>
          <w:sz w:val="28"/>
          <w:szCs w:val="28"/>
          <w:lang w:val="en-US" w:eastAsia="zh-CN"/>
        </w:rPr>
        <w:t>整节课讲解清晰，学生颇有收获，课堂反馈较好。</w:t>
      </w:r>
    </w:p>
    <w:p>
      <w:pPr>
        <w:rPr>
          <w:rFonts w:ascii="Helvetica" w:hAnsi="Helvetica" w:eastAsia="Helvetica" w:cs="Helvetica"/>
          <w:i/>
          <w:iCs/>
          <w:caps w:val="0"/>
          <w:color w:val="666666"/>
          <w:spacing w:val="0"/>
          <w:sz w:val="24"/>
          <w:szCs w:val="2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NjBkYjJiZDZhNjVjYzY1MTllYmNkYTU1ZWEzZGYifQ=="/>
  </w:docVars>
  <w:rsids>
    <w:rsidRoot w:val="5BDF63E7"/>
    <w:rsid w:val="5BD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72</TotalTime>
  <ScaleCrop>false</ScaleCrop>
  <LinksUpToDate>false</LinksUpToDate>
  <CharactersWithSpaces>134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2023-04-03T07:11:00Z</dcterms:created>
  <dc:creator>海阔天空</dc:creator>
  <cp:lastModifiedBy>海阔天空</cp:lastModifiedBy>
  <dcterms:modified xsi:type="dcterms:W3CDTF">2023-04-03T08:23:33Z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E5AA95DA35F94C08AE1F6D49C8831C37</vt:lpwstr>
  </property>
</Properties>
</file>